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DDBE4" w14:textId="77777777" w:rsidR="00302D6E" w:rsidRPr="00712BC8" w:rsidRDefault="00302D6E" w:rsidP="000C7E6D">
      <w:pPr>
        <w:keepNext/>
        <w:keepLines/>
        <w:spacing w:after="0" w:line="240" w:lineRule="auto"/>
        <w:ind w:right="1274"/>
        <w:jc w:val="both"/>
        <w:rPr>
          <w:rFonts w:ascii="Tahoma" w:eastAsia="Times New Roman" w:hAnsi="Tahoma" w:cs="Tahoma"/>
          <w:b/>
          <w:lang w:eastAsia="sl-SI"/>
        </w:rPr>
      </w:pPr>
    </w:p>
    <w:p w14:paraId="6139AC8B" w14:textId="77777777" w:rsidR="00302D6E" w:rsidRPr="00712BC8" w:rsidRDefault="00302D6E" w:rsidP="000C7E6D">
      <w:pPr>
        <w:keepNext/>
        <w:keepLines/>
        <w:spacing w:after="0" w:line="240" w:lineRule="auto"/>
        <w:ind w:right="1274"/>
        <w:jc w:val="both"/>
        <w:rPr>
          <w:rFonts w:ascii="Tahoma" w:eastAsia="Times New Roman" w:hAnsi="Tahoma" w:cs="Tahoma"/>
          <w:b/>
          <w:lang w:eastAsia="sl-SI"/>
        </w:rPr>
      </w:pPr>
    </w:p>
    <w:p w14:paraId="7C9D2DDA" w14:textId="77777777" w:rsidR="00302D6E" w:rsidRPr="00712BC8" w:rsidRDefault="00302D6E" w:rsidP="000C7E6D">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34F510D6"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3893B956" w14:textId="77777777" w:rsidR="00712BC8" w:rsidRDefault="00AE1CE7" w:rsidP="000C7E6D">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1639D8AF" w14:textId="77777777" w:rsidR="00712BC8" w:rsidRPr="00712BC8" w:rsidRDefault="00DE5313"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443A6D24" w14:textId="77777777" w:rsidR="00C84B75" w:rsidRPr="00712BC8" w:rsidRDefault="00712BC8"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079E76E" w14:textId="77777777" w:rsidR="00712BC8" w:rsidRPr="00712BC8" w:rsidRDefault="00712BC8" w:rsidP="000C7E6D">
      <w:pPr>
        <w:keepNext/>
        <w:keepLines/>
        <w:spacing w:after="0" w:line="240" w:lineRule="auto"/>
        <w:jc w:val="both"/>
        <w:rPr>
          <w:rFonts w:ascii="Tahoma" w:eastAsia="Times New Roman" w:hAnsi="Tahoma" w:cs="Tahoma"/>
          <w:b/>
          <w:lang w:eastAsia="sl-SI"/>
        </w:rPr>
      </w:pPr>
    </w:p>
    <w:p w14:paraId="2FB02946" w14:textId="77777777" w:rsidR="00C84B75" w:rsidRPr="00712BC8" w:rsidRDefault="00C84B75" w:rsidP="000C7E6D">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142C32C1" w14:textId="77777777" w:rsidR="00C84B75" w:rsidRPr="00712BC8" w:rsidRDefault="00C84B75" w:rsidP="000C7E6D">
      <w:pPr>
        <w:keepNext/>
        <w:keepLines/>
        <w:spacing w:after="0" w:line="240" w:lineRule="auto"/>
        <w:jc w:val="both"/>
        <w:rPr>
          <w:rFonts w:ascii="Tahoma" w:eastAsia="Times New Roman" w:hAnsi="Tahoma" w:cs="Tahoma"/>
          <w:lang w:eastAsia="sl-SI"/>
        </w:rPr>
      </w:pPr>
    </w:p>
    <w:p w14:paraId="7EA3E529" w14:textId="77777777" w:rsidR="00C84B75" w:rsidRPr="00712BC8" w:rsidRDefault="00C84B75" w:rsidP="000C7E6D">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709B47EF" w14:textId="77777777" w:rsidR="00C84B75" w:rsidRPr="00712BC8" w:rsidRDefault="00C84B75"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10238759" w14:textId="77777777" w:rsidR="00C84B75" w:rsidRPr="00712BC8" w:rsidRDefault="00C84B75"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3E0C2DFC" w14:textId="77777777" w:rsidR="00C84B75" w:rsidRPr="00712BC8" w:rsidRDefault="00C84B75" w:rsidP="000C7E6D">
      <w:pPr>
        <w:keepNext/>
        <w:keepLines/>
        <w:spacing w:after="0" w:line="240" w:lineRule="auto"/>
        <w:jc w:val="both"/>
        <w:rPr>
          <w:rFonts w:ascii="Tahoma" w:eastAsia="Times New Roman" w:hAnsi="Tahoma" w:cs="Tahoma"/>
          <w:lang w:eastAsia="sl-SI"/>
        </w:rPr>
      </w:pPr>
    </w:p>
    <w:p w14:paraId="744CEF6A" w14:textId="77777777" w:rsidR="00C84B75" w:rsidRPr="00712BC8" w:rsidRDefault="00C84B75" w:rsidP="000C7E6D">
      <w:pPr>
        <w:keepNext/>
        <w:keepLines/>
        <w:spacing w:after="0" w:line="240" w:lineRule="auto"/>
        <w:jc w:val="both"/>
        <w:rPr>
          <w:rFonts w:ascii="Tahoma" w:eastAsia="Times New Roman" w:hAnsi="Tahoma" w:cs="Tahoma"/>
          <w:lang w:eastAsia="sl-SI"/>
        </w:rPr>
      </w:pPr>
    </w:p>
    <w:p w14:paraId="4689B1AA" w14:textId="77777777" w:rsidR="00302D6E" w:rsidRPr="00712BC8" w:rsidRDefault="00C84B75"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E52341">
        <w:rPr>
          <w:rFonts w:ascii="Tahoma" w:eastAsia="Times New Roman" w:hAnsi="Tahoma" w:cs="Tahoma"/>
          <w:b/>
          <w:noProof/>
          <w:lang w:eastAsia="sl-SI"/>
        </w:rPr>
        <w:t>JPE-SPV-455</w:t>
      </w:r>
      <w:r w:rsidR="00672E35">
        <w:rPr>
          <w:rFonts w:ascii="Tahoma" w:eastAsia="Times New Roman" w:hAnsi="Tahoma" w:cs="Tahoma"/>
          <w:b/>
          <w:noProof/>
          <w:lang w:eastAsia="sl-SI"/>
        </w:rPr>
        <w:t>/23</w:t>
      </w:r>
      <w:r w:rsidR="00C04B74">
        <w:rPr>
          <w:rFonts w:ascii="Tahoma" w:eastAsia="Times New Roman" w:hAnsi="Tahoma" w:cs="Tahoma"/>
          <w:b/>
          <w:noProof/>
          <w:lang w:eastAsia="sl-SI"/>
        </w:rPr>
        <w:t xml:space="preserve"> </w:t>
      </w:r>
    </w:p>
    <w:p w14:paraId="2B719FD9" w14:textId="77777777" w:rsidR="00AA0A83" w:rsidRPr="00712BC8" w:rsidRDefault="00AA0A83" w:rsidP="000C7E6D">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E06B19" w:rsidRPr="00E06B19">
        <w:rPr>
          <w:rFonts w:ascii="Tahoma" w:eastAsia="Times New Roman" w:hAnsi="Tahoma" w:cs="Tahoma"/>
          <w:b/>
          <w:lang w:eastAsia="sl-SI"/>
        </w:rPr>
        <w:t>JHL-214-085/2023</w:t>
      </w:r>
    </w:p>
    <w:p w14:paraId="410E208C" w14:textId="77777777" w:rsidR="00B82C7A" w:rsidRPr="00712BC8" w:rsidRDefault="00B82C7A" w:rsidP="000C7E6D">
      <w:pPr>
        <w:keepNext/>
        <w:keepLines/>
        <w:spacing w:after="0" w:line="240" w:lineRule="auto"/>
        <w:jc w:val="both"/>
        <w:rPr>
          <w:rFonts w:ascii="Tahoma" w:eastAsia="Times New Roman" w:hAnsi="Tahoma" w:cs="Tahoma"/>
          <w:lang w:eastAsia="sl-SI"/>
        </w:rPr>
      </w:pPr>
    </w:p>
    <w:p w14:paraId="56037718" w14:textId="77777777" w:rsidR="00B82C7A" w:rsidRPr="00712BC8" w:rsidRDefault="00B82C7A" w:rsidP="000C7E6D">
      <w:pPr>
        <w:keepNext/>
        <w:keepLines/>
        <w:spacing w:after="0" w:line="240" w:lineRule="auto"/>
        <w:jc w:val="both"/>
        <w:rPr>
          <w:rFonts w:ascii="Tahoma" w:eastAsia="Times New Roman" w:hAnsi="Tahoma" w:cs="Tahoma"/>
          <w:lang w:eastAsia="sl-SI"/>
        </w:rPr>
      </w:pPr>
    </w:p>
    <w:p w14:paraId="5DFCC48F" w14:textId="77777777" w:rsidR="00B82C7A" w:rsidRPr="00712BC8" w:rsidRDefault="00B82C7A" w:rsidP="000C7E6D">
      <w:pPr>
        <w:keepNext/>
        <w:keepLines/>
        <w:spacing w:after="0" w:line="240" w:lineRule="auto"/>
        <w:jc w:val="both"/>
        <w:rPr>
          <w:rFonts w:ascii="Tahoma" w:eastAsia="Times New Roman" w:hAnsi="Tahoma" w:cs="Tahoma"/>
          <w:lang w:eastAsia="sl-SI"/>
        </w:rPr>
      </w:pPr>
    </w:p>
    <w:p w14:paraId="450D90EB" w14:textId="77777777" w:rsidR="00B82C7A" w:rsidRPr="00712BC8" w:rsidRDefault="00B82C7A" w:rsidP="000C7E6D">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491585A4" w14:textId="77777777" w:rsidTr="00C84B75">
        <w:trPr>
          <w:trHeight w:val="851"/>
        </w:trPr>
        <w:tc>
          <w:tcPr>
            <w:tcW w:w="7094" w:type="dxa"/>
            <w:shd w:val="pct12" w:color="auto" w:fill="FFFFFF"/>
            <w:vAlign w:val="center"/>
          </w:tcPr>
          <w:p w14:paraId="347D6196" w14:textId="77777777" w:rsidR="00302D6E" w:rsidRPr="00712BC8" w:rsidRDefault="00302D6E" w:rsidP="000C7E6D">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59B4CFB9" w14:textId="77777777" w:rsidR="00302D6E" w:rsidRPr="00712BC8" w:rsidRDefault="00302D6E" w:rsidP="000C7E6D">
      <w:pPr>
        <w:keepNext/>
        <w:keepLines/>
        <w:spacing w:after="0" w:line="240" w:lineRule="auto"/>
        <w:ind w:right="-284"/>
        <w:jc w:val="center"/>
        <w:rPr>
          <w:rFonts w:ascii="Tahoma" w:eastAsia="Times New Roman" w:hAnsi="Tahoma" w:cs="Tahoma"/>
          <w:b/>
          <w:lang w:eastAsia="sl-SI"/>
        </w:rPr>
      </w:pPr>
    </w:p>
    <w:p w14:paraId="0891E2AC" w14:textId="77777777" w:rsidR="00302D6E" w:rsidRPr="00C04B74" w:rsidRDefault="00302D6E" w:rsidP="000C7E6D">
      <w:pPr>
        <w:keepNext/>
        <w:keepLines/>
        <w:spacing w:after="0" w:line="240" w:lineRule="auto"/>
        <w:ind w:right="-284"/>
        <w:jc w:val="center"/>
        <w:rPr>
          <w:rFonts w:ascii="Tahoma" w:eastAsia="Times New Roman" w:hAnsi="Tahoma" w:cs="Tahoma"/>
          <w:b/>
          <w:lang w:eastAsia="sl-SI"/>
        </w:rPr>
      </w:pPr>
    </w:p>
    <w:p w14:paraId="5FB19AA1" w14:textId="77777777" w:rsidR="00345668" w:rsidRPr="00E00D22" w:rsidRDefault="00345668" w:rsidP="000C7E6D">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3B85EA88" w14:textId="77777777" w:rsidR="00B6119F" w:rsidRPr="00712BC8" w:rsidRDefault="00B6119F" w:rsidP="000C7E6D">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1B83274B" w14:textId="77777777" w:rsidR="00B6119F" w:rsidRPr="00712BC8" w:rsidRDefault="00B6119F" w:rsidP="000C7E6D">
      <w:pPr>
        <w:keepNext/>
        <w:keepLines/>
        <w:spacing w:after="0" w:line="240" w:lineRule="auto"/>
        <w:ind w:right="424"/>
        <w:jc w:val="center"/>
        <w:rPr>
          <w:rFonts w:ascii="Tahoma" w:eastAsia="Times New Roman" w:hAnsi="Tahoma" w:cs="Tahoma"/>
          <w:b/>
          <w:color w:val="000000"/>
          <w:lang w:eastAsia="sl-SI"/>
        </w:rPr>
      </w:pPr>
    </w:p>
    <w:bookmarkEnd w:id="0"/>
    <w:bookmarkEnd w:id="1"/>
    <w:p w14:paraId="11873174" w14:textId="77777777" w:rsidR="00302D6E" w:rsidRPr="00712BC8" w:rsidRDefault="00E52341" w:rsidP="000C7E6D">
      <w:pPr>
        <w:keepNext/>
        <w:keepLines/>
        <w:spacing w:after="0" w:line="240" w:lineRule="auto"/>
        <w:ind w:right="424"/>
        <w:jc w:val="center"/>
        <w:rPr>
          <w:rFonts w:ascii="Tahoma" w:eastAsia="Times New Roman" w:hAnsi="Tahoma" w:cs="Tahoma"/>
          <w:b/>
          <w:lang w:eastAsia="sl-SI"/>
        </w:rPr>
      </w:pPr>
      <w:r w:rsidRPr="00E52341">
        <w:rPr>
          <w:rFonts w:ascii="Tahoma" w:eastAsia="Times New Roman" w:hAnsi="Tahoma" w:cs="Tahoma"/>
          <w:b/>
          <w:color w:val="000000"/>
          <w:sz w:val="28"/>
          <w:lang w:eastAsia="sl-SI"/>
        </w:rPr>
        <w:t>Polnilnice za električna vozila</w:t>
      </w:r>
    </w:p>
    <w:p w14:paraId="0A80F461" w14:textId="77777777" w:rsidR="00302D6E" w:rsidRPr="00712BC8" w:rsidRDefault="00302D6E" w:rsidP="000C7E6D">
      <w:pPr>
        <w:keepNext/>
        <w:keepLines/>
        <w:spacing w:after="0" w:line="240" w:lineRule="auto"/>
        <w:ind w:right="424"/>
        <w:jc w:val="center"/>
        <w:rPr>
          <w:rFonts w:ascii="Tahoma" w:eastAsia="Times New Roman" w:hAnsi="Tahoma" w:cs="Tahoma"/>
          <w:b/>
          <w:lang w:eastAsia="sl-SI"/>
        </w:rPr>
      </w:pPr>
    </w:p>
    <w:p w14:paraId="102BDA6C" w14:textId="77777777" w:rsidR="0031663C" w:rsidRPr="00712BC8" w:rsidRDefault="0031663C" w:rsidP="000C7E6D">
      <w:pPr>
        <w:keepNext/>
        <w:keepLines/>
        <w:spacing w:after="0" w:line="240" w:lineRule="auto"/>
        <w:ind w:right="424"/>
        <w:jc w:val="center"/>
        <w:rPr>
          <w:rFonts w:ascii="Tahoma" w:eastAsia="Times New Roman" w:hAnsi="Tahoma" w:cs="Tahoma"/>
          <w:noProof/>
          <w:lang w:eastAsia="sl-SI"/>
        </w:rPr>
      </w:pPr>
    </w:p>
    <w:p w14:paraId="7D672903" w14:textId="77777777" w:rsidR="00302D6E" w:rsidRPr="00712BC8" w:rsidRDefault="00302D6E" w:rsidP="000C7E6D">
      <w:pPr>
        <w:keepNext/>
        <w:keepLines/>
        <w:spacing w:after="0" w:line="240" w:lineRule="auto"/>
        <w:ind w:right="424"/>
        <w:jc w:val="center"/>
        <w:rPr>
          <w:rFonts w:ascii="Tahoma" w:eastAsia="Times New Roman" w:hAnsi="Tahoma" w:cs="Tahoma"/>
          <w:noProof/>
          <w:lang w:eastAsia="sl-SI"/>
        </w:rPr>
      </w:pPr>
    </w:p>
    <w:p w14:paraId="799D58BD" w14:textId="77777777" w:rsidR="00302D6E" w:rsidRPr="00712BC8" w:rsidRDefault="00302D6E" w:rsidP="000C7E6D">
      <w:pPr>
        <w:keepNext/>
        <w:keepLines/>
        <w:spacing w:after="0" w:line="240" w:lineRule="auto"/>
        <w:ind w:right="424"/>
        <w:jc w:val="center"/>
        <w:rPr>
          <w:rFonts w:ascii="Tahoma" w:eastAsia="Times New Roman" w:hAnsi="Tahoma" w:cs="Tahoma"/>
          <w:noProof/>
          <w:lang w:eastAsia="sl-SI"/>
        </w:rPr>
      </w:pPr>
    </w:p>
    <w:p w14:paraId="24624638" w14:textId="77777777" w:rsidR="00DC663E" w:rsidRDefault="00B6119F" w:rsidP="000C7E6D">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bookmarkStart w:id="2" w:name="_Toc178483388"/>
      <w:r w:rsidR="00D24B4E">
        <w:rPr>
          <w:rFonts w:ascii="Tahoma" w:eastAsia="Times New Roman" w:hAnsi="Tahoma" w:cs="Tahoma"/>
          <w:noProof/>
          <w:lang w:eastAsia="sl-SI"/>
        </w:rPr>
        <w:t xml:space="preserve"> </w:t>
      </w:r>
      <w:r w:rsidR="002A417D">
        <w:rPr>
          <w:rFonts w:ascii="Tahoma" w:eastAsia="Times New Roman" w:hAnsi="Tahoma" w:cs="Tahoma"/>
          <w:noProof/>
          <w:lang w:eastAsia="sl-SI"/>
        </w:rPr>
        <w:t>marec</w:t>
      </w:r>
      <w:r w:rsidR="00576B63">
        <w:rPr>
          <w:rFonts w:ascii="Tahoma" w:eastAsia="Times New Roman" w:hAnsi="Tahoma" w:cs="Tahoma"/>
          <w:noProof/>
          <w:lang w:eastAsia="sl-SI"/>
        </w:rPr>
        <w:t xml:space="preserve"> 2024</w:t>
      </w:r>
    </w:p>
    <w:p w14:paraId="692C9A0C" w14:textId="77777777" w:rsidR="00DC663E" w:rsidRDefault="00DC663E" w:rsidP="000C7E6D">
      <w:pPr>
        <w:keepNext/>
        <w:keepLines/>
        <w:tabs>
          <w:tab w:val="left" w:pos="567"/>
        </w:tabs>
        <w:spacing w:after="0" w:line="240" w:lineRule="auto"/>
        <w:jc w:val="both"/>
        <w:rPr>
          <w:rFonts w:ascii="Tahoma" w:eastAsia="Times New Roman" w:hAnsi="Tahoma" w:cs="Tahoma"/>
          <w:noProof/>
          <w:lang w:eastAsia="sl-SI"/>
        </w:rPr>
      </w:pPr>
    </w:p>
    <w:p w14:paraId="6F1EB80A" w14:textId="77777777" w:rsidR="00302D6E" w:rsidRPr="00712BC8" w:rsidRDefault="00302D6E" w:rsidP="000C7E6D">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0887573D" w14:textId="77777777" w:rsidR="00302D6E" w:rsidRPr="00712BC8" w:rsidRDefault="00302D6E" w:rsidP="000C7E6D">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4B2A7F86"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386B12A5" w14:textId="77777777" w:rsidR="00302D6E" w:rsidRPr="00712BC8" w:rsidRDefault="00302D6E"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0C7E6D">
        <w:rPr>
          <w:rFonts w:ascii="Tahoma" w:eastAsia="Times New Roman" w:hAnsi="Tahoma" w:cs="Tahoma"/>
          <w:lang w:eastAsia="sl-SI"/>
        </w:rPr>
        <w:t>JPE-SPV-</w:t>
      </w:r>
      <w:r w:rsidR="006C24BB">
        <w:rPr>
          <w:rFonts w:ascii="Tahoma" w:eastAsia="Times New Roman" w:hAnsi="Tahoma" w:cs="Tahoma"/>
          <w:lang w:eastAsia="sl-SI"/>
        </w:rPr>
        <w:t>455</w:t>
      </w:r>
      <w:r w:rsidR="004362C2">
        <w:rPr>
          <w:rFonts w:ascii="Tahoma" w:eastAsia="Times New Roman" w:hAnsi="Tahoma" w:cs="Tahoma"/>
          <w:lang w:eastAsia="sl-SI"/>
        </w:rPr>
        <w:t>/23</w:t>
      </w:r>
      <w:r w:rsidR="00C04B74">
        <w:rPr>
          <w:rFonts w:ascii="Tahoma" w:eastAsia="Times New Roman" w:hAnsi="Tahoma" w:cs="Tahoma"/>
          <w:lang w:eastAsia="sl-SI"/>
        </w:rPr>
        <w:t xml:space="preserve"> </w:t>
      </w:r>
    </w:p>
    <w:p w14:paraId="7EB70B0B"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4F2FB3A9" w14:textId="77777777" w:rsidR="00302D6E" w:rsidRPr="00712BC8" w:rsidRDefault="00302D6E" w:rsidP="000C7E6D">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740C2E3D"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1256BDD1"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24BCC4E2" w14:textId="77777777" w:rsidR="00302D6E" w:rsidRPr="00712BC8" w:rsidRDefault="00302D6E"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78D9D04A"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57189DF1"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66701884"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7569645B"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673BE02E" w14:textId="77777777" w:rsidR="001F1C4E" w:rsidRPr="00712BC8" w:rsidRDefault="001F1C4E" w:rsidP="001F1C4E">
      <w:pPr>
        <w:keepNext/>
        <w:keepLines/>
        <w:spacing w:after="0" w:line="240" w:lineRule="auto"/>
        <w:ind w:right="424"/>
        <w:jc w:val="center"/>
        <w:rPr>
          <w:rFonts w:ascii="Tahoma" w:eastAsia="Times New Roman" w:hAnsi="Tahoma" w:cs="Tahoma"/>
          <w:b/>
          <w:lang w:eastAsia="sl-SI"/>
        </w:rPr>
      </w:pPr>
      <w:r w:rsidRPr="00E52341">
        <w:rPr>
          <w:rFonts w:ascii="Tahoma" w:eastAsia="Times New Roman" w:hAnsi="Tahoma" w:cs="Tahoma"/>
          <w:b/>
          <w:color w:val="000000"/>
          <w:sz w:val="28"/>
          <w:lang w:eastAsia="sl-SI"/>
        </w:rPr>
        <w:t>Polnilnice za električna vozila</w:t>
      </w:r>
    </w:p>
    <w:p w14:paraId="7F143EEA" w14:textId="77777777" w:rsidR="008F74E8" w:rsidRPr="00712BC8" w:rsidRDefault="008F74E8" w:rsidP="000C7E6D">
      <w:pPr>
        <w:keepNext/>
        <w:keepLines/>
        <w:spacing w:after="0" w:line="240" w:lineRule="auto"/>
        <w:ind w:right="424"/>
        <w:jc w:val="both"/>
        <w:rPr>
          <w:rFonts w:ascii="Tahoma" w:eastAsia="Times New Roman" w:hAnsi="Tahoma" w:cs="Tahoma"/>
          <w:b/>
          <w:lang w:eastAsia="sl-SI"/>
        </w:rPr>
      </w:pPr>
    </w:p>
    <w:p w14:paraId="46BEA107" w14:textId="77777777" w:rsidR="00302D6E" w:rsidRPr="00712BC8" w:rsidRDefault="00302D6E" w:rsidP="000C7E6D">
      <w:pPr>
        <w:keepNext/>
        <w:keepLines/>
        <w:spacing w:after="0" w:line="240" w:lineRule="auto"/>
        <w:ind w:right="565"/>
        <w:jc w:val="both"/>
        <w:rPr>
          <w:rFonts w:ascii="Tahoma" w:eastAsia="Times New Roman" w:hAnsi="Tahoma" w:cs="Tahoma"/>
          <w:b/>
          <w:noProof/>
          <w:lang w:eastAsia="sl-SI"/>
        </w:rPr>
      </w:pPr>
    </w:p>
    <w:p w14:paraId="1A345380"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647413B0" w14:textId="77777777" w:rsidR="00302D6E" w:rsidRPr="00712BC8" w:rsidRDefault="00302D6E"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w:t>
      </w:r>
      <w:r w:rsidR="002A453B">
        <w:rPr>
          <w:rFonts w:ascii="Tahoma" w:eastAsia="Times New Roman" w:hAnsi="Tahoma" w:cs="Tahoma"/>
          <w:lang w:eastAsia="sl-SI"/>
        </w:rPr>
        <w:t xml:space="preserve">a </w:t>
      </w:r>
      <w:r w:rsidR="000E43F4">
        <w:rPr>
          <w:rFonts w:ascii="Tahoma" w:eastAsia="Times New Roman" w:hAnsi="Tahoma" w:cs="Tahoma"/>
          <w:lang w:eastAsia="sl-SI"/>
        </w:rPr>
        <w:t xml:space="preserve">predmetna </w:t>
      </w:r>
      <w:r w:rsidR="002A453B">
        <w:rPr>
          <w:rFonts w:ascii="Tahoma" w:eastAsia="Times New Roman" w:hAnsi="Tahoma" w:cs="Tahoma"/>
          <w:lang w:eastAsia="sl-SI"/>
        </w:rPr>
        <w:t>pogodba</w:t>
      </w:r>
      <w:r w:rsidR="000E43F4">
        <w:rPr>
          <w:rFonts w:ascii="Tahoma" w:eastAsia="Times New Roman" w:hAnsi="Tahoma" w:cs="Tahoma"/>
          <w:lang w:eastAsia="sl-SI"/>
        </w:rPr>
        <w:t xml:space="preserve"> </w:t>
      </w:r>
      <w:r w:rsidR="00723C22" w:rsidRPr="00723C22">
        <w:rPr>
          <w:rFonts w:ascii="Tahoma" w:eastAsia="Times New Roman" w:hAnsi="Tahoma" w:cs="Tahoma"/>
          <w:lang w:eastAsia="sl-SI"/>
        </w:rPr>
        <w:t>javnega  naročila</w:t>
      </w:r>
      <w:r w:rsidRPr="00712BC8">
        <w:rPr>
          <w:rFonts w:ascii="Tahoma" w:eastAsia="Times New Roman" w:hAnsi="Tahoma" w:cs="Tahoma"/>
          <w:lang w:eastAsia="sl-SI"/>
        </w:rPr>
        <w:t xml:space="preserve">. </w:t>
      </w:r>
    </w:p>
    <w:p w14:paraId="54243DFF" w14:textId="77777777" w:rsidR="00302D6E" w:rsidRPr="00941BDE" w:rsidRDefault="00302D6E" w:rsidP="000C7E6D">
      <w:pPr>
        <w:keepNext/>
        <w:keepLines/>
        <w:spacing w:after="0" w:line="240" w:lineRule="auto"/>
        <w:jc w:val="both"/>
        <w:rPr>
          <w:rFonts w:ascii="Tahoma" w:eastAsia="Times New Roman" w:hAnsi="Tahoma" w:cs="Tahoma"/>
          <w:lang w:eastAsia="sl-SI"/>
        </w:rPr>
      </w:pPr>
    </w:p>
    <w:p w14:paraId="0D6B5188" w14:textId="77777777" w:rsidR="00302D6E" w:rsidRPr="00941BDE" w:rsidRDefault="00302D6E" w:rsidP="000C7E6D">
      <w:pPr>
        <w:keepNext/>
        <w:keepLines/>
        <w:spacing w:after="0" w:line="240" w:lineRule="auto"/>
        <w:jc w:val="both"/>
        <w:rPr>
          <w:rFonts w:ascii="Tahoma" w:eastAsia="Times New Roman" w:hAnsi="Tahoma" w:cs="Tahoma"/>
          <w:lang w:eastAsia="sl-SI"/>
        </w:rPr>
      </w:pPr>
    </w:p>
    <w:p w14:paraId="6923857A" w14:textId="77777777" w:rsidR="00302D6E" w:rsidRPr="00941BDE" w:rsidRDefault="00302D6E" w:rsidP="000C7E6D">
      <w:pPr>
        <w:keepNext/>
        <w:keepLines/>
        <w:spacing w:after="0" w:line="240" w:lineRule="auto"/>
        <w:jc w:val="both"/>
        <w:rPr>
          <w:rFonts w:ascii="Tahoma" w:eastAsia="Times New Roman" w:hAnsi="Tahoma" w:cs="Tahoma"/>
          <w:lang w:eastAsia="sl-SI"/>
        </w:rPr>
      </w:pPr>
    </w:p>
    <w:p w14:paraId="12C48692" w14:textId="77777777" w:rsidR="00302D6E" w:rsidRPr="00941BDE" w:rsidRDefault="00302D6E" w:rsidP="000C7E6D">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186B3C13" w14:textId="77777777" w:rsidR="00302D6E" w:rsidRPr="00941BDE" w:rsidRDefault="00302D6E" w:rsidP="000C7E6D">
      <w:pPr>
        <w:keepNext/>
        <w:keepLines/>
        <w:autoSpaceDE w:val="0"/>
        <w:autoSpaceDN w:val="0"/>
        <w:adjustRightInd w:val="0"/>
        <w:spacing w:after="0" w:line="240" w:lineRule="auto"/>
        <w:jc w:val="both"/>
        <w:rPr>
          <w:rFonts w:ascii="Tahoma" w:eastAsia="Times New Roman" w:hAnsi="Tahoma" w:cs="Tahoma"/>
          <w:lang w:eastAsia="sl-SI"/>
        </w:rPr>
      </w:pPr>
    </w:p>
    <w:p w14:paraId="64EC5EBF"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5AFBA7EB"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0365B6BF"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70205EBA" w14:textId="77777777" w:rsidR="00C221AE" w:rsidRPr="00C221AE" w:rsidRDefault="00C221AE" w:rsidP="00C221AE">
      <w:pPr>
        <w:keepNext/>
        <w:keepLines/>
        <w:autoSpaceDE w:val="0"/>
        <w:autoSpaceDN w:val="0"/>
        <w:adjustRightInd w:val="0"/>
        <w:spacing w:after="0" w:line="240" w:lineRule="auto"/>
        <w:jc w:val="both"/>
        <w:rPr>
          <w:rFonts w:ascii="Tahoma" w:eastAsia="Times New Roman" w:hAnsi="Tahoma" w:cs="Tahoma"/>
          <w:bCs/>
          <w:lang w:eastAsia="sl-SI"/>
        </w:rPr>
      </w:pPr>
      <w:r>
        <w:rPr>
          <w:rFonts w:ascii="Tahoma" w:eastAsia="Times New Roman" w:hAnsi="Tahoma" w:cs="Tahoma"/>
          <w:bCs/>
          <w:lang w:eastAsia="sl-SI"/>
        </w:rPr>
        <w:t xml:space="preserve">                                                                        </w:t>
      </w:r>
      <w:r w:rsidRPr="00C221AE">
        <w:rPr>
          <w:rFonts w:ascii="Tahoma" w:eastAsia="Times New Roman" w:hAnsi="Tahoma" w:cs="Tahoma"/>
          <w:bCs/>
          <w:lang w:eastAsia="sl-SI"/>
        </w:rPr>
        <w:t>JAVNI HOLDING Ljubljana, d.o.o.</w:t>
      </w:r>
    </w:p>
    <w:p w14:paraId="24DEFF41"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19F339DB" w14:textId="77777777" w:rsidR="00302D6E" w:rsidRPr="00712BC8" w:rsidRDefault="00A10E11" w:rsidP="000C7E6D">
      <w:pPr>
        <w:keepNext/>
        <w:keepLines/>
        <w:autoSpaceDE w:val="0"/>
        <w:autoSpaceDN w:val="0"/>
        <w:adjustRightInd w:val="0"/>
        <w:spacing w:after="0" w:line="240" w:lineRule="auto"/>
        <w:ind w:left="5670"/>
        <w:jc w:val="both"/>
        <w:rPr>
          <w:rFonts w:ascii="Tahoma" w:eastAsia="Times New Roman" w:hAnsi="Tahoma" w:cs="Tahoma"/>
          <w:bCs/>
          <w:lang w:eastAsia="sl-SI"/>
        </w:rPr>
      </w:pPr>
      <w:r>
        <w:rPr>
          <w:rFonts w:ascii="Tahoma" w:eastAsia="Times New Roman" w:hAnsi="Tahoma" w:cs="Tahoma"/>
          <w:bCs/>
          <w:lang w:eastAsia="sl-SI"/>
        </w:rPr>
        <w:t xml:space="preserve">       Direktor</w:t>
      </w:r>
    </w:p>
    <w:p w14:paraId="22FF46D9" w14:textId="77777777" w:rsidR="00302D6E" w:rsidRPr="00712BC8" w:rsidRDefault="00302D6E" w:rsidP="00A10E11">
      <w:pPr>
        <w:keepNext/>
        <w:keepLines/>
        <w:spacing w:after="0" w:line="240" w:lineRule="auto"/>
        <w:ind w:left="5670"/>
        <w:jc w:val="both"/>
        <w:rPr>
          <w:rFonts w:ascii="Tahoma" w:eastAsia="Times New Roman" w:hAnsi="Tahoma" w:cs="Tahoma"/>
          <w:lang w:eastAsia="sl-SI"/>
        </w:rPr>
      </w:pPr>
      <w:r w:rsidRPr="00712BC8">
        <w:rPr>
          <w:rFonts w:ascii="Tahoma" w:eastAsia="Times New Roman" w:hAnsi="Tahoma" w:cs="Tahoma"/>
          <w:bCs/>
          <w:lang w:eastAsia="sl-SI"/>
        </w:rPr>
        <w:t xml:space="preserve">l.r. </w:t>
      </w:r>
      <w:r w:rsidR="00A10E11">
        <w:rPr>
          <w:rFonts w:ascii="Tahoma" w:eastAsia="Times New Roman" w:hAnsi="Tahoma" w:cs="Tahoma"/>
          <w:bCs/>
          <w:lang w:eastAsia="sl-SI"/>
        </w:rPr>
        <w:t>Krištof MLAKAR</w:t>
      </w:r>
    </w:p>
    <w:p w14:paraId="364DC6D4"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60D17E3E" w14:textId="77777777" w:rsidR="00302D6E" w:rsidRPr="00712BC8" w:rsidRDefault="00302D6E" w:rsidP="000C7E6D">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5FE4F873"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6E1C2B24" w14:textId="77777777" w:rsidR="00302D6E" w:rsidRPr="00FE3E46" w:rsidRDefault="00302D6E" w:rsidP="000C7E6D">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49AFFC56"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7F705D9C" w14:textId="2A2E1101" w:rsidR="00824256" w:rsidRPr="00B64A3F" w:rsidRDefault="00B64A3F" w:rsidP="000C7E6D">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 xml:space="preserve">Predmet javnega naročila </w:t>
      </w:r>
      <w:r w:rsidR="00FC41C7">
        <w:rPr>
          <w:rFonts w:ascii="Tahoma" w:eastAsia="Times New Roman" w:hAnsi="Tahoma" w:cs="Tahoma"/>
          <w:lang w:eastAsia="sl-SI"/>
        </w:rPr>
        <w:t xml:space="preserve">je </w:t>
      </w:r>
      <w:r w:rsidR="006321EF">
        <w:rPr>
          <w:rFonts w:ascii="Tahoma" w:eastAsia="Times New Roman" w:hAnsi="Tahoma" w:cs="Tahoma"/>
          <w:lang w:eastAsia="sl-SI"/>
        </w:rPr>
        <w:t>dobav</w:t>
      </w:r>
      <w:r w:rsidR="0097158A">
        <w:rPr>
          <w:rFonts w:ascii="Tahoma" w:eastAsia="Times New Roman" w:hAnsi="Tahoma" w:cs="Tahoma"/>
          <w:lang w:eastAsia="sl-SI"/>
        </w:rPr>
        <w:t>a</w:t>
      </w:r>
      <w:r w:rsidR="006321EF">
        <w:rPr>
          <w:rFonts w:ascii="Tahoma" w:eastAsia="Times New Roman" w:hAnsi="Tahoma" w:cs="Tahoma"/>
          <w:lang w:eastAsia="sl-SI"/>
        </w:rPr>
        <w:t xml:space="preserve"> in vgradnja</w:t>
      </w:r>
      <w:r w:rsidR="002930B0">
        <w:rPr>
          <w:rFonts w:ascii="Tahoma" w:eastAsia="Times New Roman" w:hAnsi="Tahoma" w:cs="Tahoma"/>
          <w:lang w:eastAsia="sl-SI"/>
        </w:rPr>
        <w:t xml:space="preserve"> </w:t>
      </w:r>
      <w:r w:rsidR="00B16BFD">
        <w:rPr>
          <w:rFonts w:ascii="Tahoma" w:eastAsia="Times New Roman" w:hAnsi="Tahoma" w:cs="Tahoma"/>
          <w:lang w:eastAsia="sl-SI"/>
        </w:rPr>
        <w:t xml:space="preserve">dvanajst (x12) </w:t>
      </w:r>
      <w:r w:rsidR="002930B0">
        <w:rPr>
          <w:rFonts w:ascii="Tahoma" w:eastAsia="Times New Roman" w:hAnsi="Tahoma" w:cs="Tahoma"/>
          <w:lang w:eastAsia="sl-SI"/>
        </w:rPr>
        <w:t>polnilnic za električna vozila</w:t>
      </w:r>
      <w:r w:rsidR="00D35B3D">
        <w:rPr>
          <w:rFonts w:ascii="Tahoma" w:eastAsia="Times New Roman" w:hAnsi="Tahoma" w:cs="Tahoma"/>
          <w:lang w:eastAsia="sl-SI"/>
        </w:rPr>
        <w:t xml:space="preserve"> za interno rabo</w:t>
      </w:r>
      <w:r w:rsidR="0037777F">
        <w:rPr>
          <w:rFonts w:ascii="Tahoma" w:eastAsia="Times New Roman" w:hAnsi="Tahoma" w:cs="Tahoma"/>
          <w:lang w:eastAsia="sl-SI"/>
        </w:rPr>
        <w:t>.</w:t>
      </w:r>
      <w:r w:rsidR="002930B0">
        <w:rPr>
          <w:rFonts w:ascii="Tahoma" w:eastAsia="Times New Roman" w:hAnsi="Tahoma" w:cs="Tahoma"/>
          <w:lang w:eastAsia="sl-SI"/>
        </w:rPr>
        <w:t xml:space="preserve"> </w:t>
      </w:r>
    </w:p>
    <w:p w14:paraId="14C418DE" w14:textId="77777777" w:rsidR="00824256" w:rsidRPr="00B64A3F" w:rsidRDefault="00824256" w:rsidP="000C7E6D">
      <w:pPr>
        <w:keepNext/>
        <w:keepLines/>
        <w:spacing w:after="0" w:line="240" w:lineRule="auto"/>
        <w:jc w:val="both"/>
        <w:rPr>
          <w:rFonts w:ascii="Tahoma" w:eastAsia="Times New Roman" w:hAnsi="Tahoma" w:cs="Tahoma"/>
          <w:lang w:eastAsia="sl-SI"/>
        </w:rPr>
      </w:pPr>
    </w:p>
    <w:p w14:paraId="41FAC567" w14:textId="77777777" w:rsidR="005857B5" w:rsidRDefault="00824256" w:rsidP="005857B5">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00BC2231">
        <w:rPr>
          <w:rFonts w:ascii="Tahoma" w:eastAsia="Times New Roman" w:hAnsi="Tahoma" w:cs="Tahoma"/>
          <w:lang w:eastAsia="sl-SI"/>
        </w:rPr>
        <w:t xml:space="preserve"> tč</w:t>
      </w:r>
      <w:r w:rsidR="00B266CF">
        <w:rPr>
          <w:rFonts w:ascii="Tahoma" w:eastAsia="Times New Roman" w:hAnsi="Tahoma" w:cs="Tahoma"/>
          <w:lang w:eastAsia="sl-SI"/>
        </w:rPr>
        <w:t>.</w:t>
      </w:r>
      <w:r w:rsidR="009524AC">
        <w:rPr>
          <w:rFonts w:ascii="Tahoma" w:eastAsia="Times New Roman" w:hAnsi="Tahoma" w:cs="Tahoma"/>
          <w:lang w:eastAsia="sl-SI"/>
        </w:rPr>
        <w:t xml:space="preserve"> 2.9</w:t>
      </w:r>
      <w:r w:rsidR="00BC2231">
        <w:rPr>
          <w:rFonts w:ascii="Tahoma" w:eastAsia="Times New Roman" w:hAnsi="Tahoma" w:cs="Tahoma"/>
          <w:lang w:eastAsia="sl-SI"/>
        </w:rPr>
        <w:t xml:space="preserve"> razpisne dokumentacije </w:t>
      </w:r>
      <w:r w:rsidR="0037777F">
        <w:rPr>
          <w:rFonts w:ascii="Tahoma" w:eastAsia="Times New Roman" w:hAnsi="Tahoma" w:cs="Tahoma"/>
          <w:lang w:eastAsia="sl-SI"/>
        </w:rPr>
        <w:t xml:space="preserve">in v </w:t>
      </w:r>
      <w:r w:rsidR="00331715">
        <w:rPr>
          <w:rFonts w:ascii="Tahoma" w:eastAsia="Times New Roman" w:hAnsi="Tahoma" w:cs="Tahoma"/>
          <w:lang w:eastAsia="sl-SI"/>
        </w:rPr>
        <w:t xml:space="preserve">ponudbenem predračunu </w:t>
      </w:r>
      <w:r w:rsidRPr="00CA6D4D">
        <w:rPr>
          <w:rFonts w:ascii="Tahoma" w:eastAsia="Times New Roman" w:hAnsi="Tahoma" w:cs="Tahoma"/>
          <w:lang w:eastAsia="sl-SI"/>
        </w:rPr>
        <w:t>predmeta javnega naročila</w:t>
      </w:r>
      <w:r w:rsidR="00BC2231">
        <w:rPr>
          <w:rFonts w:ascii="Tahoma" w:eastAsia="Times New Roman" w:hAnsi="Tahoma" w:cs="Tahoma"/>
          <w:lang w:eastAsia="sl-SI"/>
        </w:rPr>
        <w:t xml:space="preserve"> (Priloga 2)</w:t>
      </w:r>
      <w:r w:rsidRPr="00CA6D4D">
        <w:rPr>
          <w:rFonts w:ascii="Tahoma" w:eastAsia="Times New Roman" w:hAnsi="Tahoma" w:cs="Tahoma"/>
          <w:lang w:eastAsia="sl-SI"/>
        </w:rPr>
        <w:t xml:space="preserve">,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14:paraId="4C73E891" w14:textId="77777777" w:rsidR="0087105B" w:rsidRDefault="0087105B" w:rsidP="005857B5">
      <w:pPr>
        <w:keepNext/>
        <w:keepLines/>
        <w:spacing w:after="0" w:line="240" w:lineRule="auto"/>
        <w:jc w:val="both"/>
        <w:rPr>
          <w:rFonts w:ascii="Tahoma" w:eastAsia="Times New Roman" w:hAnsi="Tahoma" w:cs="Tahoma"/>
          <w:lang w:eastAsia="sl-SI"/>
        </w:rPr>
      </w:pPr>
    </w:p>
    <w:p w14:paraId="15ADEEF3" w14:textId="77777777" w:rsidR="005857B5" w:rsidRPr="005857B5" w:rsidRDefault="005857B5" w:rsidP="005857B5">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D</w:t>
      </w:r>
      <w:r w:rsidRPr="005857B5">
        <w:rPr>
          <w:rFonts w:ascii="Tahoma" w:eastAsia="Times New Roman" w:hAnsi="Tahoma" w:cs="Tahoma"/>
          <w:lang w:eastAsia="sl-SI"/>
        </w:rPr>
        <w:t xml:space="preserve">ela </w:t>
      </w:r>
      <w:r>
        <w:rPr>
          <w:rFonts w:ascii="Tahoma" w:eastAsia="Times New Roman" w:hAnsi="Tahoma" w:cs="Tahoma"/>
          <w:lang w:eastAsia="sl-SI"/>
        </w:rPr>
        <w:t xml:space="preserve">se </w:t>
      </w:r>
      <w:r w:rsidRPr="005857B5">
        <w:rPr>
          <w:rFonts w:ascii="Tahoma" w:eastAsia="Times New Roman" w:hAnsi="Tahoma" w:cs="Tahoma"/>
          <w:lang w:eastAsia="sl-SI"/>
        </w:rPr>
        <w:t>izvedejo skladno s projektno dokumentacijo PZI</w:t>
      </w:r>
      <w:r w:rsidR="00E6612E">
        <w:rPr>
          <w:rFonts w:ascii="Tahoma" w:eastAsia="Times New Roman" w:hAnsi="Tahoma" w:cs="Tahoma"/>
          <w:lang w:eastAsia="sl-SI"/>
        </w:rPr>
        <w:t xml:space="preserve"> </w:t>
      </w:r>
      <w:r w:rsidR="00FA6E1E">
        <w:rPr>
          <w:rFonts w:ascii="Tahoma" w:eastAsia="Times New Roman" w:hAnsi="Tahoma" w:cs="Tahoma"/>
          <w:lang w:eastAsia="sl-SI"/>
        </w:rPr>
        <w:t>(ločeno za lokacijo</w:t>
      </w:r>
      <w:r w:rsidR="00E6612E" w:rsidRPr="003A0BBC">
        <w:rPr>
          <w:rFonts w:ascii="Tahoma" w:eastAsia="Times New Roman" w:hAnsi="Tahoma" w:cs="Tahoma"/>
          <w:lang w:eastAsia="sl-SI"/>
        </w:rPr>
        <w:t xml:space="preserve"> </w:t>
      </w:r>
      <w:r w:rsidR="00E6612E">
        <w:rPr>
          <w:rFonts w:ascii="Tahoma" w:eastAsia="Times New Roman" w:hAnsi="Tahoma" w:cs="Tahoma"/>
          <w:lang w:eastAsia="sl-SI"/>
        </w:rPr>
        <w:t>Toplarniška ulica 19 in Verovškova ulica 62, 1000 Ljubljana)</w:t>
      </w:r>
      <w:r w:rsidRPr="005857B5">
        <w:rPr>
          <w:rFonts w:ascii="Tahoma" w:eastAsia="Times New Roman" w:hAnsi="Tahoma" w:cs="Tahoma"/>
          <w:lang w:eastAsia="sl-SI"/>
        </w:rPr>
        <w:t>.</w:t>
      </w:r>
      <w:r>
        <w:rPr>
          <w:rFonts w:ascii="Tahoma" w:eastAsia="Times New Roman" w:hAnsi="Tahoma" w:cs="Tahoma"/>
          <w:lang w:eastAsia="sl-SI"/>
        </w:rPr>
        <w:t xml:space="preserve"> </w:t>
      </w:r>
      <w:r w:rsidR="005D5566">
        <w:rPr>
          <w:rFonts w:ascii="Tahoma" w:eastAsia="Times New Roman" w:hAnsi="Tahoma" w:cs="Tahoma"/>
          <w:lang w:eastAsia="sl-SI"/>
        </w:rPr>
        <w:t>V PZI je pri posameznih postavkah</w:t>
      </w:r>
      <w:r w:rsidR="00B92E9F">
        <w:rPr>
          <w:rFonts w:ascii="Tahoma" w:eastAsia="Times New Roman" w:hAnsi="Tahoma" w:cs="Tahoma"/>
          <w:lang w:eastAsia="sl-SI"/>
        </w:rPr>
        <w:t xml:space="preserve"> (Popis del in materiala – popis električnih inštalacij)</w:t>
      </w:r>
      <w:r w:rsidR="005D5566">
        <w:rPr>
          <w:rFonts w:ascii="Tahoma" w:eastAsia="Times New Roman" w:hAnsi="Tahoma" w:cs="Tahoma"/>
          <w:lang w:eastAsia="sl-SI"/>
        </w:rPr>
        <w:t>, naveden željen proizvajalec, ponudnik lahko ponudi tega ali enakovredn</w:t>
      </w:r>
      <w:r w:rsidR="00986FFA">
        <w:rPr>
          <w:rFonts w:ascii="Tahoma" w:eastAsia="Times New Roman" w:hAnsi="Tahoma" w:cs="Tahoma"/>
          <w:lang w:eastAsia="sl-SI"/>
        </w:rPr>
        <w:t>ega. Ponudniki morajo obvezno</w:t>
      </w:r>
      <w:r w:rsidR="005D5566">
        <w:rPr>
          <w:rFonts w:ascii="Tahoma" w:eastAsia="Times New Roman" w:hAnsi="Tahoma" w:cs="Tahoma"/>
          <w:lang w:eastAsia="sl-SI"/>
        </w:rPr>
        <w:t xml:space="preserve"> navesti ponujenega proizvajalca v ponudbenem predrač</w:t>
      </w:r>
      <w:r w:rsidR="00ED4402">
        <w:rPr>
          <w:rFonts w:ascii="Tahoma" w:eastAsia="Times New Roman" w:hAnsi="Tahoma" w:cs="Tahoma"/>
          <w:lang w:eastAsia="sl-SI"/>
        </w:rPr>
        <w:t>unu</w:t>
      </w:r>
      <w:r w:rsidR="00F87782">
        <w:rPr>
          <w:rFonts w:ascii="Tahoma" w:eastAsia="Times New Roman" w:hAnsi="Tahoma" w:cs="Tahoma"/>
          <w:lang w:eastAsia="sl-SI"/>
        </w:rPr>
        <w:t xml:space="preserve"> (Priloga 2)</w:t>
      </w:r>
      <w:r w:rsidR="00ED4402">
        <w:rPr>
          <w:rFonts w:ascii="Tahoma" w:eastAsia="Times New Roman" w:hAnsi="Tahoma" w:cs="Tahoma"/>
          <w:lang w:eastAsia="sl-SI"/>
        </w:rPr>
        <w:t xml:space="preserve"> v za to označenih poljih.</w:t>
      </w:r>
      <w:r w:rsidR="005D5566">
        <w:rPr>
          <w:rFonts w:ascii="Tahoma" w:eastAsia="Times New Roman" w:hAnsi="Tahoma" w:cs="Tahoma"/>
          <w:lang w:eastAsia="sl-SI"/>
        </w:rPr>
        <w:t xml:space="preserve"> </w:t>
      </w:r>
      <w:r w:rsidR="00FA173B">
        <w:rPr>
          <w:rFonts w:ascii="Tahoma" w:eastAsia="Times New Roman" w:hAnsi="Tahoma" w:cs="Tahoma"/>
          <w:lang w:eastAsia="sl-SI"/>
        </w:rPr>
        <w:t>Potencialni ponudnik se lahko</w:t>
      </w:r>
      <w:r w:rsidRPr="005857B5">
        <w:rPr>
          <w:rFonts w:ascii="Tahoma" w:eastAsia="Times New Roman" w:hAnsi="Tahoma" w:cs="Tahoma"/>
          <w:lang w:eastAsia="sl-SI"/>
        </w:rPr>
        <w:t xml:space="preserve"> seznani z vsemi podrobnostmi</w:t>
      </w:r>
      <w:r w:rsidR="00122469">
        <w:rPr>
          <w:rFonts w:ascii="Tahoma" w:eastAsia="Times New Roman" w:hAnsi="Tahoma" w:cs="Tahoma"/>
          <w:lang w:eastAsia="sl-SI"/>
        </w:rPr>
        <w:t xml:space="preserve"> tehnične dokumentacije</w:t>
      </w:r>
      <w:r w:rsidRPr="005857B5">
        <w:rPr>
          <w:rFonts w:ascii="Tahoma" w:eastAsia="Times New Roman" w:hAnsi="Tahoma" w:cs="Tahoma"/>
          <w:lang w:eastAsia="sl-SI"/>
        </w:rPr>
        <w:t>, in možnostj</w:t>
      </w:r>
      <w:r w:rsidR="00FA173B">
        <w:rPr>
          <w:rFonts w:ascii="Tahoma" w:eastAsia="Times New Roman" w:hAnsi="Tahoma" w:cs="Tahoma"/>
          <w:lang w:eastAsia="sl-SI"/>
        </w:rPr>
        <w:t xml:space="preserve">o vpogleda v dokumentacijo PZI </w:t>
      </w:r>
      <w:r w:rsidR="002B2E9A">
        <w:rPr>
          <w:rFonts w:ascii="Tahoma" w:eastAsia="Times New Roman" w:hAnsi="Tahoma" w:cs="Tahoma"/>
          <w:lang w:eastAsia="sl-SI"/>
        </w:rPr>
        <w:t xml:space="preserve">ob </w:t>
      </w:r>
      <w:r w:rsidR="00122469">
        <w:rPr>
          <w:rFonts w:ascii="Tahoma" w:eastAsia="Times New Roman" w:hAnsi="Tahoma" w:cs="Tahoma"/>
          <w:lang w:eastAsia="sl-SI"/>
        </w:rPr>
        <w:t xml:space="preserve">predhodno </w:t>
      </w:r>
      <w:r w:rsidR="002B2E9A" w:rsidRPr="00122469">
        <w:rPr>
          <w:rFonts w:ascii="Tahoma" w:eastAsia="Times New Roman" w:hAnsi="Tahoma" w:cs="Tahoma"/>
          <w:b/>
          <w:lang w:eastAsia="sl-SI"/>
        </w:rPr>
        <w:t>najavljenem ogledu (ki je obveze</w:t>
      </w:r>
      <w:r w:rsidR="00122469" w:rsidRPr="00122469">
        <w:rPr>
          <w:rFonts w:ascii="Tahoma" w:eastAsia="Times New Roman" w:hAnsi="Tahoma" w:cs="Tahoma"/>
          <w:b/>
          <w:lang w:eastAsia="sl-SI"/>
        </w:rPr>
        <w:t>n</w:t>
      </w:r>
      <w:r w:rsidR="002B2E9A" w:rsidRPr="00122469">
        <w:rPr>
          <w:rFonts w:ascii="Tahoma" w:eastAsia="Times New Roman" w:hAnsi="Tahoma" w:cs="Tahoma"/>
          <w:b/>
          <w:lang w:eastAsia="sl-SI"/>
        </w:rPr>
        <w:t xml:space="preserve"> za vse ponudnike tč</w:t>
      </w:r>
      <w:r w:rsidR="00122469" w:rsidRPr="00122469">
        <w:rPr>
          <w:rFonts w:ascii="Tahoma" w:eastAsia="Times New Roman" w:hAnsi="Tahoma" w:cs="Tahoma"/>
          <w:b/>
          <w:lang w:eastAsia="sl-SI"/>
        </w:rPr>
        <w:t>.</w:t>
      </w:r>
      <w:r w:rsidR="002B2E9A" w:rsidRPr="00122469">
        <w:rPr>
          <w:rFonts w:ascii="Tahoma" w:eastAsia="Times New Roman" w:hAnsi="Tahoma" w:cs="Tahoma"/>
          <w:b/>
          <w:lang w:eastAsia="sl-SI"/>
        </w:rPr>
        <w:t xml:space="preserve"> 3</w:t>
      </w:r>
      <w:r w:rsidR="00122469" w:rsidRPr="00122469">
        <w:rPr>
          <w:rFonts w:ascii="Tahoma" w:eastAsia="Times New Roman" w:hAnsi="Tahoma" w:cs="Tahoma"/>
          <w:b/>
          <w:lang w:eastAsia="sl-SI"/>
        </w:rPr>
        <w:t>.</w:t>
      </w:r>
      <w:r w:rsidR="00376A1B">
        <w:rPr>
          <w:rFonts w:ascii="Tahoma" w:eastAsia="Times New Roman" w:hAnsi="Tahoma" w:cs="Tahoma"/>
          <w:b/>
          <w:lang w:eastAsia="sl-SI"/>
        </w:rPr>
        <w:t>3</w:t>
      </w:r>
      <w:r w:rsidR="002B2E9A" w:rsidRPr="00122469">
        <w:rPr>
          <w:rFonts w:ascii="Tahoma" w:eastAsia="Times New Roman" w:hAnsi="Tahoma" w:cs="Tahoma"/>
          <w:b/>
          <w:lang w:eastAsia="sl-SI"/>
        </w:rPr>
        <w:t>.</w:t>
      </w:r>
      <w:r w:rsidR="00376A1B">
        <w:rPr>
          <w:rFonts w:ascii="Tahoma" w:eastAsia="Times New Roman" w:hAnsi="Tahoma" w:cs="Tahoma"/>
          <w:b/>
          <w:lang w:eastAsia="sl-SI"/>
        </w:rPr>
        <w:t>5.</w:t>
      </w:r>
      <w:r w:rsidR="002B2E9A" w:rsidRPr="00122469">
        <w:rPr>
          <w:rFonts w:ascii="Tahoma" w:eastAsia="Times New Roman" w:hAnsi="Tahoma" w:cs="Tahoma"/>
          <w:b/>
          <w:lang w:eastAsia="sl-SI"/>
        </w:rPr>
        <w:t xml:space="preserve"> razpisne dokumentacije)</w:t>
      </w:r>
      <w:r w:rsidR="002B2E9A">
        <w:rPr>
          <w:rFonts w:ascii="Tahoma" w:eastAsia="Times New Roman" w:hAnsi="Tahoma" w:cs="Tahoma"/>
          <w:lang w:eastAsia="sl-SI"/>
        </w:rPr>
        <w:t xml:space="preserve"> na obeh lokacijah naročnika, kjer je predvidena izgradnja električnih polnilnic.</w:t>
      </w:r>
    </w:p>
    <w:p w14:paraId="4CB4A5CF" w14:textId="77777777" w:rsidR="0087105B" w:rsidRDefault="0087105B" w:rsidP="009D1C91">
      <w:pPr>
        <w:keepNext/>
        <w:keepLines/>
        <w:spacing w:after="0" w:line="240" w:lineRule="auto"/>
        <w:jc w:val="both"/>
        <w:rPr>
          <w:rFonts w:ascii="Tahoma" w:eastAsia="Times New Roman" w:hAnsi="Tahoma" w:cs="Tahoma"/>
          <w:lang w:eastAsia="sl-SI"/>
        </w:rPr>
      </w:pPr>
    </w:p>
    <w:p w14:paraId="4949E59E" w14:textId="77777777" w:rsidR="0087105B" w:rsidRPr="0087105B" w:rsidRDefault="0087105B" w:rsidP="009D1C91">
      <w:pPr>
        <w:keepNext/>
        <w:keepLines/>
        <w:spacing w:after="0" w:line="240" w:lineRule="auto"/>
        <w:jc w:val="both"/>
        <w:rPr>
          <w:rFonts w:ascii="Tahoma" w:eastAsia="Times New Roman" w:hAnsi="Tahoma" w:cs="Tahoma"/>
          <w:lang w:eastAsia="sl-SI"/>
        </w:rPr>
      </w:pPr>
      <w:r w:rsidRPr="00E773C2">
        <w:rPr>
          <w:rFonts w:ascii="Tahoma" w:eastAsia="Times New Roman" w:hAnsi="Tahoma" w:cs="Tahoma"/>
          <w:lang w:eastAsia="sl-SI"/>
        </w:rPr>
        <w:t xml:space="preserve">Ponujeni predmet javnega naročila mora izpolnjevati ali presegati obvezne minimalne tehnične zahteve, ki so navedene v tehnični specifikaciji </w:t>
      </w:r>
      <w:r w:rsidR="004E3FFD">
        <w:rPr>
          <w:rFonts w:ascii="Tahoma" w:eastAsia="Times New Roman" w:hAnsi="Tahoma" w:cs="Tahoma"/>
          <w:lang w:eastAsia="sl-SI"/>
        </w:rPr>
        <w:t xml:space="preserve">in v projektni dokumentaciji PZI </w:t>
      </w:r>
      <w:r w:rsidRPr="00E773C2">
        <w:rPr>
          <w:rFonts w:ascii="Tahoma" w:eastAsia="Times New Roman" w:hAnsi="Tahoma" w:cs="Tahoma"/>
          <w:lang w:eastAsia="sl-SI"/>
        </w:rPr>
        <w:t>predmeta javnega naročila. V primeru, da ponujeni predmeti ne bodo izpolnjevali minimalnih tehničnih zahtev, bo naročnik tako ponudbo kot neprimerno izločil iz nadaljnje obravnave.</w:t>
      </w:r>
    </w:p>
    <w:p w14:paraId="32FABC0F" w14:textId="77777777" w:rsidR="000C7E6D" w:rsidRPr="00E773C2" w:rsidRDefault="000C7E6D" w:rsidP="000C7E6D">
      <w:pPr>
        <w:keepNext/>
        <w:keepLines/>
        <w:spacing w:after="0" w:line="240" w:lineRule="auto"/>
        <w:jc w:val="both"/>
        <w:rPr>
          <w:rFonts w:ascii="Tahoma" w:eastAsia="Times New Roman" w:hAnsi="Tahoma" w:cs="Tahoma"/>
          <w:lang w:eastAsia="sl-SI"/>
        </w:rPr>
      </w:pPr>
    </w:p>
    <w:p w14:paraId="580D673C" w14:textId="77777777" w:rsidR="00302D6E" w:rsidRPr="00712BC8" w:rsidRDefault="00302D6E" w:rsidP="000C7E6D">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153E5632"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137D7723" w14:textId="77777777" w:rsidR="00F76312" w:rsidRDefault="008A2E30" w:rsidP="000C7E6D">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0C7E6D">
        <w:rPr>
          <w:rFonts w:ascii="Tahoma" w:eastAsia="Times New Roman" w:hAnsi="Tahoma" w:cs="Tahoma"/>
          <w:noProof/>
          <w:lang w:eastAsia="sl-SI"/>
        </w:rPr>
        <w:t>JPE-SPV-</w:t>
      </w:r>
      <w:r w:rsidR="003A66C6">
        <w:rPr>
          <w:rFonts w:ascii="Tahoma" w:eastAsia="Times New Roman" w:hAnsi="Tahoma" w:cs="Tahoma"/>
          <w:lang w:eastAsia="sl-SI"/>
        </w:rPr>
        <w:t>455</w:t>
      </w:r>
      <w:r w:rsidR="004362C2">
        <w:rPr>
          <w:rFonts w:ascii="Tahoma" w:eastAsia="Times New Roman" w:hAnsi="Tahoma" w:cs="Tahoma"/>
          <w:lang w:eastAsia="sl-SI"/>
        </w:rPr>
        <w:t>/23</w:t>
      </w:r>
      <w:r w:rsidR="0044708A">
        <w:rPr>
          <w:rFonts w:ascii="Tahoma" w:eastAsia="Times New Roman" w:hAnsi="Tahoma" w:cs="Tahoma"/>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3A66C6" w:rsidRPr="003A66C6">
        <w:rPr>
          <w:rFonts w:ascii="Tahoma" w:eastAsia="Times New Roman" w:hAnsi="Tahoma" w:cs="Tahoma"/>
          <w:lang w:eastAsia="sl-SI"/>
        </w:rPr>
        <w:t>Polnilnice za električna vozila</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4F502B51" w14:textId="77777777" w:rsidR="00824256" w:rsidRPr="00712BC8" w:rsidRDefault="00824256" w:rsidP="000C7E6D">
      <w:pPr>
        <w:keepNext/>
        <w:keepLines/>
        <w:spacing w:after="0" w:line="240" w:lineRule="auto"/>
        <w:ind w:right="-2"/>
        <w:jc w:val="both"/>
        <w:rPr>
          <w:rFonts w:ascii="Tahoma" w:eastAsia="Times New Roman" w:hAnsi="Tahoma" w:cs="Tahoma"/>
          <w:lang w:eastAsia="sl-SI"/>
        </w:rPr>
      </w:pPr>
    </w:p>
    <w:p w14:paraId="519AA5B4" w14:textId="77777777" w:rsidR="00302D6E" w:rsidRPr="00712BC8" w:rsidRDefault="00302D6E" w:rsidP="000C7E6D">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34D3DE15"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3EFB907D" w14:textId="77777777" w:rsidR="00E55534" w:rsidRPr="00712BC8" w:rsidRDefault="00E55534" w:rsidP="000C7E6D">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53E2E27A" w14:textId="77777777" w:rsidR="000C7E6D" w:rsidRPr="000C7E6D" w:rsidRDefault="000C7E6D" w:rsidP="000C7E6D">
      <w:pPr>
        <w:keepNext/>
        <w:keepLines/>
        <w:numPr>
          <w:ilvl w:val="0"/>
          <w:numId w:val="6"/>
        </w:numPr>
        <w:spacing w:after="0" w:line="240" w:lineRule="auto"/>
        <w:ind w:left="426" w:hanging="426"/>
        <w:jc w:val="both"/>
        <w:rPr>
          <w:rFonts w:ascii="Tahoma" w:eastAsia="Times New Roman" w:hAnsi="Tahoma" w:cs="Tahoma"/>
          <w:kern w:val="16"/>
          <w:lang w:eastAsia="x-none"/>
        </w:rPr>
      </w:pPr>
      <w:r w:rsidRPr="000C7E6D">
        <w:rPr>
          <w:rFonts w:ascii="Tahoma" w:eastAsia="Times New Roman" w:hAnsi="Tahoma" w:cs="Tahoma"/>
          <w:kern w:val="16"/>
          <w:lang w:eastAsia="x-none"/>
        </w:rPr>
        <w:t>Zakona o javnem naročanju (Ur. l. RS, št. 91/15 s spremembami; v nadaljevanju: ZJN-3),</w:t>
      </w:r>
    </w:p>
    <w:p w14:paraId="42173EB5" w14:textId="77777777" w:rsidR="000C7E6D" w:rsidRPr="00A1489B" w:rsidRDefault="000C7E6D" w:rsidP="000C7E6D">
      <w:pPr>
        <w:keepNext/>
        <w:keepLines/>
        <w:numPr>
          <w:ilvl w:val="0"/>
          <w:numId w:val="6"/>
        </w:numPr>
        <w:spacing w:after="0" w:line="240" w:lineRule="auto"/>
        <w:ind w:left="426" w:hanging="426"/>
        <w:jc w:val="both"/>
        <w:rPr>
          <w:rFonts w:ascii="Tahoma" w:hAnsi="Tahoma" w:cs="Tahoma"/>
        </w:rPr>
      </w:pPr>
      <w:r w:rsidRPr="00A1489B">
        <w:rPr>
          <w:rFonts w:ascii="Tahoma" w:hAnsi="Tahoma" w:cs="Tahoma"/>
        </w:rPr>
        <w:t>Obligacijsk</w:t>
      </w:r>
      <w:r>
        <w:rPr>
          <w:rFonts w:ascii="Tahoma" w:hAnsi="Tahoma" w:cs="Tahoma"/>
        </w:rPr>
        <w:t>ega</w:t>
      </w:r>
      <w:r w:rsidRPr="00A1489B">
        <w:rPr>
          <w:rFonts w:ascii="Tahoma" w:hAnsi="Tahoma" w:cs="Tahoma"/>
        </w:rPr>
        <w:t xml:space="preserve"> zakonik</w:t>
      </w:r>
      <w:r>
        <w:rPr>
          <w:rFonts w:ascii="Tahoma" w:hAnsi="Tahoma" w:cs="Tahoma"/>
        </w:rPr>
        <w:t>a</w:t>
      </w:r>
      <w:r w:rsidRPr="00A1489B">
        <w:rPr>
          <w:rFonts w:ascii="Tahoma" w:hAnsi="Tahoma" w:cs="Tahoma"/>
        </w:rPr>
        <w:t xml:space="preserve"> (Uradni list RS, št. 97/07 – uradno prečiščeno besedilo, 64/16 – odl. US in 20/18 – OROZ631, v nadaljevanju: Obligacijski zakonik),</w:t>
      </w:r>
    </w:p>
    <w:p w14:paraId="10CD7E2C" w14:textId="77777777" w:rsidR="00B5469F" w:rsidRPr="00B5469F" w:rsidRDefault="000C7E6D" w:rsidP="00B5469F">
      <w:pPr>
        <w:keepNext/>
        <w:keepLines/>
        <w:numPr>
          <w:ilvl w:val="0"/>
          <w:numId w:val="6"/>
        </w:numPr>
        <w:spacing w:after="0" w:line="240" w:lineRule="auto"/>
        <w:ind w:left="426" w:hanging="426"/>
        <w:jc w:val="both"/>
        <w:rPr>
          <w:rFonts w:ascii="Tahoma" w:hAnsi="Tahoma" w:cs="Tahoma"/>
        </w:rPr>
      </w:pPr>
      <w:r w:rsidRPr="007530D8">
        <w:rPr>
          <w:rFonts w:ascii="Tahoma" w:hAnsi="Tahoma" w:cs="Tahoma"/>
        </w:rPr>
        <w:t>Zakona o pravnem varstvu v postopkih javnega naročanja (</w:t>
      </w:r>
      <w:r w:rsidRPr="00FF0EF1">
        <w:rPr>
          <w:rFonts w:ascii="Tahoma" w:hAnsi="Tahoma" w:cs="Tahoma"/>
        </w:rPr>
        <w:t>Uradni list RS, št. 43/</w:t>
      </w:r>
      <w:r>
        <w:rPr>
          <w:rFonts w:ascii="Tahoma" w:hAnsi="Tahoma" w:cs="Tahoma"/>
        </w:rPr>
        <w:t>20</w:t>
      </w:r>
      <w:r w:rsidRPr="00FF0EF1">
        <w:rPr>
          <w:rFonts w:ascii="Tahoma" w:hAnsi="Tahoma" w:cs="Tahoma"/>
        </w:rPr>
        <w:t>11, 60/</w:t>
      </w:r>
      <w:r>
        <w:rPr>
          <w:rFonts w:ascii="Tahoma" w:hAnsi="Tahoma" w:cs="Tahoma"/>
        </w:rPr>
        <w:t>20</w:t>
      </w:r>
      <w:r w:rsidRPr="00FF0EF1">
        <w:rPr>
          <w:rFonts w:ascii="Tahoma" w:hAnsi="Tahoma" w:cs="Tahoma"/>
        </w:rPr>
        <w:t>11 – ZTP-D, 63/</w:t>
      </w:r>
      <w:r>
        <w:rPr>
          <w:rFonts w:ascii="Tahoma" w:hAnsi="Tahoma" w:cs="Tahoma"/>
        </w:rPr>
        <w:t>20</w:t>
      </w:r>
      <w:r w:rsidRPr="00FF0EF1">
        <w:rPr>
          <w:rFonts w:ascii="Tahoma" w:hAnsi="Tahoma" w:cs="Tahoma"/>
        </w:rPr>
        <w:t>13</w:t>
      </w:r>
      <w:r>
        <w:rPr>
          <w:rFonts w:ascii="Tahoma" w:hAnsi="Tahoma" w:cs="Tahoma"/>
        </w:rPr>
        <w:t xml:space="preserve">, </w:t>
      </w:r>
      <w:r w:rsidRPr="007B2B86">
        <w:rPr>
          <w:rFonts w:ascii="Tahoma" w:hAnsi="Tahoma" w:cs="Tahoma"/>
        </w:rPr>
        <w:t>90/2014 – ZDU-1I</w:t>
      </w:r>
      <w:r>
        <w:rPr>
          <w:rFonts w:ascii="Tahoma" w:hAnsi="Tahoma" w:cs="Tahoma"/>
        </w:rPr>
        <w:t>,</w:t>
      </w:r>
      <w:r w:rsidRPr="007B2B86">
        <w:rPr>
          <w:rFonts w:ascii="Tahoma" w:hAnsi="Tahoma" w:cs="Tahoma"/>
        </w:rPr>
        <w:t xml:space="preserve"> 60/2017</w:t>
      </w:r>
      <w:r>
        <w:rPr>
          <w:rFonts w:ascii="Tahoma" w:hAnsi="Tahoma" w:cs="Tahoma"/>
        </w:rPr>
        <w:t xml:space="preserve"> in</w:t>
      </w:r>
      <w:r w:rsidRPr="00B61C72">
        <w:rPr>
          <w:rFonts w:ascii="Tahoma" w:hAnsi="Tahoma" w:cs="Tahoma"/>
        </w:rPr>
        <w:t xml:space="preserve"> </w:t>
      </w:r>
      <w:r w:rsidRPr="00C81165">
        <w:rPr>
          <w:rFonts w:ascii="Tahoma" w:hAnsi="Tahoma" w:cs="Tahoma"/>
        </w:rPr>
        <w:t>72/19</w:t>
      </w:r>
      <w:r w:rsidRPr="007530D8">
        <w:rPr>
          <w:rFonts w:ascii="Tahoma" w:hAnsi="Tahoma" w:cs="Tahoma"/>
        </w:rPr>
        <w:t>; v nadaljevanju: ZPVPJN</w:t>
      </w:r>
      <w:r w:rsidRPr="00712BC8">
        <w:rPr>
          <w:rFonts w:ascii="Tahoma" w:hAnsi="Tahoma" w:cs="Tahoma"/>
        </w:rPr>
        <w:t>),</w:t>
      </w:r>
    </w:p>
    <w:p w14:paraId="366E1E59" w14:textId="77777777" w:rsidR="009320DA" w:rsidRDefault="00B5469F" w:rsidP="009320DA">
      <w:pPr>
        <w:keepNext/>
        <w:keepLines/>
        <w:numPr>
          <w:ilvl w:val="0"/>
          <w:numId w:val="6"/>
        </w:numPr>
        <w:spacing w:after="0" w:line="240" w:lineRule="auto"/>
        <w:ind w:left="426" w:hanging="426"/>
        <w:jc w:val="both"/>
        <w:rPr>
          <w:rFonts w:ascii="Tahoma" w:hAnsi="Tahoma" w:cs="Tahoma"/>
        </w:rPr>
      </w:pPr>
      <w:r w:rsidRPr="00B5469F">
        <w:rPr>
          <w:rFonts w:ascii="Tahoma" w:hAnsi="Tahoma" w:cs="Tahoma"/>
        </w:rPr>
        <w:t>Pravilnik o zaščiti nizkonapetostnih omrežij in pripadajočih transformatorskih postaj, (Ur. l.</w:t>
      </w:r>
      <w:r>
        <w:rPr>
          <w:rFonts w:ascii="Tahoma" w:hAnsi="Tahoma" w:cs="Tahoma"/>
        </w:rPr>
        <w:t xml:space="preserve"> RS št. 90/2015),</w:t>
      </w:r>
    </w:p>
    <w:p w14:paraId="398F174C" w14:textId="77777777" w:rsidR="00B5469F" w:rsidRPr="009320DA" w:rsidRDefault="00B5469F" w:rsidP="009320DA">
      <w:pPr>
        <w:keepNext/>
        <w:keepLines/>
        <w:numPr>
          <w:ilvl w:val="0"/>
          <w:numId w:val="6"/>
        </w:numPr>
        <w:spacing w:after="0" w:line="240" w:lineRule="auto"/>
        <w:ind w:left="426" w:hanging="426"/>
        <w:jc w:val="both"/>
        <w:rPr>
          <w:rFonts w:ascii="Tahoma" w:hAnsi="Tahoma" w:cs="Tahoma"/>
        </w:rPr>
      </w:pPr>
      <w:r w:rsidRPr="009320DA">
        <w:rPr>
          <w:rFonts w:ascii="Tahoma" w:hAnsi="Tahoma" w:cs="Tahoma"/>
        </w:rPr>
        <w:t>Pravilnik</w:t>
      </w:r>
      <w:r w:rsidR="00992B0A">
        <w:rPr>
          <w:rFonts w:ascii="Tahoma" w:hAnsi="Tahoma" w:cs="Tahoma"/>
        </w:rPr>
        <w:t>a</w:t>
      </w:r>
      <w:r w:rsidRPr="009320DA">
        <w:rPr>
          <w:rFonts w:ascii="Tahoma" w:hAnsi="Tahoma" w:cs="Tahoma"/>
        </w:rPr>
        <w:t xml:space="preserve"> o zahtevah za NN električne instalacije v stavbah (ur.l. RS št. 14/2021) v 15.</w:t>
      </w:r>
      <w:r w:rsidR="009320DA">
        <w:rPr>
          <w:rFonts w:ascii="Tahoma" w:hAnsi="Tahoma" w:cs="Tahoma"/>
        </w:rPr>
        <w:t xml:space="preserve"> </w:t>
      </w:r>
      <w:r w:rsidRPr="009320DA">
        <w:rPr>
          <w:rFonts w:ascii="Tahoma" w:hAnsi="Tahoma" w:cs="Tahoma"/>
        </w:rPr>
        <w:t>členu zahteva navedbo predpisov, po kateri se projektira objekt. NN instalacije objekta se projektirajo po 8. členu omenjenega pravilnika, to je z uporabo tehnične smernice TSG-N-002:2021,</w:t>
      </w:r>
    </w:p>
    <w:p w14:paraId="417D85B7" w14:textId="77777777" w:rsidR="00B5469F" w:rsidRPr="00B5469F" w:rsidRDefault="00B5469F" w:rsidP="00B5469F">
      <w:pPr>
        <w:keepNext/>
        <w:keepLines/>
        <w:numPr>
          <w:ilvl w:val="0"/>
          <w:numId w:val="6"/>
        </w:numPr>
        <w:spacing w:after="0" w:line="240" w:lineRule="auto"/>
        <w:ind w:left="426" w:hanging="426"/>
        <w:jc w:val="both"/>
        <w:rPr>
          <w:rFonts w:ascii="Tahoma" w:hAnsi="Tahoma" w:cs="Tahoma"/>
        </w:rPr>
      </w:pPr>
      <w:r w:rsidRPr="00B5469F">
        <w:rPr>
          <w:rFonts w:ascii="Tahoma" w:hAnsi="Tahoma" w:cs="Tahoma"/>
        </w:rPr>
        <w:t>Pravilnik</w:t>
      </w:r>
      <w:r w:rsidR="00992B0A">
        <w:rPr>
          <w:rFonts w:ascii="Tahoma" w:hAnsi="Tahoma" w:cs="Tahoma"/>
        </w:rPr>
        <w:t>a</w:t>
      </w:r>
      <w:r w:rsidRPr="00B5469F">
        <w:rPr>
          <w:rFonts w:ascii="Tahoma" w:hAnsi="Tahoma" w:cs="Tahoma"/>
        </w:rPr>
        <w:t xml:space="preserve"> o požarni varnosti v stavbah (Ur. l. RS št. 31/2004, Ur. l. RS št. 10/2005, Ur. l. RS št. 83/2005 in Ur. l. RS št. 14/2007) ter pripadajoče t</w:t>
      </w:r>
      <w:r>
        <w:rPr>
          <w:rFonts w:ascii="Tahoma" w:hAnsi="Tahoma" w:cs="Tahoma"/>
        </w:rPr>
        <w:t>ehnične smernice TSG-1-001:2019,</w:t>
      </w:r>
    </w:p>
    <w:p w14:paraId="077FA5C9" w14:textId="77777777" w:rsidR="00B5469F" w:rsidRPr="00B5469F" w:rsidRDefault="00B5469F" w:rsidP="00B5469F">
      <w:pPr>
        <w:keepNext/>
        <w:keepLines/>
        <w:numPr>
          <w:ilvl w:val="0"/>
          <w:numId w:val="6"/>
        </w:numPr>
        <w:spacing w:after="0" w:line="240" w:lineRule="auto"/>
        <w:ind w:left="426" w:hanging="426"/>
        <w:jc w:val="both"/>
        <w:rPr>
          <w:rFonts w:ascii="Tahoma" w:hAnsi="Tahoma" w:cs="Tahoma"/>
          <w:bCs/>
        </w:rPr>
      </w:pPr>
      <w:r w:rsidRPr="00B5469F">
        <w:rPr>
          <w:rFonts w:ascii="Tahoma" w:hAnsi="Tahoma" w:cs="Tahoma"/>
          <w:bCs/>
        </w:rPr>
        <w:t>Pravilnik</w:t>
      </w:r>
      <w:r w:rsidR="00992B0A">
        <w:rPr>
          <w:rFonts w:ascii="Tahoma" w:hAnsi="Tahoma" w:cs="Tahoma"/>
          <w:bCs/>
        </w:rPr>
        <w:t>a</w:t>
      </w:r>
      <w:r w:rsidRPr="00B5469F">
        <w:rPr>
          <w:rFonts w:ascii="Tahoma" w:hAnsi="Tahoma" w:cs="Tahoma"/>
          <w:bCs/>
        </w:rPr>
        <w:t xml:space="preserve"> o zaščiti stavb pred delovanjem strele (Ur. l. RS št. 140/2021)</w:t>
      </w:r>
      <w:r w:rsidRPr="00B5469F">
        <w:rPr>
          <w:rFonts w:ascii="Tahoma" w:hAnsi="Tahoma" w:cs="Tahoma"/>
        </w:rPr>
        <w:t>, ki v 13. členu zahteva navedbo predpisov po kateri se projektira objekt. Zaščita</w:t>
      </w:r>
      <w:r w:rsidRPr="00B5469F">
        <w:rPr>
          <w:rFonts w:ascii="Tahoma" w:hAnsi="Tahoma" w:cs="Tahoma"/>
          <w:bCs/>
        </w:rPr>
        <w:t xml:space="preserve"> </w:t>
      </w:r>
      <w:r w:rsidRPr="00B5469F">
        <w:rPr>
          <w:rFonts w:ascii="Tahoma" w:hAnsi="Tahoma" w:cs="Tahoma"/>
        </w:rPr>
        <w:t>pred delovanjem strele se projektira po 6. členu omenjenega pravilnika, to je z uporabo</w:t>
      </w:r>
      <w:r w:rsidRPr="00B5469F">
        <w:rPr>
          <w:rFonts w:ascii="Tahoma" w:hAnsi="Tahoma" w:cs="Tahoma"/>
          <w:bCs/>
        </w:rPr>
        <w:t xml:space="preserve"> t</w:t>
      </w:r>
      <w:r>
        <w:rPr>
          <w:rFonts w:ascii="Tahoma" w:hAnsi="Tahoma" w:cs="Tahoma"/>
          <w:bCs/>
        </w:rPr>
        <w:t>ehnične smernice TSG-N-003:2021,</w:t>
      </w:r>
    </w:p>
    <w:p w14:paraId="4707BD80" w14:textId="77777777" w:rsidR="008343EF" w:rsidRDefault="00B5469F" w:rsidP="008343EF">
      <w:pPr>
        <w:keepNext/>
        <w:keepLines/>
        <w:numPr>
          <w:ilvl w:val="0"/>
          <w:numId w:val="6"/>
        </w:numPr>
        <w:spacing w:after="0" w:line="240" w:lineRule="auto"/>
        <w:ind w:left="426" w:hanging="426"/>
        <w:jc w:val="both"/>
        <w:rPr>
          <w:rFonts w:ascii="Tahoma" w:hAnsi="Tahoma" w:cs="Tahoma"/>
          <w:bCs/>
        </w:rPr>
      </w:pPr>
      <w:r w:rsidRPr="00B5469F">
        <w:rPr>
          <w:rFonts w:ascii="Tahoma" w:hAnsi="Tahoma" w:cs="Tahoma"/>
          <w:bCs/>
        </w:rPr>
        <w:lastRenderedPageBreak/>
        <w:t>Pravilnik</w:t>
      </w:r>
      <w:r w:rsidR="00992B0A">
        <w:rPr>
          <w:rFonts w:ascii="Tahoma" w:hAnsi="Tahoma" w:cs="Tahoma"/>
          <w:bCs/>
        </w:rPr>
        <w:t>a</w:t>
      </w:r>
      <w:r w:rsidRPr="00B5469F">
        <w:rPr>
          <w:rFonts w:ascii="Tahoma" w:hAnsi="Tahoma" w:cs="Tahoma"/>
          <w:bCs/>
        </w:rPr>
        <w:t xml:space="preserve"> o varnosti pri delu pred nevarnostjo električnega toka (Uradni list RS, št. 29/92</w:t>
      </w:r>
      <w:r>
        <w:rPr>
          <w:rFonts w:ascii="Tahoma" w:hAnsi="Tahoma" w:cs="Tahoma"/>
          <w:bCs/>
        </w:rPr>
        <w:t>, 56/99 – ZVZD, 43/11 – ZVZD-1),</w:t>
      </w:r>
    </w:p>
    <w:p w14:paraId="0EFDBB28" w14:textId="77777777" w:rsidR="008343EF" w:rsidRPr="008343EF" w:rsidRDefault="008343EF" w:rsidP="008343EF">
      <w:pPr>
        <w:keepNext/>
        <w:keepLines/>
        <w:numPr>
          <w:ilvl w:val="0"/>
          <w:numId w:val="6"/>
        </w:numPr>
        <w:spacing w:after="0" w:line="240" w:lineRule="auto"/>
        <w:ind w:left="426" w:hanging="426"/>
        <w:jc w:val="both"/>
        <w:rPr>
          <w:rFonts w:ascii="Tahoma" w:hAnsi="Tahoma" w:cs="Tahoma"/>
          <w:bCs/>
        </w:rPr>
      </w:pPr>
      <w:r w:rsidRPr="008343EF">
        <w:rPr>
          <w:sz w:val="16"/>
          <w:szCs w:val="16"/>
        </w:rPr>
        <w:t xml:space="preserve"> </w:t>
      </w:r>
      <w:r w:rsidRPr="008343EF">
        <w:rPr>
          <w:rFonts w:ascii="Tahoma" w:hAnsi="Tahoma" w:cs="Tahoma"/>
          <w:bCs/>
        </w:rPr>
        <w:t>Pravilnika o elektromagnetni združljivosti</w:t>
      </w:r>
      <w:r>
        <w:rPr>
          <w:rFonts w:ascii="Tahoma" w:hAnsi="Tahoma" w:cs="Tahoma"/>
          <w:bCs/>
        </w:rPr>
        <w:t xml:space="preserve"> </w:t>
      </w:r>
      <w:r w:rsidRPr="008343EF">
        <w:rPr>
          <w:rFonts w:ascii="Tahoma" w:hAnsi="Tahoma" w:cs="Tahoma"/>
          <w:bCs/>
        </w:rPr>
        <w:t>(EMC) (Ur.l.RS, št. 39/2016)</w:t>
      </w:r>
      <w:r>
        <w:rPr>
          <w:rFonts w:ascii="Tahoma" w:hAnsi="Tahoma" w:cs="Tahoma"/>
          <w:bCs/>
        </w:rPr>
        <w:t xml:space="preserve"> </w:t>
      </w:r>
      <w:r w:rsidRPr="008343EF">
        <w:rPr>
          <w:rFonts w:ascii="Tahoma" w:hAnsi="Tahoma" w:cs="Tahoma"/>
          <w:bCs/>
        </w:rPr>
        <w:t>standard SIST EN 60204-1</w:t>
      </w:r>
      <w:r>
        <w:rPr>
          <w:rFonts w:ascii="Tahoma" w:hAnsi="Tahoma" w:cs="Tahoma"/>
          <w:bCs/>
        </w:rPr>
        <w:t>,</w:t>
      </w:r>
    </w:p>
    <w:p w14:paraId="3701B756" w14:textId="77777777" w:rsidR="00B5469F" w:rsidRPr="00B5469F" w:rsidRDefault="00992B0A" w:rsidP="00B5469F">
      <w:pPr>
        <w:keepNext/>
        <w:keepLines/>
        <w:numPr>
          <w:ilvl w:val="0"/>
          <w:numId w:val="6"/>
        </w:numPr>
        <w:spacing w:after="0" w:line="240" w:lineRule="auto"/>
        <w:ind w:left="426" w:hanging="426"/>
        <w:jc w:val="both"/>
        <w:rPr>
          <w:rFonts w:ascii="Tahoma" w:hAnsi="Tahoma" w:cs="Tahoma"/>
          <w:bCs/>
        </w:rPr>
      </w:pPr>
      <w:r w:rsidRPr="00B5469F">
        <w:rPr>
          <w:rFonts w:ascii="Tahoma" w:hAnsi="Tahoma" w:cs="Tahoma"/>
          <w:bCs/>
        </w:rPr>
        <w:t>Uredb</w:t>
      </w:r>
      <w:r>
        <w:rPr>
          <w:rFonts w:ascii="Tahoma" w:hAnsi="Tahoma" w:cs="Tahoma"/>
          <w:bCs/>
        </w:rPr>
        <w:t>e</w:t>
      </w:r>
      <w:r w:rsidRPr="00B5469F">
        <w:rPr>
          <w:rFonts w:ascii="Tahoma" w:hAnsi="Tahoma" w:cs="Tahoma"/>
          <w:bCs/>
        </w:rPr>
        <w:t xml:space="preserve"> </w:t>
      </w:r>
      <w:r w:rsidR="00B5469F" w:rsidRPr="00B5469F">
        <w:rPr>
          <w:rFonts w:ascii="Tahoma" w:hAnsi="Tahoma" w:cs="Tahoma"/>
          <w:bCs/>
        </w:rPr>
        <w:t>o vzpostavitvi infrastrukture za alternativna goriva v prometu (Ur.l. RS št.</w:t>
      </w:r>
    </w:p>
    <w:p w14:paraId="57E334DC" w14:textId="77777777" w:rsidR="00B5469F" w:rsidRPr="00356EB1" w:rsidRDefault="00B5469F" w:rsidP="00AB4A11">
      <w:pPr>
        <w:keepNext/>
        <w:keepLines/>
        <w:numPr>
          <w:ilvl w:val="0"/>
          <w:numId w:val="6"/>
        </w:numPr>
        <w:spacing w:after="0" w:line="240" w:lineRule="auto"/>
        <w:ind w:left="426" w:hanging="426"/>
        <w:jc w:val="both"/>
        <w:rPr>
          <w:rFonts w:ascii="Tahoma" w:hAnsi="Tahoma" w:cs="Tahoma"/>
        </w:rPr>
      </w:pPr>
      <w:r w:rsidRPr="00356EB1">
        <w:rPr>
          <w:rFonts w:ascii="Tahoma" w:hAnsi="Tahoma" w:cs="Tahoma"/>
          <w:bCs/>
        </w:rPr>
        <w:t>41/2017),</w:t>
      </w:r>
    </w:p>
    <w:p w14:paraId="426FB4DD" w14:textId="77777777" w:rsidR="00B5469F" w:rsidRPr="00B5469F" w:rsidRDefault="00992B0A" w:rsidP="00B5469F">
      <w:pPr>
        <w:keepNext/>
        <w:keepLines/>
        <w:numPr>
          <w:ilvl w:val="0"/>
          <w:numId w:val="6"/>
        </w:numPr>
        <w:spacing w:after="0" w:line="240" w:lineRule="auto"/>
        <w:ind w:left="426" w:hanging="426"/>
        <w:jc w:val="both"/>
        <w:rPr>
          <w:rFonts w:ascii="Tahoma" w:hAnsi="Tahoma" w:cs="Tahoma"/>
          <w:bCs/>
        </w:rPr>
      </w:pPr>
      <w:r w:rsidRPr="00B5469F">
        <w:rPr>
          <w:rFonts w:ascii="Tahoma" w:hAnsi="Tahoma" w:cs="Tahoma"/>
          <w:bCs/>
        </w:rPr>
        <w:t>Družin</w:t>
      </w:r>
      <w:r>
        <w:rPr>
          <w:rFonts w:ascii="Tahoma" w:hAnsi="Tahoma" w:cs="Tahoma"/>
          <w:bCs/>
        </w:rPr>
        <w:t>e</w:t>
      </w:r>
      <w:r w:rsidRPr="00B5469F">
        <w:rPr>
          <w:rFonts w:ascii="Tahoma" w:hAnsi="Tahoma" w:cs="Tahoma"/>
          <w:bCs/>
        </w:rPr>
        <w:t xml:space="preserve"> </w:t>
      </w:r>
      <w:r w:rsidR="00B5469F" w:rsidRPr="00B5469F">
        <w:rPr>
          <w:rFonts w:ascii="Tahoma" w:hAnsi="Tahoma" w:cs="Tahoma"/>
          <w:bCs/>
        </w:rPr>
        <w:t>standardov SIST EN 61851 - Sistem za napajanje električnih vozil p</w:t>
      </w:r>
      <w:r w:rsidR="00B5469F">
        <w:rPr>
          <w:rFonts w:ascii="Tahoma" w:hAnsi="Tahoma" w:cs="Tahoma"/>
          <w:bCs/>
        </w:rPr>
        <w:t>rek kabla,</w:t>
      </w:r>
    </w:p>
    <w:p w14:paraId="527A4D10" w14:textId="77777777" w:rsidR="00B5469F" w:rsidRPr="00BC60F8" w:rsidRDefault="00B5469F" w:rsidP="00B5469F">
      <w:pPr>
        <w:keepNext/>
        <w:keepLines/>
        <w:numPr>
          <w:ilvl w:val="0"/>
          <w:numId w:val="6"/>
        </w:numPr>
        <w:spacing w:after="0" w:line="240" w:lineRule="auto"/>
        <w:ind w:left="426" w:hanging="426"/>
        <w:jc w:val="both"/>
        <w:rPr>
          <w:rFonts w:ascii="Tahoma" w:hAnsi="Tahoma" w:cs="Tahoma"/>
        </w:rPr>
      </w:pPr>
      <w:r w:rsidRPr="00B5469F">
        <w:rPr>
          <w:rFonts w:ascii="Tahoma" w:hAnsi="Tahoma" w:cs="Tahoma"/>
          <w:bCs/>
        </w:rPr>
        <w:t>Priročnik</w:t>
      </w:r>
      <w:r w:rsidR="00992B0A">
        <w:rPr>
          <w:rFonts w:ascii="Tahoma" w:hAnsi="Tahoma" w:cs="Tahoma"/>
          <w:bCs/>
        </w:rPr>
        <w:t>a</w:t>
      </w:r>
      <w:r w:rsidRPr="00B5469F">
        <w:rPr>
          <w:rFonts w:ascii="Tahoma" w:hAnsi="Tahoma" w:cs="Tahoma"/>
          <w:bCs/>
        </w:rPr>
        <w:t xml:space="preserve"> za projektiranje polnilnih postaj z</w:t>
      </w:r>
      <w:r>
        <w:rPr>
          <w:rFonts w:ascii="Tahoma" w:hAnsi="Tahoma" w:cs="Tahoma"/>
          <w:bCs/>
        </w:rPr>
        <w:t>a električna vozila (IZS, 2020),</w:t>
      </w:r>
    </w:p>
    <w:p w14:paraId="38EB434B" w14:textId="77777777" w:rsidR="00BC60F8" w:rsidRDefault="00992B0A" w:rsidP="00BC60F8">
      <w:pPr>
        <w:keepNext/>
        <w:keepLines/>
        <w:numPr>
          <w:ilvl w:val="0"/>
          <w:numId w:val="6"/>
        </w:numPr>
        <w:spacing w:after="0" w:line="240" w:lineRule="auto"/>
        <w:ind w:left="426" w:hanging="426"/>
        <w:jc w:val="both"/>
        <w:rPr>
          <w:rFonts w:ascii="Tahoma" w:hAnsi="Tahoma" w:cs="Tahoma"/>
        </w:rPr>
      </w:pPr>
      <w:r w:rsidRPr="00BC60F8">
        <w:rPr>
          <w:rFonts w:ascii="Tahoma" w:hAnsi="Tahoma" w:cs="Tahoma"/>
        </w:rPr>
        <w:t>Pravilnik</w:t>
      </w:r>
      <w:r>
        <w:rPr>
          <w:rFonts w:ascii="Tahoma" w:hAnsi="Tahoma" w:cs="Tahoma"/>
        </w:rPr>
        <w:t>a</w:t>
      </w:r>
      <w:r w:rsidRPr="00BC60F8">
        <w:rPr>
          <w:rFonts w:ascii="Tahoma" w:hAnsi="Tahoma" w:cs="Tahoma"/>
        </w:rPr>
        <w:t xml:space="preserve"> </w:t>
      </w:r>
      <w:r w:rsidR="00BC60F8" w:rsidRPr="00BC60F8">
        <w:rPr>
          <w:rFonts w:ascii="Tahoma" w:hAnsi="Tahoma" w:cs="Tahoma"/>
        </w:rPr>
        <w:t>o varnosti in zdravju pri uporabi delovne opreme (Ur. l. RS št. 101/2004),</w:t>
      </w:r>
    </w:p>
    <w:p w14:paraId="34815DFA" w14:textId="77777777" w:rsidR="00BC60F8" w:rsidRPr="00BC60F8" w:rsidRDefault="00992B0A" w:rsidP="00BC60F8">
      <w:pPr>
        <w:keepNext/>
        <w:keepLines/>
        <w:numPr>
          <w:ilvl w:val="0"/>
          <w:numId w:val="6"/>
        </w:numPr>
        <w:spacing w:after="0" w:line="240" w:lineRule="auto"/>
        <w:ind w:left="426" w:hanging="426"/>
        <w:jc w:val="both"/>
        <w:rPr>
          <w:rFonts w:ascii="Tahoma" w:hAnsi="Tahoma" w:cs="Tahoma"/>
        </w:rPr>
      </w:pPr>
      <w:r w:rsidRPr="00BC60F8">
        <w:rPr>
          <w:rFonts w:ascii="Tahoma" w:hAnsi="Tahoma" w:cs="Tahoma"/>
        </w:rPr>
        <w:t>Zakon</w:t>
      </w:r>
      <w:r>
        <w:rPr>
          <w:rFonts w:ascii="Tahoma" w:hAnsi="Tahoma" w:cs="Tahoma"/>
        </w:rPr>
        <w:t>a</w:t>
      </w:r>
      <w:r w:rsidRPr="00BC60F8">
        <w:rPr>
          <w:rFonts w:ascii="Tahoma" w:hAnsi="Tahoma" w:cs="Tahoma"/>
        </w:rPr>
        <w:t xml:space="preserve"> </w:t>
      </w:r>
      <w:r w:rsidR="00BC60F8" w:rsidRPr="00BC60F8">
        <w:rPr>
          <w:rFonts w:ascii="Tahoma" w:hAnsi="Tahoma" w:cs="Tahoma"/>
        </w:rPr>
        <w:t>o varnosti in zdravju pri delu (Ur. l. RS št. 43/2011), ter</w:t>
      </w:r>
    </w:p>
    <w:p w14:paraId="61FF0F78" w14:textId="77777777" w:rsidR="000C7E6D" w:rsidRPr="00712BC8" w:rsidRDefault="000C7E6D" w:rsidP="000C7E6D">
      <w:pPr>
        <w:keepNext/>
        <w:keepLines/>
        <w:numPr>
          <w:ilvl w:val="0"/>
          <w:numId w:val="6"/>
        </w:numPr>
        <w:spacing w:after="0" w:line="240" w:lineRule="auto"/>
        <w:ind w:left="426" w:hanging="426"/>
        <w:jc w:val="both"/>
        <w:rPr>
          <w:rFonts w:ascii="Tahoma" w:hAnsi="Tahoma" w:cs="Tahoma"/>
        </w:rPr>
      </w:pPr>
      <w:r w:rsidRPr="00712BC8">
        <w:rPr>
          <w:rFonts w:ascii="Tahoma" w:hAnsi="Tahoma" w:cs="Tahoma"/>
        </w:rPr>
        <w:t>ostalih predpisov, ki temeljijo na zgoraj navedenih zakonih ter veljavno zakonodajo, ki se nanaša na predmet javnega naročila.</w:t>
      </w:r>
    </w:p>
    <w:p w14:paraId="11014BA8" w14:textId="77777777" w:rsidR="00302D6E" w:rsidRPr="00712BC8" w:rsidRDefault="00302D6E" w:rsidP="000C7E6D">
      <w:pPr>
        <w:pStyle w:val="BESEDILO"/>
        <w:keepNext/>
        <w:widowControl/>
        <w:tabs>
          <w:tab w:val="clear" w:pos="2155"/>
        </w:tabs>
        <w:rPr>
          <w:rFonts w:ascii="Tahoma" w:hAnsi="Tahoma" w:cs="Tahoma"/>
          <w:kern w:val="0"/>
          <w:sz w:val="22"/>
          <w:szCs w:val="22"/>
        </w:rPr>
      </w:pPr>
    </w:p>
    <w:p w14:paraId="79C0366F" w14:textId="77777777" w:rsidR="00302D6E" w:rsidRPr="00712BC8" w:rsidRDefault="00302D6E" w:rsidP="000C7E6D">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5DF52853"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2118D67D" w14:textId="77777777" w:rsidR="00FF0EF1" w:rsidRPr="00FF0EF1" w:rsidRDefault="00FF0EF1" w:rsidP="000C7E6D">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sidR="00FD0124">
        <w:rPr>
          <w:rFonts w:ascii="Tahoma" w:eastAsia="Times New Roman" w:hAnsi="Tahoma" w:cs="Tahoma"/>
          <w:lang w:eastAsia="sl-SI"/>
        </w:rPr>
        <w:t>p</w:t>
      </w:r>
      <w:r w:rsidR="00FD0124" w:rsidRPr="00FF0EF1">
        <w:rPr>
          <w:rFonts w:ascii="Tahoma" w:eastAsia="Times New Roman" w:hAnsi="Tahoma" w:cs="Tahoma"/>
          <w:lang w:eastAsia="sl-SI"/>
        </w:rPr>
        <w:t xml:space="preserve">onudniki </w:t>
      </w:r>
      <w:r w:rsidRPr="00FF0EF1">
        <w:rPr>
          <w:rFonts w:ascii="Tahoma" w:eastAsia="Times New Roman" w:hAnsi="Tahoma" w:cs="Tahoma"/>
          <w:lang w:eastAsia="sl-SI"/>
        </w:rPr>
        <w:t>predložijo ponudbo v slovenskem jeziku. V kolikor je originalno dokazilo napisano v tujem jeziku je potrebno ponudbi priložiti uradno preveden dokument takega originala. Stroške prevoda nosi ponudnik. Tehnična dokumentacija je lahko</w:t>
      </w:r>
      <w:r w:rsidR="00CF4AE1">
        <w:rPr>
          <w:rFonts w:ascii="Tahoma" w:eastAsia="Times New Roman" w:hAnsi="Tahoma" w:cs="Tahoma"/>
          <w:lang w:eastAsia="sl-SI"/>
        </w:rPr>
        <w:t xml:space="preserve"> tudi </w:t>
      </w:r>
      <w:r w:rsidRPr="00FF0EF1">
        <w:rPr>
          <w:rFonts w:ascii="Tahoma" w:eastAsia="Times New Roman" w:hAnsi="Tahoma" w:cs="Tahoma"/>
          <w:lang w:eastAsia="sl-SI"/>
        </w:rPr>
        <w:t>v angleškem</w:t>
      </w:r>
      <w:r w:rsidR="00CF4AE1">
        <w:rPr>
          <w:rFonts w:ascii="Tahoma" w:eastAsia="Times New Roman" w:hAnsi="Tahoma" w:cs="Tahoma"/>
          <w:lang w:eastAsia="sl-SI"/>
        </w:rPr>
        <w:t xml:space="preserve"> </w:t>
      </w:r>
      <w:r w:rsidRPr="00FF0EF1">
        <w:rPr>
          <w:rFonts w:ascii="Tahoma" w:eastAsia="Times New Roman" w:hAnsi="Tahoma" w:cs="Tahoma"/>
          <w:lang w:eastAsia="sl-SI"/>
        </w:rPr>
        <w:t>jeziku.</w:t>
      </w:r>
    </w:p>
    <w:p w14:paraId="50E9472F" w14:textId="77777777" w:rsidR="00FF0EF1" w:rsidRPr="00FF0EF1" w:rsidRDefault="00FF0EF1" w:rsidP="000C7E6D">
      <w:pPr>
        <w:keepNext/>
        <w:keepLines/>
        <w:spacing w:after="0" w:line="240" w:lineRule="auto"/>
        <w:jc w:val="both"/>
        <w:rPr>
          <w:rFonts w:ascii="Tahoma" w:eastAsia="Times New Roman" w:hAnsi="Tahoma" w:cs="Tahoma"/>
          <w:lang w:eastAsia="sl-SI"/>
        </w:rPr>
      </w:pPr>
    </w:p>
    <w:p w14:paraId="205CC4BF" w14:textId="77777777" w:rsidR="00FF0EF1" w:rsidRPr="00FF0EF1" w:rsidRDefault="00FF0EF1" w:rsidP="000C7E6D">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Finančni podatki morajo biti podani v evrih, na do </w:t>
      </w:r>
      <w:r w:rsidR="00736A97" w:rsidRPr="00FF0EF1">
        <w:rPr>
          <w:rFonts w:ascii="Tahoma" w:eastAsia="Times New Roman" w:hAnsi="Tahoma" w:cs="Tahoma"/>
          <w:lang w:eastAsia="sl-SI"/>
        </w:rPr>
        <w:t xml:space="preserve">dve </w:t>
      </w:r>
      <w:r w:rsidRPr="00FF0EF1">
        <w:rPr>
          <w:rFonts w:ascii="Tahoma" w:eastAsia="Times New Roman" w:hAnsi="Tahoma" w:cs="Tahoma"/>
          <w:lang w:eastAsia="sl-SI"/>
        </w:rPr>
        <w:t xml:space="preserve"> (</w:t>
      </w:r>
      <w:r w:rsidR="00736A97" w:rsidRPr="00FF0EF1">
        <w:rPr>
          <w:rFonts w:ascii="Tahoma" w:eastAsia="Times New Roman" w:hAnsi="Tahoma" w:cs="Tahoma"/>
          <w:lang w:eastAsia="sl-SI"/>
        </w:rPr>
        <w:t>2</w:t>
      </w:r>
      <w:r w:rsidRPr="00FF0EF1">
        <w:rPr>
          <w:rFonts w:ascii="Tahoma" w:eastAsia="Times New Roman" w:hAnsi="Tahoma" w:cs="Tahoma"/>
          <w:lang w:eastAsia="sl-SI"/>
        </w:rPr>
        <w:t>) decimalni mesti natančno.</w:t>
      </w:r>
    </w:p>
    <w:p w14:paraId="21F491BB" w14:textId="77777777" w:rsidR="000C7E6D" w:rsidRPr="00712BC8" w:rsidRDefault="000C7E6D" w:rsidP="000C7E6D">
      <w:pPr>
        <w:keepNext/>
        <w:keepLines/>
        <w:spacing w:after="0" w:line="240" w:lineRule="auto"/>
        <w:jc w:val="both"/>
        <w:rPr>
          <w:rFonts w:ascii="Tahoma" w:eastAsia="Times New Roman" w:hAnsi="Tahoma" w:cs="Tahoma"/>
          <w:b/>
          <w:lang w:eastAsia="sl-SI"/>
        </w:rPr>
      </w:pPr>
      <w:bookmarkStart w:id="8" w:name="OLE_LINK3"/>
      <w:bookmarkStart w:id="9" w:name="OLE_LINK4"/>
      <w:bookmarkEnd w:id="3"/>
      <w:bookmarkEnd w:id="4"/>
      <w:bookmarkEnd w:id="5"/>
      <w:bookmarkEnd w:id="6"/>
      <w:bookmarkEnd w:id="7"/>
    </w:p>
    <w:p w14:paraId="3E876B35" w14:textId="77777777" w:rsidR="000C7E6D" w:rsidRPr="00EB027B" w:rsidRDefault="000C7E6D" w:rsidP="000C7E6D">
      <w:pPr>
        <w:keepNext/>
        <w:keepLines/>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6C28938A" w14:textId="77777777" w:rsidR="000C7E6D" w:rsidRPr="008379A4" w:rsidRDefault="000C7E6D" w:rsidP="000C7E6D">
      <w:pPr>
        <w:keepNext/>
        <w:keepLines/>
        <w:spacing w:after="0" w:line="240" w:lineRule="auto"/>
        <w:jc w:val="both"/>
        <w:rPr>
          <w:rFonts w:ascii="Tahoma" w:eastAsia="Times New Roman" w:hAnsi="Tahoma" w:cs="Tahoma"/>
          <w:b/>
          <w:highlight w:val="yellow"/>
          <w:lang w:eastAsia="sl-SI"/>
        </w:rPr>
      </w:pPr>
    </w:p>
    <w:p w14:paraId="6BB0F351" w14:textId="77777777" w:rsidR="000C7E6D" w:rsidRPr="00922373" w:rsidRDefault="000C7E6D" w:rsidP="000C7E6D">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javno naročilo po postopku oddaje naročila male vrednosti v skladu s 47. členom ZJN-3.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14:paraId="7E7350B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8EBE0FC"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Naročnik bo o vseh odločitvah v skladu </w:t>
      </w:r>
      <w:r w:rsidR="009C101D">
        <w:rPr>
          <w:rFonts w:ascii="Tahoma" w:eastAsia="Times New Roman" w:hAnsi="Tahoma" w:cs="Tahoma"/>
          <w:lang w:eastAsia="sl-SI"/>
        </w:rPr>
        <w:t>z</w:t>
      </w:r>
      <w:r w:rsidRPr="00922373">
        <w:rPr>
          <w:rFonts w:ascii="Tahoma" w:eastAsia="Times New Roman" w:hAnsi="Tahoma" w:cs="Tahoma"/>
          <w:lang w:eastAsia="sl-SI"/>
        </w:rPr>
        <w:t xml:space="preserve"> 90. členom ZJN-3 obvestil ponudnike na način, da bo podpisano odločitev iz tega člena objavil na Portalu javnih naročil. Izbrani ponudnik bo pozvan k podpisu </w:t>
      </w:r>
      <w:r w:rsidR="00CC1CC2">
        <w:rPr>
          <w:rFonts w:ascii="Tahoma" w:eastAsia="Times New Roman" w:hAnsi="Tahoma" w:cs="Tahoma"/>
          <w:lang w:eastAsia="sl-SI"/>
        </w:rPr>
        <w:t>pogodbe</w:t>
      </w:r>
      <w:r w:rsidRPr="00922373">
        <w:rPr>
          <w:rFonts w:ascii="Tahoma" w:eastAsia="Times New Roman" w:hAnsi="Tahoma" w:cs="Tahoma"/>
          <w:lang w:eastAsia="sl-SI"/>
        </w:rPr>
        <w:t xml:space="preserve"> pisno.</w:t>
      </w:r>
    </w:p>
    <w:p w14:paraId="7C22E40F"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193FC59" w14:textId="77777777" w:rsidR="000C7E6D" w:rsidRPr="00922373" w:rsidRDefault="000C7E6D" w:rsidP="000C7E6D">
      <w:pPr>
        <w:keepNext/>
        <w:keepLines/>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0544C790" w14:textId="77777777" w:rsidR="000C7E6D" w:rsidRPr="00922373" w:rsidRDefault="000C7E6D" w:rsidP="000C7E6D">
      <w:pPr>
        <w:keepNext/>
        <w:keepLines/>
        <w:spacing w:after="0" w:line="240" w:lineRule="auto"/>
        <w:jc w:val="both"/>
        <w:rPr>
          <w:rFonts w:ascii="Tahoma" w:eastAsia="Times New Roman" w:hAnsi="Tahoma" w:cs="Tahoma"/>
          <w:b/>
          <w:lang w:eastAsia="sl-SI"/>
        </w:rPr>
      </w:pPr>
    </w:p>
    <w:p w14:paraId="3AA8A200"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Dodatna pojasnila ponudnikom</w:t>
      </w:r>
    </w:p>
    <w:p w14:paraId="725BA6CC"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11AE748" w14:textId="0611A6A4" w:rsidR="000C7E6D" w:rsidRPr="005247DF" w:rsidRDefault="000C7E6D" w:rsidP="000C7E6D">
      <w:pPr>
        <w:keepNext/>
        <w:keepLines/>
        <w:spacing w:after="0" w:line="240" w:lineRule="auto"/>
        <w:jc w:val="both"/>
        <w:rPr>
          <w:rFonts w:ascii="Tahoma" w:eastAsia="Times New Roman" w:hAnsi="Tahoma" w:cs="Tahoma"/>
          <w:lang w:eastAsia="sl-SI"/>
        </w:rPr>
      </w:pPr>
      <w:r w:rsidRPr="00C127EC">
        <w:rPr>
          <w:rFonts w:ascii="Tahoma" w:eastAsia="Times New Roman" w:hAnsi="Tahoma" w:cs="Tahoma"/>
          <w:lang w:eastAsia="sl-SI"/>
        </w:rPr>
        <w:t xml:space="preserve">Dodatna pojasnila o razpisni dokumentaciji ali </w:t>
      </w:r>
      <w:r w:rsidRPr="005247DF">
        <w:rPr>
          <w:rFonts w:ascii="Tahoma" w:eastAsia="Times New Roman" w:hAnsi="Tahoma" w:cs="Tahoma"/>
          <w:lang w:eastAsia="sl-SI"/>
        </w:rPr>
        <w:t xml:space="preserve">vprašanja lahko zainteresirani ponudniki zahtevajo preko </w:t>
      </w:r>
      <w:r w:rsidRPr="005247DF">
        <w:rPr>
          <w:rFonts w:ascii="Tahoma" w:eastAsia="Times New Roman" w:hAnsi="Tahoma" w:cs="Tahoma"/>
          <w:b/>
          <w:lang w:eastAsia="sl-SI"/>
        </w:rPr>
        <w:t>Portala javnih naročil</w:t>
      </w:r>
      <w:r w:rsidRPr="005247DF">
        <w:rPr>
          <w:rFonts w:ascii="Tahoma" w:eastAsia="Times New Roman" w:hAnsi="Tahoma" w:cs="Tahoma"/>
          <w:lang w:eastAsia="sl-SI"/>
        </w:rPr>
        <w:t xml:space="preserve">, vendar najkasneje do </w:t>
      </w:r>
      <w:r w:rsidR="004038A5" w:rsidRPr="004038A5">
        <w:rPr>
          <w:rFonts w:ascii="Tahoma" w:eastAsia="Times New Roman" w:hAnsi="Tahoma" w:cs="Tahoma"/>
          <w:b/>
          <w:lang w:eastAsia="sl-SI"/>
        </w:rPr>
        <w:t>15.4</w:t>
      </w:r>
      <w:r w:rsidR="00157BFE" w:rsidRPr="004038A5">
        <w:rPr>
          <w:rFonts w:ascii="Tahoma" w:eastAsia="Times New Roman" w:hAnsi="Tahoma" w:cs="Tahoma"/>
          <w:b/>
          <w:bCs/>
          <w:lang w:eastAsia="sl-SI"/>
        </w:rPr>
        <w:t>.</w:t>
      </w:r>
      <w:r w:rsidRPr="004038A5">
        <w:rPr>
          <w:rFonts w:ascii="Tahoma" w:eastAsia="Times New Roman" w:hAnsi="Tahoma" w:cs="Tahoma"/>
          <w:b/>
          <w:bCs/>
          <w:lang w:eastAsia="sl-SI"/>
        </w:rPr>
        <w:t>202</w:t>
      </w:r>
      <w:r w:rsidR="00930662" w:rsidRPr="004038A5">
        <w:rPr>
          <w:rFonts w:ascii="Tahoma" w:eastAsia="Times New Roman" w:hAnsi="Tahoma" w:cs="Tahoma"/>
          <w:b/>
          <w:bCs/>
          <w:lang w:eastAsia="sl-SI"/>
        </w:rPr>
        <w:t>4</w:t>
      </w:r>
      <w:r w:rsidRPr="004038A5">
        <w:rPr>
          <w:rFonts w:ascii="Tahoma" w:eastAsia="Times New Roman" w:hAnsi="Tahoma" w:cs="Tahoma"/>
          <w:b/>
          <w:bCs/>
          <w:lang w:eastAsia="sl-SI"/>
        </w:rPr>
        <w:t xml:space="preserve"> do 10:00</w:t>
      </w:r>
      <w:r w:rsidRPr="004038A5">
        <w:rPr>
          <w:rFonts w:ascii="Tahoma" w:eastAsia="Times New Roman" w:hAnsi="Tahoma" w:cs="Tahoma"/>
          <w:b/>
          <w:lang w:eastAsia="sl-SI"/>
        </w:rPr>
        <w:t xml:space="preserve">. </w:t>
      </w:r>
      <w:r w:rsidRPr="005247DF">
        <w:rPr>
          <w:rFonts w:ascii="Tahoma" w:eastAsia="Times New Roman" w:hAnsi="Tahoma" w:cs="Tahoma"/>
          <w:lang w:eastAsia="sl-SI"/>
        </w:rPr>
        <w:t>Odgovori oz. pojasnila bodo objavljeni na Portalu javnih naročil, najkasneje en (1) dan pred rokom za oddajo ponudbe, pod pogojem, da bo zahteva posredovana pravočasno. Na drugače posredovane zahteve za dodatna pojasnila ali vprašanja naročnik ni dolžan odgovoriti.</w:t>
      </w:r>
    </w:p>
    <w:p w14:paraId="402782B5" w14:textId="77777777" w:rsidR="000C7E6D" w:rsidRPr="005247DF" w:rsidRDefault="000C7E6D" w:rsidP="000C7E6D">
      <w:pPr>
        <w:keepNext/>
        <w:keepLines/>
        <w:spacing w:after="0" w:line="240" w:lineRule="auto"/>
        <w:jc w:val="both"/>
        <w:rPr>
          <w:rFonts w:ascii="Tahoma" w:eastAsia="Times New Roman" w:hAnsi="Tahoma" w:cs="Tahoma"/>
          <w:lang w:eastAsia="sl-SI"/>
        </w:rPr>
      </w:pPr>
    </w:p>
    <w:p w14:paraId="46CE3385" w14:textId="77777777" w:rsidR="000C7E6D" w:rsidRPr="005247DF" w:rsidRDefault="000C7E6D" w:rsidP="000C7E6D">
      <w:pPr>
        <w:keepNext/>
        <w:keepLines/>
        <w:numPr>
          <w:ilvl w:val="1"/>
          <w:numId w:val="2"/>
        </w:numPr>
        <w:spacing w:after="0" w:line="240" w:lineRule="auto"/>
        <w:jc w:val="both"/>
        <w:rPr>
          <w:rFonts w:ascii="Tahoma" w:eastAsia="Times New Roman" w:hAnsi="Tahoma" w:cs="Tahoma"/>
          <w:b/>
          <w:lang w:eastAsia="sl-SI"/>
        </w:rPr>
      </w:pPr>
      <w:r w:rsidRPr="005247DF">
        <w:rPr>
          <w:rFonts w:ascii="Tahoma" w:eastAsia="Times New Roman" w:hAnsi="Tahoma" w:cs="Tahoma"/>
          <w:b/>
          <w:lang w:eastAsia="sl-SI"/>
        </w:rPr>
        <w:t>Predložitev ponudbe</w:t>
      </w:r>
    </w:p>
    <w:p w14:paraId="6F9B4004" w14:textId="77777777" w:rsidR="000C7E6D" w:rsidRPr="005247DF" w:rsidRDefault="000C7E6D" w:rsidP="000C7E6D">
      <w:pPr>
        <w:keepNext/>
        <w:keepLines/>
        <w:spacing w:after="0" w:line="240" w:lineRule="auto"/>
        <w:jc w:val="both"/>
        <w:rPr>
          <w:rFonts w:ascii="Tahoma" w:eastAsia="Times New Roman" w:hAnsi="Tahoma" w:cs="Tahoma"/>
          <w:b/>
          <w:lang w:eastAsia="sl-SI"/>
        </w:rPr>
      </w:pPr>
    </w:p>
    <w:p w14:paraId="31F3DD54" w14:textId="122F9900" w:rsidR="000C7E6D" w:rsidRPr="005247DF" w:rsidRDefault="000C7E6D" w:rsidP="000C7E6D">
      <w:pPr>
        <w:keepNext/>
        <w:keepLines/>
        <w:spacing w:after="0" w:line="240" w:lineRule="auto"/>
        <w:jc w:val="both"/>
        <w:rPr>
          <w:rFonts w:ascii="Tahoma" w:eastAsia="Times New Roman" w:hAnsi="Tahoma" w:cs="Tahoma"/>
          <w:lang w:eastAsia="sl-SI"/>
        </w:rPr>
      </w:pPr>
      <w:r w:rsidRPr="005247DF">
        <w:rPr>
          <w:rFonts w:ascii="Tahoma" w:eastAsia="Times New Roman" w:hAnsi="Tahoma" w:cs="Tahoma"/>
          <w:lang w:val="x-none" w:eastAsia="sl-SI"/>
        </w:rPr>
        <w:t xml:space="preserve">Ponudnik nosi vse stroške priprave in predložitve ponudbe. </w:t>
      </w:r>
      <w:r w:rsidRPr="005247DF">
        <w:rPr>
          <w:rFonts w:ascii="Tahoma" w:eastAsia="Times New Roman" w:hAnsi="Tahoma" w:cs="Tahoma"/>
          <w:lang w:eastAsia="sl-SI"/>
        </w:rPr>
        <w:t>Rok za pred</w:t>
      </w:r>
      <w:r w:rsidR="003C206E">
        <w:rPr>
          <w:rFonts w:ascii="Tahoma" w:eastAsia="Times New Roman" w:hAnsi="Tahoma" w:cs="Tahoma"/>
          <w:lang w:eastAsia="sl-SI"/>
        </w:rPr>
        <w:t xml:space="preserve">ložitev ponudb je najkasneje do </w:t>
      </w:r>
      <w:r w:rsidR="004038A5" w:rsidRPr="004038A5">
        <w:rPr>
          <w:rFonts w:ascii="Tahoma" w:eastAsia="Times New Roman" w:hAnsi="Tahoma" w:cs="Tahoma"/>
          <w:b/>
          <w:lang w:eastAsia="sl-SI"/>
        </w:rPr>
        <w:t>17.4</w:t>
      </w:r>
      <w:r w:rsidRPr="004038A5">
        <w:rPr>
          <w:rFonts w:ascii="Tahoma" w:eastAsia="Times New Roman" w:hAnsi="Tahoma" w:cs="Tahoma"/>
          <w:b/>
          <w:bCs/>
          <w:lang w:eastAsia="sl-SI"/>
        </w:rPr>
        <w:t>202</w:t>
      </w:r>
      <w:r w:rsidR="00930662" w:rsidRPr="004038A5">
        <w:rPr>
          <w:rFonts w:ascii="Tahoma" w:eastAsia="Times New Roman" w:hAnsi="Tahoma" w:cs="Tahoma"/>
          <w:b/>
          <w:bCs/>
          <w:lang w:eastAsia="sl-SI"/>
        </w:rPr>
        <w:t>4</w:t>
      </w:r>
      <w:r w:rsidRPr="004038A5">
        <w:rPr>
          <w:rFonts w:ascii="Tahoma" w:eastAsia="Times New Roman" w:hAnsi="Tahoma" w:cs="Tahoma"/>
          <w:b/>
          <w:bCs/>
          <w:lang w:eastAsia="sl-SI"/>
        </w:rPr>
        <w:t xml:space="preserve"> </w:t>
      </w:r>
      <w:r w:rsidRPr="004038A5">
        <w:rPr>
          <w:rFonts w:ascii="Tahoma" w:eastAsia="Times New Roman" w:hAnsi="Tahoma" w:cs="Tahoma"/>
          <w:b/>
          <w:lang w:eastAsia="sl-SI"/>
        </w:rPr>
        <w:t>do 10.00</w:t>
      </w:r>
      <w:r w:rsidRPr="005247DF">
        <w:rPr>
          <w:rFonts w:ascii="Tahoma" w:eastAsia="Times New Roman" w:hAnsi="Tahoma" w:cs="Tahoma"/>
          <w:b/>
          <w:lang w:eastAsia="sl-SI"/>
        </w:rPr>
        <w:t xml:space="preserve"> ure</w:t>
      </w:r>
      <w:r w:rsidRPr="005247DF">
        <w:rPr>
          <w:rFonts w:ascii="Tahoma" w:eastAsia="Times New Roman" w:hAnsi="Tahoma" w:cs="Tahoma"/>
          <w:lang w:eastAsia="sl-SI"/>
        </w:rPr>
        <w:t>.</w:t>
      </w:r>
    </w:p>
    <w:p w14:paraId="737EAD5D" w14:textId="77777777" w:rsidR="000C7E6D" w:rsidRPr="005247DF" w:rsidRDefault="000C7E6D" w:rsidP="000C7E6D">
      <w:pPr>
        <w:keepNext/>
        <w:keepLines/>
        <w:spacing w:after="0" w:line="240" w:lineRule="auto"/>
        <w:jc w:val="both"/>
        <w:rPr>
          <w:rFonts w:ascii="Tahoma" w:eastAsia="Times New Roman" w:hAnsi="Tahoma" w:cs="Tahoma"/>
          <w:lang w:eastAsia="sl-SI"/>
        </w:rPr>
      </w:pPr>
    </w:p>
    <w:p w14:paraId="5DCDBE6C" w14:textId="77777777" w:rsidR="000C7E6D" w:rsidRDefault="000C7E6D" w:rsidP="000C7E6D">
      <w:pPr>
        <w:keepNext/>
        <w:keepLines/>
        <w:spacing w:after="0" w:line="240" w:lineRule="auto"/>
        <w:jc w:val="both"/>
        <w:rPr>
          <w:rFonts w:ascii="Tahoma" w:eastAsia="Times New Roman" w:hAnsi="Tahoma" w:cs="Tahoma"/>
          <w:lang w:eastAsia="sl-SI"/>
        </w:rPr>
      </w:pPr>
      <w:r w:rsidRPr="005247DF">
        <w:rPr>
          <w:rFonts w:ascii="Tahoma" w:eastAsia="Times New Roman" w:hAnsi="Tahoma" w:cs="Tahoma"/>
          <w:lang w:val="x-none" w:eastAsia="sl-SI"/>
        </w:rPr>
        <w:t xml:space="preserve">Ponudniki morajo ponudbe predložiti v informacijski sistem e-JN na spletnem naslovu </w:t>
      </w:r>
      <w:hyperlink r:id="rId8" w:history="1">
        <w:r w:rsidR="00856067" w:rsidRPr="005247DF">
          <w:rPr>
            <w:rStyle w:val="Hiperpovezava"/>
            <w:rFonts w:ascii="Tahoma" w:eastAsia="Times New Roman" w:hAnsi="Tahoma" w:cs="Tahoma"/>
            <w:lang w:val="x-none" w:eastAsia="sl-SI"/>
          </w:rPr>
          <w:t>https://ejn.gov.si</w:t>
        </w:r>
      </w:hyperlink>
      <w:r w:rsidRPr="005247DF">
        <w:rPr>
          <w:rFonts w:ascii="Tahoma" w:eastAsia="Times New Roman" w:hAnsi="Tahoma" w:cs="Tahoma"/>
          <w:lang w:eastAsia="sl-SI"/>
        </w:rPr>
        <w:t xml:space="preserve">, v skladu </w:t>
      </w:r>
      <w:r w:rsidRPr="005247DF">
        <w:rPr>
          <w:rFonts w:ascii="Tahoma" w:eastAsia="Times New Roman" w:hAnsi="Tahoma" w:cs="Tahoma"/>
          <w:u w:val="single"/>
          <w:lang w:eastAsia="sl-SI"/>
        </w:rPr>
        <w:t xml:space="preserve">s </w:t>
      </w:r>
      <w:r w:rsidRPr="005247DF">
        <w:rPr>
          <w:rFonts w:ascii="Tahoma" w:eastAsia="Times New Roman" w:hAnsi="Tahoma" w:cs="Tahoma"/>
          <w:b/>
          <w:u w:val="single"/>
          <w:lang w:eastAsia="sl-SI"/>
        </w:rPr>
        <w:t>poglavjem 7</w:t>
      </w:r>
      <w:r w:rsidRPr="005247DF">
        <w:rPr>
          <w:rFonts w:ascii="Tahoma" w:eastAsia="Times New Roman" w:hAnsi="Tahoma" w:cs="Tahoma"/>
          <w:u w:val="single"/>
          <w:lang w:eastAsia="sl-SI"/>
        </w:rPr>
        <w:t xml:space="preserve"> te razpisne dokumentacije</w:t>
      </w:r>
      <w:r w:rsidRPr="005247DF">
        <w:rPr>
          <w:rFonts w:ascii="Tahoma" w:eastAsia="Times New Roman" w:hAnsi="Tahoma" w:cs="Tahoma"/>
          <w:lang w:eastAsia="sl-SI"/>
        </w:rPr>
        <w:t>.</w:t>
      </w:r>
    </w:p>
    <w:p w14:paraId="390F15F8" w14:textId="77777777" w:rsidR="00D33B18" w:rsidRPr="005247DF" w:rsidRDefault="00D33B18" w:rsidP="000C7E6D">
      <w:pPr>
        <w:keepNext/>
        <w:keepLines/>
        <w:spacing w:after="0" w:line="240" w:lineRule="auto"/>
        <w:jc w:val="both"/>
        <w:rPr>
          <w:rFonts w:ascii="Tahoma" w:eastAsia="Times New Roman" w:hAnsi="Tahoma" w:cs="Tahoma"/>
          <w:lang w:eastAsia="sl-SI"/>
        </w:rPr>
      </w:pPr>
    </w:p>
    <w:p w14:paraId="12CA91AE" w14:textId="1D542C3B" w:rsidR="000C7E6D" w:rsidRDefault="000C7E6D" w:rsidP="000C7E6D">
      <w:pPr>
        <w:keepNext/>
        <w:keepLines/>
        <w:spacing w:after="0" w:line="240" w:lineRule="auto"/>
        <w:jc w:val="both"/>
        <w:rPr>
          <w:rFonts w:ascii="Tahoma" w:eastAsia="Times New Roman" w:hAnsi="Tahoma" w:cs="Tahoma"/>
          <w:lang w:val="x-none" w:eastAsia="sl-SI"/>
        </w:rPr>
      </w:pPr>
    </w:p>
    <w:p w14:paraId="41319585" w14:textId="12AC7133" w:rsidR="004038A5" w:rsidRDefault="004038A5" w:rsidP="000C7E6D">
      <w:pPr>
        <w:keepNext/>
        <w:keepLines/>
        <w:spacing w:after="0" w:line="240" w:lineRule="auto"/>
        <w:jc w:val="both"/>
        <w:rPr>
          <w:rFonts w:ascii="Tahoma" w:eastAsia="Times New Roman" w:hAnsi="Tahoma" w:cs="Tahoma"/>
          <w:lang w:val="x-none" w:eastAsia="sl-SI"/>
        </w:rPr>
      </w:pPr>
    </w:p>
    <w:p w14:paraId="7C7F6A52" w14:textId="77777777" w:rsidR="004038A5" w:rsidRPr="005247DF" w:rsidRDefault="004038A5" w:rsidP="000C7E6D">
      <w:pPr>
        <w:keepNext/>
        <w:keepLines/>
        <w:spacing w:after="0" w:line="240" w:lineRule="auto"/>
        <w:jc w:val="both"/>
        <w:rPr>
          <w:rFonts w:ascii="Tahoma" w:eastAsia="Times New Roman" w:hAnsi="Tahoma" w:cs="Tahoma"/>
          <w:lang w:val="x-none" w:eastAsia="sl-SI"/>
        </w:rPr>
      </w:pPr>
    </w:p>
    <w:p w14:paraId="004377BD" w14:textId="77777777" w:rsidR="000C7E6D" w:rsidRPr="005247DF" w:rsidRDefault="000C7E6D" w:rsidP="000C7E6D">
      <w:pPr>
        <w:keepNext/>
        <w:keepLines/>
        <w:numPr>
          <w:ilvl w:val="1"/>
          <w:numId w:val="2"/>
        </w:numPr>
        <w:spacing w:after="0" w:line="240" w:lineRule="auto"/>
        <w:jc w:val="both"/>
        <w:rPr>
          <w:rFonts w:ascii="Tahoma" w:eastAsia="Times New Roman" w:hAnsi="Tahoma" w:cs="Tahoma"/>
          <w:b/>
          <w:lang w:eastAsia="sl-SI"/>
        </w:rPr>
      </w:pPr>
      <w:bookmarkStart w:id="10" w:name="_Toc116720500"/>
      <w:bookmarkStart w:id="11" w:name="_Toc116720564"/>
      <w:bookmarkStart w:id="12" w:name="_Toc116783473"/>
      <w:bookmarkStart w:id="13" w:name="_Toc116792907"/>
      <w:bookmarkStart w:id="14" w:name="_Toc136417479"/>
      <w:r w:rsidRPr="005247DF">
        <w:rPr>
          <w:rFonts w:ascii="Tahoma" w:eastAsia="Times New Roman" w:hAnsi="Tahoma" w:cs="Tahoma"/>
          <w:b/>
          <w:lang w:eastAsia="sl-SI"/>
        </w:rPr>
        <w:t>Odpiranje ponudb</w:t>
      </w:r>
      <w:bookmarkEnd w:id="10"/>
      <w:bookmarkEnd w:id="11"/>
      <w:bookmarkEnd w:id="12"/>
      <w:bookmarkEnd w:id="13"/>
      <w:bookmarkEnd w:id="14"/>
    </w:p>
    <w:p w14:paraId="375531A0" w14:textId="77777777" w:rsidR="000C7E6D" w:rsidRPr="005247DF" w:rsidRDefault="000C7E6D" w:rsidP="000C7E6D">
      <w:pPr>
        <w:keepNext/>
        <w:keepLines/>
        <w:spacing w:after="0" w:line="240" w:lineRule="auto"/>
        <w:jc w:val="both"/>
        <w:rPr>
          <w:rFonts w:ascii="Tahoma" w:eastAsia="Times New Roman" w:hAnsi="Tahoma" w:cs="Tahoma"/>
          <w:b/>
          <w:lang w:eastAsia="sl-SI"/>
        </w:rPr>
      </w:pPr>
    </w:p>
    <w:p w14:paraId="5A5DA828" w14:textId="5BF866B8" w:rsidR="000C7E6D" w:rsidRPr="00C127EC" w:rsidRDefault="000C7E6D" w:rsidP="000C7E6D">
      <w:pPr>
        <w:keepNext/>
        <w:keepLines/>
        <w:spacing w:after="0" w:line="240" w:lineRule="auto"/>
        <w:jc w:val="both"/>
        <w:rPr>
          <w:rFonts w:ascii="Tahoma" w:eastAsia="Times New Roman" w:hAnsi="Tahoma" w:cs="Tahoma"/>
          <w:lang w:eastAsia="sl-SI"/>
        </w:rPr>
      </w:pPr>
      <w:r w:rsidRPr="005247DF">
        <w:rPr>
          <w:rFonts w:ascii="Tahoma" w:eastAsia="Times New Roman" w:hAnsi="Tahoma" w:cs="Tahoma"/>
          <w:lang w:eastAsia="sl-SI"/>
        </w:rPr>
        <w:t xml:space="preserve">Odpiranje ponudb bo potekalo avtomatično v informacijskem sistemu e-JN dne </w:t>
      </w:r>
      <w:r w:rsidR="004038A5" w:rsidRPr="004038A5">
        <w:rPr>
          <w:rFonts w:ascii="Tahoma" w:eastAsia="Times New Roman" w:hAnsi="Tahoma" w:cs="Tahoma"/>
          <w:b/>
          <w:lang w:eastAsia="sl-SI"/>
        </w:rPr>
        <w:t>17.4</w:t>
      </w:r>
      <w:r w:rsidR="004038A5" w:rsidRPr="004038A5">
        <w:rPr>
          <w:rFonts w:ascii="Tahoma" w:eastAsia="Times New Roman" w:hAnsi="Tahoma" w:cs="Tahoma"/>
          <w:b/>
          <w:bCs/>
          <w:lang w:eastAsia="sl-SI"/>
        </w:rPr>
        <w:t xml:space="preserve">2024 </w:t>
      </w:r>
      <w:r w:rsidRPr="005247DF">
        <w:rPr>
          <w:rFonts w:ascii="Tahoma" w:eastAsia="Times New Roman" w:hAnsi="Tahoma" w:cs="Tahoma"/>
          <w:lang w:eastAsia="sl-SI"/>
        </w:rPr>
        <w:t xml:space="preserve">in se bo začelo </w:t>
      </w:r>
      <w:r w:rsidR="00A678E0" w:rsidRPr="005247DF">
        <w:rPr>
          <w:rFonts w:ascii="Tahoma" w:eastAsia="Times New Roman" w:hAnsi="Tahoma" w:cs="Tahoma"/>
          <w:b/>
          <w:lang w:eastAsia="sl-SI"/>
        </w:rPr>
        <w:t>ob 12.00</w:t>
      </w:r>
      <w:r w:rsidRPr="005247DF">
        <w:rPr>
          <w:rFonts w:ascii="Tahoma" w:eastAsia="Times New Roman" w:hAnsi="Tahoma" w:cs="Tahoma"/>
          <w:b/>
          <w:lang w:eastAsia="sl-SI"/>
        </w:rPr>
        <w:t xml:space="preserve"> uri</w:t>
      </w:r>
      <w:r w:rsidRPr="005247DF">
        <w:rPr>
          <w:rFonts w:ascii="Tahoma" w:eastAsia="Times New Roman" w:hAnsi="Tahoma" w:cs="Tahoma"/>
          <w:lang w:eastAsia="sl-SI"/>
        </w:rPr>
        <w:t xml:space="preserve"> na spletnem naslovu </w:t>
      </w:r>
      <w:hyperlink r:id="rId9" w:history="1">
        <w:r w:rsidR="00856067" w:rsidRPr="005247DF">
          <w:rPr>
            <w:rStyle w:val="Hiperpovezava"/>
            <w:rFonts w:ascii="Tahoma" w:eastAsia="Times New Roman" w:hAnsi="Tahoma" w:cs="Tahoma"/>
            <w:lang w:eastAsia="sl-SI"/>
          </w:rPr>
          <w:t>https://ejn.gov.si</w:t>
        </w:r>
      </w:hyperlink>
      <w:r w:rsidRPr="005247DF">
        <w:rPr>
          <w:rFonts w:ascii="Tahoma" w:eastAsia="Times New Roman" w:hAnsi="Tahoma" w:cs="Tahoma"/>
          <w:lang w:eastAsia="sl-SI"/>
        </w:rPr>
        <w:t>.</w:t>
      </w:r>
      <w:r w:rsidRPr="00C127EC">
        <w:rPr>
          <w:rFonts w:ascii="Tahoma" w:eastAsia="Times New Roman" w:hAnsi="Tahoma" w:cs="Tahoma"/>
          <w:lang w:eastAsia="sl-SI"/>
        </w:rPr>
        <w:t xml:space="preserve"> </w:t>
      </w:r>
    </w:p>
    <w:p w14:paraId="5608F75F" w14:textId="77777777" w:rsidR="000C7E6D" w:rsidRPr="00C127EC" w:rsidRDefault="000C7E6D" w:rsidP="000C7E6D">
      <w:pPr>
        <w:keepNext/>
        <w:keepLines/>
        <w:spacing w:after="0" w:line="240" w:lineRule="auto"/>
        <w:jc w:val="both"/>
        <w:rPr>
          <w:rFonts w:ascii="Tahoma" w:eastAsia="Times New Roman" w:hAnsi="Tahoma" w:cs="Tahoma"/>
          <w:lang w:eastAsia="sl-SI"/>
        </w:rPr>
      </w:pPr>
    </w:p>
    <w:p w14:paraId="3106E67B"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C127EC">
        <w:rPr>
          <w:rFonts w:ascii="Tahoma" w:eastAsia="Times New Roman" w:hAnsi="Tahoma" w:cs="Tahoma"/>
          <w:lang w:eastAsia="sl-SI"/>
        </w:rPr>
        <w:t>Odpiranje poteka tako, da informacijski sistem e-JN samodejno ob uri, ki je določena za javno odpiranje ponudb, prikaže podatke o ponudniku</w:t>
      </w:r>
      <w:r w:rsidRPr="00922373">
        <w:rPr>
          <w:rFonts w:ascii="Tahoma" w:eastAsia="Times New Roman" w:hAnsi="Tahoma" w:cs="Tahoma"/>
          <w:lang w:eastAsia="sl-SI"/>
        </w:rPr>
        <w:t xml:space="preserve">, o variantah, če so bile zahtevane oziroma dovoljene, ter omogoči dostop do .pdf dokumenta, ki ga ponudnik naloži v sistem e-JN pod razdelek »Predračun«. Ti podatki oziroma dokumenti so vidni do zaključka postopka oddaje tega naročila. </w:t>
      </w:r>
    </w:p>
    <w:p w14:paraId="70C4D6E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A7503B4"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Pogajanja</w:t>
      </w:r>
    </w:p>
    <w:p w14:paraId="061BFB9E"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A908D19"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s ponudnikom(i) izvedel pogajanja, v skladu z drugim odstavkom 47. člena ZJN-3.</w:t>
      </w:r>
    </w:p>
    <w:p w14:paraId="1681FAD6"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38095DF"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47025358"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3F442DD0"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b/>
          <w:lang w:eastAsia="sl-SI"/>
        </w:rPr>
        <w:t>Predmet pogajanj bo znižanje ponudbenih cen na enoto mere in ponudbene vrednosti.</w:t>
      </w:r>
      <w:r w:rsidR="00346618">
        <w:rPr>
          <w:rFonts w:ascii="Tahoma" w:eastAsia="Times New Roman" w:hAnsi="Tahoma" w:cs="Tahoma"/>
          <w:b/>
          <w:lang w:eastAsia="sl-SI"/>
        </w:rPr>
        <w:t xml:space="preserve"> </w:t>
      </w:r>
      <w:r w:rsidR="00346618" w:rsidRPr="00F57603">
        <w:rPr>
          <w:rFonts w:ascii="Tahoma" w:eastAsia="Times New Roman" w:hAnsi="Tahoma" w:cs="Tahoma"/>
          <w:lang w:eastAsia="sl-SI"/>
        </w:rPr>
        <w:t xml:space="preserve">Ponudnik mora v celotnem predračunu popisa </w:t>
      </w:r>
      <w:r w:rsidR="00192A26">
        <w:rPr>
          <w:rFonts w:ascii="Tahoma" w:eastAsia="Times New Roman" w:hAnsi="Tahoma" w:cs="Tahoma"/>
          <w:lang w:eastAsia="sl-SI"/>
        </w:rPr>
        <w:t xml:space="preserve">pogodbenih del </w:t>
      </w:r>
      <w:r w:rsidR="00346618">
        <w:rPr>
          <w:rFonts w:ascii="Tahoma" w:eastAsia="Times New Roman" w:hAnsi="Tahoma" w:cs="Tahoma"/>
          <w:lang w:eastAsia="sl-SI"/>
        </w:rPr>
        <w:t>na pogajanjih</w:t>
      </w:r>
      <w:r w:rsidR="00346618" w:rsidRPr="00F57603">
        <w:rPr>
          <w:rFonts w:ascii="Tahoma" w:eastAsia="Times New Roman" w:hAnsi="Tahoma" w:cs="Tahoma"/>
          <w:lang w:eastAsia="sl-SI"/>
        </w:rPr>
        <w:t>, pri navedeni postavki izpolniti ponudbeno ceno, ki mora biti navedena v dveh decimalkah, oz. centih.</w:t>
      </w:r>
    </w:p>
    <w:p w14:paraId="359E4C0C" w14:textId="77777777" w:rsidR="000C7E6D"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Izveden bo en</w:t>
      </w:r>
      <w:r w:rsidRPr="00922373">
        <w:rPr>
          <w:rFonts w:ascii="Tahoma" w:eastAsia="Times New Roman" w:hAnsi="Tahoma" w:cs="Tahoma"/>
          <w:b/>
          <w:lang w:eastAsia="sl-SI"/>
        </w:rPr>
        <w:t xml:space="preserve"> </w:t>
      </w:r>
      <w:r w:rsidRPr="00922373">
        <w:rPr>
          <w:rFonts w:ascii="Tahoma" w:eastAsia="Times New Roman" w:hAnsi="Tahoma" w:cs="Tahoma"/>
          <w:lang w:eastAsia="sl-SI"/>
        </w:rPr>
        <w:t xml:space="preserve">krog pogajanj. </w:t>
      </w:r>
    </w:p>
    <w:p w14:paraId="14D826C7" w14:textId="77777777" w:rsidR="00934227" w:rsidRPr="00934227" w:rsidRDefault="00934227" w:rsidP="000C7E6D">
      <w:pPr>
        <w:keepNext/>
        <w:keepLines/>
        <w:spacing w:after="0" w:line="240" w:lineRule="auto"/>
        <w:jc w:val="both"/>
        <w:rPr>
          <w:rFonts w:ascii="Tahoma" w:eastAsia="Times New Roman" w:hAnsi="Tahoma" w:cs="Tahoma"/>
          <w:lang w:eastAsia="sl-SI"/>
        </w:rPr>
      </w:pPr>
    </w:p>
    <w:p w14:paraId="43545F88"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Variantna ponudba</w:t>
      </w:r>
    </w:p>
    <w:p w14:paraId="16E1C9F0"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F0CB462"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5570F648"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9A50A89"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14:paraId="7B921690"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E7888A0"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611E34C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EDB50D1" w14:textId="77777777" w:rsidR="000C7E6D" w:rsidRPr="00922373" w:rsidRDefault="0007026D" w:rsidP="000C7E6D">
      <w:pPr>
        <w:keepNext/>
        <w:keepLines/>
        <w:numPr>
          <w:ilvl w:val="1"/>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Pogodba</w:t>
      </w:r>
    </w:p>
    <w:p w14:paraId="1EB8474E"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E944BF6" w14:textId="77777777" w:rsidR="000C7E6D" w:rsidRPr="00922373" w:rsidRDefault="0007026D"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Pogodbo</w:t>
      </w:r>
      <w:r w:rsidR="000C7E6D" w:rsidRPr="00922373">
        <w:rPr>
          <w:rFonts w:ascii="Tahoma" w:eastAsia="Times New Roman" w:hAnsi="Tahoma" w:cs="Tahoma"/>
          <w:lang w:eastAsia="sl-SI"/>
        </w:rPr>
        <w:t xml:space="preserve"> bo z izbranim ponudnikom podpisal naročnik.</w:t>
      </w:r>
    </w:p>
    <w:p w14:paraId="3A32E0ED"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CEBC5A7" w14:textId="77777777" w:rsidR="000C7E6D" w:rsidRPr="00922373" w:rsidRDefault="0007026D"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Pogodba</w:t>
      </w:r>
      <w:r w:rsidR="000C7E6D" w:rsidRPr="00922373">
        <w:rPr>
          <w:rFonts w:ascii="Tahoma" w:eastAsia="Times New Roman" w:hAnsi="Tahoma" w:cs="Tahoma"/>
          <w:lang w:eastAsia="sl-SI"/>
        </w:rPr>
        <w:t xml:space="preserve"> se bo pr</w:t>
      </w:r>
      <w:r>
        <w:rPr>
          <w:rFonts w:ascii="Tahoma" w:eastAsia="Times New Roman" w:hAnsi="Tahoma" w:cs="Tahoma"/>
          <w:lang w:eastAsia="sl-SI"/>
        </w:rPr>
        <w:t>ed podpisom vsebinsko prilagodila</w:t>
      </w:r>
      <w:r w:rsidR="000C7E6D" w:rsidRPr="00922373">
        <w:rPr>
          <w:rFonts w:ascii="Tahoma" w:eastAsia="Times New Roman" w:hAnsi="Tahoma" w:cs="Tahoma"/>
          <w:lang w:eastAsia="sl-SI"/>
        </w:rPr>
        <w:t xml:space="preserve"> le glede na to, ali bo izbrani ponudnik predložil skupno ponudbo, prijavil sodelovanje podizvajalcev in podobno.</w:t>
      </w:r>
    </w:p>
    <w:p w14:paraId="0C0A848B"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A8B790E" w14:textId="77777777" w:rsidR="00626DD4"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skladu s šestim odstavkom 14. člena Zakona o integriteti in preprečevanju korupcije (</w:t>
      </w:r>
      <w:r w:rsidR="00626DD4" w:rsidRPr="00626DD4">
        <w:rPr>
          <w:rFonts w:ascii="Tahoma" w:eastAsia="Times New Roman" w:hAnsi="Tahoma" w:cs="Tahoma"/>
          <w:lang w:eastAsia="sl-SI"/>
        </w:rPr>
        <w:t>Uradni list RS, št. 69/11 – uradno prečiščeno besedilo, 158/20, 3/22 – ZDeb in 16/23 – ZZPri</w:t>
      </w:r>
      <w:r w:rsidRPr="00922373">
        <w:rPr>
          <w:rFonts w:ascii="Tahoma" w:eastAsia="Times New Roman" w:hAnsi="Tahoma" w:cs="Tahoma"/>
          <w:lang w:eastAsia="sl-SI"/>
        </w:rPr>
        <w:t xml:space="preserve">; v nadaljevanju ZIntPK) je dolžan izbrani ponudnik na poziv naročnika, pred podpisom </w:t>
      </w:r>
      <w:r w:rsidR="00CC1CC2">
        <w:rPr>
          <w:rFonts w:ascii="Tahoma" w:eastAsia="Times New Roman" w:hAnsi="Tahoma" w:cs="Tahoma"/>
          <w:lang w:eastAsia="sl-SI"/>
        </w:rPr>
        <w:t>pogodbe</w:t>
      </w:r>
      <w:r w:rsidRPr="00922373">
        <w:rPr>
          <w:rFonts w:ascii="Tahoma" w:eastAsia="Times New Roman" w:hAnsi="Tahoma" w:cs="Tahoma"/>
          <w:lang w:eastAsia="sl-SI"/>
        </w:rPr>
        <w:t>, predložiti izjavo ali podatke o udeležbi fizičnih in pravnih oseb v lastništvu izbranega ponudnika, ter o gospodarskih subjektih za katere se glede na določbe zakona, ki ureja gospodarske družbe, šteje, da so povezane družbe z izbranim ponudnikom (</w:t>
      </w:r>
      <w:r w:rsidRPr="00922373">
        <w:rPr>
          <w:rFonts w:ascii="Tahoma" w:eastAsia="Times New Roman" w:hAnsi="Tahoma" w:cs="Tahoma"/>
          <w:b/>
          <w:lang w:eastAsia="sl-SI"/>
        </w:rPr>
        <w:t>Priloga 3/1</w:t>
      </w:r>
      <w:r w:rsidRPr="00922373">
        <w:rPr>
          <w:rFonts w:ascii="Tahoma" w:eastAsia="Times New Roman" w:hAnsi="Tahoma" w:cs="Tahoma"/>
          <w:lang w:eastAsia="sl-SI"/>
        </w:rPr>
        <w:t xml:space="preserve">). </w:t>
      </w:r>
    </w:p>
    <w:p w14:paraId="23AFB62D"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 xml:space="preserve">Če bo ponudnik predložil lažno izjavo oziroma bo dal neresnične podatke o navedenih dejstvih, bo to imelo za posledico ničnost </w:t>
      </w:r>
      <w:r w:rsidR="00CC1CC2">
        <w:rPr>
          <w:rFonts w:ascii="Tahoma" w:eastAsia="Times New Roman" w:hAnsi="Tahoma" w:cs="Tahoma"/>
          <w:lang w:eastAsia="sl-SI"/>
        </w:rPr>
        <w:t>pogodbe</w:t>
      </w:r>
      <w:r w:rsidRPr="00922373">
        <w:rPr>
          <w:rFonts w:ascii="Tahoma" w:eastAsia="Times New Roman" w:hAnsi="Tahoma" w:cs="Tahoma"/>
          <w:lang w:eastAsia="sl-SI"/>
        </w:rPr>
        <w:t>. Izjavo bodo morali podati tudi ostali gospodarski subjekti, ki nastopajo v ponudbi skupaj s ponudnikom.</w:t>
      </w:r>
    </w:p>
    <w:p w14:paraId="26EC96A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D5BF78E" w14:textId="77777777" w:rsidR="000C7E6D"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w:t>
      </w:r>
      <w:r w:rsidR="00CC1CC2">
        <w:rPr>
          <w:rFonts w:ascii="Tahoma" w:eastAsia="Times New Roman" w:hAnsi="Tahoma" w:cs="Tahoma"/>
          <w:lang w:eastAsia="sl-SI"/>
        </w:rPr>
        <w:t>pogodbe</w:t>
      </w:r>
      <w:r w:rsidR="00CC1CC2" w:rsidRPr="00922373">
        <w:rPr>
          <w:rFonts w:ascii="Tahoma" w:eastAsia="Times New Roman" w:hAnsi="Tahoma" w:cs="Tahoma"/>
          <w:lang w:eastAsia="sl-SI"/>
        </w:rPr>
        <w:t xml:space="preserve"> </w:t>
      </w:r>
      <w:r w:rsidRPr="00922373">
        <w:rPr>
          <w:rFonts w:ascii="Tahoma" w:eastAsia="Times New Roman" w:hAnsi="Tahoma" w:cs="Tahoma"/>
          <w:lang w:eastAsia="sl-SI"/>
        </w:rPr>
        <w:t xml:space="preserve">je sestavni del te razpisne dokumentacije. Ponudnik s podpisom </w:t>
      </w:r>
      <w:r w:rsidRPr="00922373">
        <w:rPr>
          <w:rFonts w:ascii="Tahoma" w:eastAsia="Times New Roman" w:hAnsi="Tahoma" w:cs="Tahoma"/>
          <w:b/>
          <w:lang w:eastAsia="sl-SI"/>
        </w:rPr>
        <w:t>Priloge A</w:t>
      </w:r>
      <w:r w:rsidRPr="00922373">
        <w:rPr>
          <w:rFonts w:ascii="Tahoma" w:eastAsia="Times New Roman" w:hAnsi="Tahoma" w:cs="Tahoma"/>
          <w:lang w:eastAsia="sl-SI"/>
        </w:rPr>
        <w:t xml:space="preserve"> potrdi, da se strinja z vsebino </w:t>
      </w:r>
      <w:r w:rsidR="00CC1CC2">
        <w:rPr>
          <w:rFonts w:ascii="Tahoma" w:eastAsia="Times New Roman" w:hAnsi="Tahoma" w:cs="Tahoma"/>
          <w:lang w:eastAsia="sl-SI"/>
        </w:rPr>
        <w:t>pogodbe</w:t>
      </w:r>
      <w:r w:rsidRPr="00922373">
        <w:rPr>
          <w:rFonts w:ascii="Tahoma" w:eastAsia="Times New Roman" w:hAnsi="Tahoma" w:cs="Tahoma"/>
          <w:lang w:eastAsia="sl-SI"/>
        </w:rPr>
        <w:t xml:space="preserve">. </w:t>
      </w:r>
    </w:p>
    <w:p w14:paraId="2C34E498" w14:textId="77777777" w:rsidR="0007026D" w:rsidRPr="00922373" w:rsidRDefault="0007026D" w:rsidP="000C7E6D">
      <w:pPr>
        <w:keepNext/>
        <w:keepLines/>
        <w:spacing w:after="0" w:line="240" w:lineRule="auto"/>
        <w:jc w:val="both"/>
        <w:rPr>
          <w:rFonts w:ascii="Tahoma" w:eastAsia="Times New Roman" w:hAnsi="Tahoma" w:cs="Tahoma"/>
          <w:lang w:eastAsia="sl-SI"/>
        </w:rPr>
      </w:pPr>
    </w:p>
    <w:p w14:paraId="0432652D"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C602D8A"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bookmarkStart w:id="15" w:name="_Toc116720524"/>
      <w:bookmarkStart w:id="16" w:name="_Toc116720588"/>
      <w:bookmarkStart w:id="17" w:name="_Toc116783499"/>
      <w:bookmarkStart w:id="18" w:name="_Toc116792933"/>
      <w:bookmarkStart w:id="19" w:name="_Toc136417505"/>
      <w:r w:rsidRPr="00922373">
        <w:rPr>
          <w:rFonts w:ascii="Tahoma" w:eastAsia="Times New Roman" w:hAnsi="Tahoma" w:cs="Tahoma"/>
          <w:b/>
          <w:lang w:eastAsia="sl-SI"/>
        </w:rPr>
        <w:t>Prav</w:t>
      </w:r>
      <w:bookmarkEnd w:id="15"/>
      <w:bookmarkEnd w:id="16"/>
      <w:bookmarkEnd w:id="17"/>
      <w:bookmarkEnd w:id="18"/>
      <w:bookmarkEnd w:id="19"/>
      <w:r w:rsidRPr="00922373">
        <w:rPr>
          <w:rFonts w:ascii="Tahoma" w:eastAsia="Times New Roman" w:hAnsi="Tahoma" w:cs="Tahoma"/>
          <w:b/>
          <w:lang w:eastAsia="sl-SI"/>
        </w:rPr>
        <w:t>no varstvo</w:t>
      </w:r>
    </w:p>
    <w:p w14:paraId="30BFD7D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AC7D1E8"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Ponudnikom je zagotovljeno pravno varstvo skladno z Zakonom o pravnem varstvu v postopkih javnega naročanja.</w:t>
      </w:r>
    </w:p>
    <w:p w14:paraId="6ECC8EB7"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388BEFBA"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bookmarkStart w:id="20" w:name="_Toc163615935"/>
      <w:r w:rsidRPr="00922373">
        <w:rPr>
          <w:rFonts w:ascii="Tahoma" w:eastAsia="Times New Roman" w:hAnsi="Tahoma" w:cs="Tahoma"/>
          <w:b/>
          <w:lang w:eastAsia="sl-SI"/>
        </w:rPr>
        <w:t>Zaupnost po</w:t>
      </w:r>
      <w:bookmarkEnd w:id="20"/>
      <w:r w:rsidRPr="00922373">
        <w:rPr>
          <w:rFonts w:ascii="Tahoma" w:eastAsia="Times New Roman" w:hAnsi="Tahoma" w:cs="Tahoma"/>
          <w:b/>
          <w:lang w:eastAsia="sl-SI"/>
        </w:rPr>
        <w:t>datkov</w:t>
      </w:r>
    </w:p>
    <w:p w14:paraId="6B78861D"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9BDF4AF"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576091A6"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EC0705C"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27A3583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07BBA7A"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Jamstvo za napake</w:t>
      </w:r>
    </w:p>
    <w:p w14:paraId="65ADB04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34FE14A" w14:textId="77777777" w:rsidR="000C7E6D"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Izbrani izvajalec, s katerim bo naročnik </w:t>
      </w:r>
      <w:r w:rsidR="001725EC">
        <w:rPr>
          <w:rFonts w:ascii="Tahoma" w:eastAsia="Times New Roman" w:hAnsi="Tahoma" w:cs="Tahoma"/>
          <w:lang w:eastAsia="sl-SI"/>
        </w:rPr>
        <w:t>pogodbo</w:t>
      </w:r>
      <w:r w:rsidRPr="00922373">
        <w:rPr>
          <w:rFonts w:ascii="Tahoma" w:eastAsia="Times New Roman" w:hAnsi="Tahoma" w:cs="Tahoma"/>
          <w:lang w:eastAsia="sl-SI"/>
        </w:rPr>
        <w:t>, bo moral jamčiti za odpravo vseh vrst napak, ki jih bo naredil z izvajanjem predmeta javnega naročila, skladno z določili Obligacijskega zakonika.</w:t>
      </w:r>
    </w:p>
    <w:p w14:paraId="3A82C3C0" w14:textId="77777777" w:rsidR="000C7E6D" w:rsidRDefault="000C7E6D" w:rsidP="000C7E6D">
      <w:pPr>
        <w:keepNext/>
        <w:keepLines/>
        <w:spacing w:after="0" w:line="240" w:lineRule="auto"/>
        <w:jc w:val="both"/>
        <w:rPr>
          <w:rFonts w:ascii="Tahoma" w:eastAsia="Times New Roman" w:hAnsi="Tahoma" w:cs="Tahoma"/>
          <w:lang w:eastAsia="sl-SI"/>
        </w:rPr>
      </w:pPr>
    </w:p>
    <w:p w14:paraId="459C7DDB" w14:textId="77777777" w:rsidR="0007026D" w:rsidRPr="00922373" w:rsidRDefault="0007026D" w:rsidP="000C7E6D">
      <w:pPr>
        <w:keepNext/>
        <w:keepLines/>
        <w:spacing w:after="0" w:line="240" w:lineRule="auto"/>
        <w:jc w:val="both"/>
        <w:rPr>
          <w:rFonts w:ascii="Tahoma" w:eastAsia="Times New Roman" w:hAnsi="Tahoma" w:cs="Tahoma"/>
          <w:lang w:eastAsia="sl-SI"/>
        </w:rPr>
      </w:pPr>
    </w:p>
    <w:p w14:paraId="1F9523FC" w14:textId="77777777" w:rsidR="000C7E6D" w:rsidRPr="00922373" w:rsidRDefault="000C7E6D" w:rsidP="000C7E6D">
      <w:pPr>
        <w:keepNext/>
        <w:keepLines/>
        <w:numPr>
          <w:ilvl w:val="0"/>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PONUDBENI POGOJI</w:t>
      </w:r>
    </w:p>
    <w:p w14:paraId="379243D4" w14:textId="77777777" w:rsidR="000C7E6D" w:rsidRPr="00922373" w:rsidRDefault="000C7E6D" w:rsidP="000C7E6D">
      <w:pPr>
        <w:keepNext/>
        <w:keepLines/>
        <w:spacing w:after="0" w:line="240" w:lineRule="auto"/>
        <w:jc w:val="both"/>
        <w:rPr>
          <w:rFonts w:ascii="Tahoma" w:eastAsia="Times New Roman" w:hAnsi="Tahoma" w:cs="Tahoma"/>
          <w:b/>
          <w:lang w:eastAsia="sl-SI"/>
        </w:rPr>
      </w:pPr>
    </w:p>
    <w:p w14:paraId="0140E839"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Celovitost ponudbe</w:t>
      </w:r>
    </w:p>
    <w:p w14:paraId="32197BC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6ADFCBA"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b/>
          <w:bCs/>
          <w:lang w:eastAsia="sl-SI"/>
        </w:rPr>
        <w:t>Ponudnik odda svojo ponudbo za celotno naročilo</w:t>
      </w:r>
      <w:r w:rsidRPr="00922373">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2BC5277A"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588427B"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Naročnik bo oddal naročilo in sklenil </w:t>
      </w:r>
      <w:r w:rsidR="001725EC">
        <w:rPr>
          <w:rFonts w:ascii="Tahoma" w:eastAsia="Times New Roman" w:hAnsi="Tahoma" w:cs="Tahoma"/>
          <w:lang w:eastAsia="sl-SI"/>
        </w:rPr>
        <w:t>pogodbo</w:t>
      </w:r>
      <w:r w:rsidRPr="00922373">
        <w:rPr>
          <w:rFonts w:ascii="Tahoma" w:eastAsia="Times New Roman" w:hAnsi="Tahoma" w:cs="Tahoma"/>
          <w:lang w:eastAsia="sl-SI"/>
        </w:rPr>
        <w:t xml:space="preserve"> s ponudnikom, ki bo ponudil najnižjo skupno ponudbeno vrednost po izvedenih pogajanjih. Količine, navedene v posameznih postavkah ponudbenega predračuna  predmeta javnega naročila, so v času veljavnosti </w:t>
      </w:r>
      <w:r w:rsidR="00CC1CC2">
        <w:rPr>
          <w:rFonts w:ascii="Tahoma" w:eastAsia="Times New Roman" w:hAnsi="Tahoma" w:cs="Tahoma"/>
          <w:lang w:eastAsia="sl-SI"/>
        </w:rPr>
        <w:t>pogodbe</w:t>
      </w:r>
      <w:r w:rsidR="00CC1CC2" w:rsidRPr="00922373">
        <w:rPr>
          <w:rFonts w:ascii="Tahoma" w:eastAsia="Times New Roman" w:hAnsi="Tahoma" w:cs="Tahoma"/>
          <w:lang w:eastAsia="sl-SI"/>
        </w:rPr>
        <w:t xml:space="preserve"> </w:t>
      </w:r>
      <w:r w:rsidRPr="00922373">
        <w:rPr>
          <w:rFonts w:ascii="Tahoma" w:eastAsia="Times New Roman" w:hAnsi="Tahoma" w:cs="Tahoma"/>
          <w:lang w:eastAsia="sl-SI"/>
        </w:rPr>
        <w:t xml:space="preserve">in odvisne od dejanskih potreb naročnika. </w:t>
      </w:r>
    </w:p>
    <w:p w14:paraId="176B5200"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B35759D"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Skupna ponudba</w:t>
      </w:r>
    </w:p>
    <w:p w14:paraId="1CEDB09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59BB524"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14:paraId="218119B2"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14:paraId="70C37F8D"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 xml:space="preserve">neomejeno solidarno odgovornost članov skupine do naročnika glede vseh obveznosti po </w:t>
      </w:r>
      <w:r w:rsidR="00994534">
        <w:rPr>
          <w:rFonts w:ascii="Tahoma" w:eastAsia="Times New Roman" w:hAnsi="Tahoma" w:cs="Tahoma"/>
          <w:lang w:eastAsia="sl-SI"/>
        </w:rPr>
        <w:t>pogodbi</w:t>
      </w:r>
      <w:r w:rsidRPr="00922373">
        <w:rPr>
          <w:rFonts w:ascii="Tahoma" w:eastAsia="Times New Roman" w:hAnsi="Tahoma" w:cs="Tahoma"/>
          <w:lang w:eastAsia="sl-SI"/>
        </w:rPr>
        <w:t>,</w:t>
      </w:r>
    </w:p>
    <w:p w14:paraId="170145C7"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w:t>
      </w:r>
      <w:r w:rsidR="006B712D">
        <w:rPr>
          <w:rFonts w:ascii="Tahoma" w:eastAsia="Times New Roman" w:hAnsi="Tahoma" w:cs="Tahoma"/>
          <w:lang w:eastAsia="sl-SI"/>
        </w:rPr>
        <w:t>tej pogodbi</w:t>
      </w:r>
      <w:r w:rsidRPr="00922373">
        <w:rPr>
          <w:rFonts w:ascii="Tahoma" w:eastAsia="Times New Roman" w:hAnsi="Tahoma" w:cs="Tahoma"/>
          <w:lang w:eastAsia="sl-SI"/>
        </w:rPr>
        <w:t xml:space="preserve">, s katerim bo naročnik komuniciral, </w:t>
      </w:r>
    </w:p>
    <w:p w14:paraId="26DE9905"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44A1115C"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nosilca finančnih obračunov in transakcij z navedbo transakcijskega računa, preko katerega se bo izvajalo plačevanje izvedenih obveznosti po </w:t>
      </w:r>
      <w:r w:rsidR="006B712D">
        <w:rPr>
          <w:rFonts w:ascii="Tahoma" w:eastAsia="Times New Roman" w:hAnsi="Tahoma" w:cs="Tahoma"/>
          <w:lang w:eastAsia="sl-SI"/>
        </w:rPr>
        <w:t>tej pogodbi</w:t>
      </w:r>
      <w:r w:rsidRPr="00922373">
        <w:rPr>
          <w:rFonts w:ascii="Tahoma" w:eastAsia="Times New Roman" w:hAnsi="Tahoma" w:cs="Tahoma"/>
          <w:lang w:eastAsia="sl-SI"/>
        </w:rPr>
        <w:t>,</w:t>
      </w:r>
    </w:p>
    <w:p w14:paraId="7223C744"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nosilca zavarovanja obveznosti po </w:t>
      </w:r>
      <w:r w:rsidR="006B712D">
        <w:rPr>
          <w:rFonts w:ascii="Tahoma" w:eastAsia="Times New Roman" w:hAnsi="Tahoma" w:cs="Tahoma"/>
          <w:lang w:eastAsia="sl-SI"/>
        </w:rPr>
        <w:t>tej pogodbi</w:t>
      </w:r>
      <w:r w:rsidRPr="00922373">
        <w:rPr>
          <w:rFonts w:ascii="Tahoma" w:eastAsia="Times New Roman" w:hAnsi="Tahoma" w:cs="Tahoma"/>
          <w:lang w:eastAsia="sl-SI"/>
        </w:rPr>
        <w:t xml:space="preserve"> iz naslova dobre izvedbe del,</w:t>
      </w:r>
    </w:p>
    <w:p w14:paraId="61A07B87"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14:paraId="64AFE5BF"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14:paraId="4B0DCC51"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14:paraId="6B6429E6"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CA83AA9"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skupne ponudbe, </w:t>
      </w:r>
      <w:r w:rsidR="001725EC">
        <w:rPr>
          <w:rFonts w:ascii="Tahoma" w:eastAsia="Times New Roman" w:hAnsi="Tahoma" w:cs="Tahoma"/>
          <w:lang w:eastAsia="sl-SI"/>
        </w:rPr>
        <w:t>pogodbo</w:t>
      </w:r>
      <w:r w:rsidRPr="00922373">
        <w:rPr>
          <w:rFonts w:ascii="Tahoma" w:eastAsia="Times New Roman" w:hAnsi="Tahoma" w:cs="Tahoma"/>
          <w:lang w:eastAsia="sl-SI"/>
        </w:rPr>
        <w:t xml:space="preserve"> podpišejo vsi partnerji v skupni ponudbi. Vsak član skupine ponudnikov v okviru skupne ponudbe odgovarja naročniku neomejeno solidarno.</w:t>
      </w:r>
    </w:p>
    <w:p w14:paraId="5CDF6AFE" w14:textId="77777777" w:rsidR="000C7E6D" w:rsidRPr="00922373" w:rsidRDefault="000C7E6D" w:rsidP="000C7E6D">
      <w:pPr>
        <w:keepNext/>
        <w:keepLines/>
        <w:spacing w:after="0" w:line="240" w:lineRule="auto"/>
        <w:jc w:val="both"/>
        <w:rPr>
          <w:rFonts w:ascii="Tahoma" w:eastAsia="Times New Roman" w:hAnsi="Tahoma" w:cs="Tahoma"/>
          <w:b/>
          <w:lang w:eastAsia="sl-SI"/>
        </w:rPr>
      </w:pPr>
    </w:p>
    <w:p w14:paraId="02186705"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skupne ponudbe mora glavni nosilec izvedbe obveznosti po </w:t>
      </w:r>
      <w:r w:rsidR="006B712D">
        <w:rPr>
          <w:rFonts w:ascii="Tahoma" w:eastAsia="Times New Roman" w:hAnsi="Tahoma" w:cs="Tahoma"/>
          <w:lang w:eastAsia="sl-SI"/>
        </w:rPr>
        <w:t>tej pogodbi</w:t>
      </w:r>
      <w:r w:rsidRPr="00922373">
        <w:rPr>
          <w:rFonts w:ascii="Tahoma" w:eastAsia="Times New Roman" w:hAnsi="Tahoma" w:cs="Tahoma"/>
          <w:lang w:eastAsia="sl-SI"/>
        </w:rPr>
        <w:t xml:space="preserve"> za vse partnerje v skupni ponudbi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00F40911">
        <w:rPr>
          <w:rFonts w:ascii="Tahoma" w:eastAsia="Times New Roman" w:hAnsi="Tahoma" w:cs="Tahoma"/>
          <w:b/>
          <w:lang w:eastAsia="sl-SI"/>
        </w:rPr>
        <w:t>Prilogo 3/1, Prilogo 3/2</w:t>
      </w:r>
      <w:r w:rsidRPr="00922373">
        <w:rPr>
          <w:rFonts w:ascii="Tahoma" w:eastAsia="Times New Roman" w:hAnsi="Tahoma" w:cs="Tahoma"/>
          <w:lang w:eastAsia="sl-SI"/>
        </w:rPr>
        <w:t>.</w:t>
      </w:r>
    </w:p>
    <w:p w14:paraId="7D34EEFF"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2C1B814"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Ponudba s podizvajalci</w:t>
      </w:r>
    </w:p>
    <w:p w14:paraId="0CBFC96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349D80A8"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del javnega naročila odda v pod</w:t>
      </w:r>
      <w:r w:rsidR="000C6B0E">
        <w:rPr>
          <w:rFonts w:ascii="Tahoma" w:eastAsia="Times New Roman" w:hAnsi="Tahoma" w:cs="Tahoma"/>
          <w:lang w:eastAsia="sl-SI"/>
        </w:rPr>
        <w:t xml:space="preserve"> </w:t>
      </w:r>
      <w:r w:rsidRPr="00922373">
        <w:rPr>
          <w:rFonts w:ascii="Tahoma" w:eastAsia="Times New Roman" w:hAnsi="Tahoma" w:cs="Tahoma"/>
          <w:lang w:eastAsia="sl-SI"/>
        </w:rPr>
        <w:t>izvajanje.</w:t>
      </w:r>
    </w:p>
    <w:p w14:paraId="195D6E8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3065B4B7"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48D2A67F"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44A440E"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4021B8D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8BCA4DC"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ponudnik ne ravna v skladu s 94. člen</w:t>
      </w:r>
      <w:r w:rsidR="006B5463">
        <w:rPr>
          <w:rFonts w:ascii="Tahoma" w:eastAsia="Times New Roman" w:hAnsi="Tahoma" w:cs="Tahoma"/>
          <w:lang w:eastAsia="sl-SI"/>
        </w:rPr>
        <w:t>om</w:t>
      </w:r>
      <w:r w:rsidRPr="00922373">
        <w:rPr>
          <w:rFonts w:ascii="Tahoma" w:eastAsia="Times New Roman" w:hAnsi="Tahoma" w:cs="Tahoma"/>
          <w:lang w:eastAsia="sl-SI"/>
        </w:rPr>
        <w:t xml:space="preserve"> ZJN-3, bo naročnik Državni revizijski komisiji podal predlog za uvedbo postopka o prekršku iz 2. točke prvega odstavka 112. člena ZJN-3. </w:t>
      </w:r>
    </w:p>
    <w:p w14:paraId="280D71D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6D486B1" w14:textId="77777777" w:rsidR="000C7E6D" w:rsidRPr="00922373" w:rsidRDefault="000C7E6D" w:rsidP="003145D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lahko od ponudnika, kateremu se je odločil oddati javno naročilo zahteva predložitev pod</w:t>
      </w:r>
      <w:r w:rsidR="005E7F16">
        <w:rPr>
          <w:rFonts w:ascii="Tahoma" w:eastAsia="Times New Roman" w:hAnsi="Tahoma" w:cs="Tahoma"/>
          <w:lang w:eastAsia="sl-SI"/>
        </w:rPr>
        <w:t xml:space="preserve"> </w:t>
      </w:r>
      <w:r w:rsidRPr="00922373">
        <w:rPr>
          <w:rFonts w:ascii="Tahoma" w:eastAsia="Times New Roman" w:hAnsi="Tahoma" w:cs="Tahoma"/>
          <w:lang w:eastAsia="sl-SI"/>
        </w:rPr>
        <w:t>izvajalske pogodbe, v kateri morajo biti opredeljeni poln naziv in naslov podizvajalca (vključno z matično številko, davčno številko in transakcijskim računom), vsak del javnega naročila (storitev/gradnja/blago), ki se oddaja v pod</w:t>
      </w:r>
      <w:r w:rsidR="005E7F16">
        <w:rPr>
          <w:rFonts w:ascii="Tahoma" w:eastAsia="Times New Roman" w:hAnsi="Tahoma" w:cs="Tahoma"/>
          <w:lang w:eastAsia="sl-SI"/>
        </w:rPr>
        <w:t xml:space="preserve"> </w:t>
      </w:r>
      <w:r w:rsidRPr="00922373">
        <w:rPr>
          <w:rFonts w:ascii="Tahoma" w:eastAsia="Times New Roman" w:hAnsi="Tahoma" w:cs="Tahoma"/>
          <w:lang w:eastAsia="sl-SI"/>
        </w:rPr>
        <w:t>izvajanje (vrsta/opis del/storitev/dobav), količina/delež (%) javnega naročila, ki se oddaja v pod</w:t>
      </w:r>
      <w:r w:rsidR="005E7F16">
        <w:rPr>
          <w:rFonts w:ascii="Tahoma" w:eastAsia="Times New Roman" w:hAnsi="Tahoma" w:cs="Tahoma"/>
          <w:lang w:eastAsia="sl-SI"/>
        </w:rPr>
        <w:t xml:space="preserve"> </w:t>
      </w:r>
      <w:r w:rsidRPr="00922373">
        <w:rPr>
          <w:rFonts w:ascii="Tahoma" w:eastAsia="Times New Roman" w:hAnsi="Tahoma" w:cs="Tahoma"/>
          <w:lang w:eastAsia="sl-SI"/>
        </w:rPr>
        <w:t>izvajanje, vrednost del ali storitev brez DDV ter kraj in rok izvedbe.</w:t>
      </w:r>
    </w:p>
    <w:p w14:paraId="42400260"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CA8010E"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Obveznosti iz te točke veljajo tudi za podizvajalce podizvajalcev glavnega izvajalca ali nadaljnje podizvajalce v pod</w:t>
      </w:r>
      <w:r w:rsidR="005E7F16">
        <w:rPr>
          <w:rFonts w:ascii="Tahoma" w:eastAsia="Times New Roman" w:hAnsi="Tahoma" w:cs="Tahoma"/>
          <w:lang w:eastAsia="sl-SI"/>
        </w:rPr>
        <w:t xml:space="preserve"> </w:t>
      </w:r>
      <w:r w:rsidRPr="00922373">
        <w:rPr>
          <w:rFonts w:ascii="Tahoma" w:eastAsia="Times New Roman" w:hAnsi="Tahoma" w:cs="Tahoma"/>
          <w:lang w:eastAsia="sl-SI"/>
        </w:rPr>
        <w:t>izvajalski verigi.</w:t>
      </w:r>
    </w:p>
    <w:p w14:paraId="443D4A4E"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E587277"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bo ponudnik izvajal javno naročilo s podizvajalci mora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w:t>
      </w:r>
      <w:r w:rsidR="00A223D6">
        <w:rPr>
          <w:rFonts w:ascii="Tahoma" w:eastAsia="Times New Roman" w:hAnsi="Tahoma" w:cs="Tahoma"/>
          <w:b/>
          <w:lang w:eastAsia="sl-SI"/>
        </w:rPr>
        <w:t xml:space="preserve"> 3/2</w:t>
      </w:r>
      <w:r w:rsidRPr="00922373">
        <w:rPr>
          <w:rFonts w:ascii="Tahoma" w:eastAsia="Times New Roman" w:hAnsi="Tahoma" w:cs="Tahoma"/>
          <w:b/>
          <w:lang w:eastAsia="sl-SI"/>
        </w:rPr>
        <w:t>, Prilogo 4/1 in Prilogo 4/2</w:t>
      </w:r>
      <w:r w:rsidRPr="00922373">
        <w:rPr>
          <w:rFonts w:ascii="Tahoma" w:eastAsia="Times New Roman" w:hAnsi="Tahoma" w:cs="Tahoma"/>
          <w:lang w:eastAsia="sl-SI"/>
        </w:rPr>
        <w:t>.</w:t>
      </w:r>
    </w:p>
    <w:p w14:paraId="222C4129"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6CC742D" w14:textId="77777777" w:rsidR="000C7E6D"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kolikor ponudnik ne oddaja ponudbe z nobenim podizvajalcem, mu ni potrebno izpolniti/priložiti prilog, ki se nanašajo na podizvajalce.</w:t>
      </w:r>
    </w:p>
    <w:p w14:paraId="3C919141" w14:textId="77777777" w:rsidR="00D33B18" w:rsidRDefault="00D33B18" w:rsidP="000C7E6D">
      <w:pPr>
        <w:keepNext/>
        <w:keepLines/>
        <w:spacing w:after="0" w:line="240" w:lineRule="auto"/>
        <w:jc w:val="both"/>
        <w:rPr>
          <w:rFonts w:ascii="Tahoma" w:eastAsia="Times New Roman" w:hAnsi="Tahoma" w:cs="Tahoma"/>
          <w:lang w:eastAsia="sl-SI"/>
        </w:rPr>
      </w:pPr>
    </w:p>
    <w:p w14:paraId="377E3937" w14:textId="77777777" w:rsidR="00D33B18" w:rsidRDefault="00D33B18" w:rsidP="000C7E6D">
      <w:pPr>
        <w:keepNext/>
        <w:keepLines/>
        <w:spacing w:after="0" w:line="240" w:lineRule="auto"/>
        <w:jc w:val="both"/>
        <w:rPr>
          <w:rFonts w:ascii="Tahoma" w:eastAsia="Times New Roman" w:hAnsi="Tahoma" w:cs="Tahoma"/>
          <w:lang w:eastAsia="sl-SI"/>
        </w:rPr>
      </w:pPr>
    </w:p>
    <w:p w14:paraId="59CBE45A" w14:textId="08C26DB1" w:rsidR="00D33B18" w:rsidRPr="00922373" w:rsidRDefault="00D33B18" w:rsidP="000C7E6D">
      <w:pPr>
        <w:keepNext/>
        <w:keepLines/>
        <w:spacing w:after="0" w:line="240" w:lineRule="auto"/>
        <w:jc w:val="both"/>
        <w:rPr>
          <w:rFonts w:ascii="Tahoma" w:eastAsia="Times New Roman" w:hAnsi="Tahoma" w:cs="Tahoma"/>
          <w:lang w:eastAsia="sl-SI"/>
        </w:rPr>
      </w:pPr>
    </w:p>
    <w:p w14:paraId="7E04337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236BA71"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Uporaba zmogljivosti drugih subjektov</w:t>
      </w:r>
    </w:p>
    <w:p w14:paraId="089B37AD"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5B3AB49"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18BEEC46"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F7AFF09"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želi ponudnik uporabiti zmogljivosti drugih subjektov, mora v ponudbi dokazati, da bo imel na voljo sredstva, na primer s predložitvijo zagotovil teh subjektov za ta namen. Naročnik bo v tem primeru ravnal v skladu </w:t>
      </w:r>
      <w:r w:rsidR="007169D6">
        <w:rPr>
          <w:rFonts w:ascii="Tahoma" w:eastAsia="Times New Roman" w:hAnsi="Tahoma" w:cs="Tahoma"/>
          <w:lang w:eastAsia="sl-SI"/>
        </w:rPr>
        <w:t>z</w:t>
      </w:r>
      <w:r w:rsidRPr="00922373">
        <w:rPr>
          <w:rFonts w:ascii="Tahoma" w:eastAsia="Times New Roman" w:hAnsi="Tahoma" w:cs="Tahoma"/>
          <w:lang w:eastAsia="sl-SI"/>
        </w:rPr>
        <w:t xml:space="preserve"> drugim odstavkom 81. člena ZJN-3.</w:t>
      </w:r>
    </w:p>
    <w:p w14:paraId="5C96F2A8"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5E7F093"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00A223D6">
        <w:rPr>
          <w:rFonts w:ascii="Tahoma" w:eastAsia="Times New Roman" w:hAnsi="Tahoma" w:cs="Tahoma"/>
          <w:b/>
          <w:lang w:eastAsia="sl-SI"/>
        </w:rPr>
        <w:t>Prilogo 3/2</w:t>
      </w:r>
      <w:r w:rsidRPr="00922373">
        <w:rPr>
          <w:rFonts w:ascii="Tahoma" w:eastAsia="Times New Roman" w:hAnsi="Tahoma" w:cs="Tahoma"/>
          <w:b/>
          <w:lang w:eastAsia="sl-SI"/>
        </w:rPr>
        <w:t xml:space="preserve"> in Prilogo 4/3</w:t>
      </w:r>
      <w:r w:rsidRPr="00922373">
        <w:rPr>
          <w:rFonts w:ascii="Tahoma" w:eastAsia="Times New Roman" w:hAnsi="Tahoma" w:cs="Tahoma"/>
          <w:lang w:eastAsia="sl-SI"/>
        </w:rPr>
        <w:t xml:space="preserve">. </w:t>
      </w:r>
    </w:p>
    <w:p w14:paraId="4E04ED3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E0CA767" w14:textId="77777777" w:rsidR="000C7E6D" w:rsidRPr="00922373" w:rsidRDefault="000C7E6D" w:rsidP="000C7E6D">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367EE725" w14:textId="77777777" w:rsidR="000C7E6D" w:rsidRPr="00922373" w:rsidRDefault="000C7E6D" w:rsidP="000C7E6D">
      <w:pPr>
        <w:keepNext/>
        <w:keepLines/>
        <w:spacing w:after="0" w:line="240" w:lineRule="auto"/>
        <w:jc w:val="both"/>
        <w:rPr>
          <w:rFonts w:ascii="Tahoma" w:eastAsia="Times New Roman" w:hAnsi="Tahoma" w:cs="Tahoma"/>
          <w:lang w:val="x-none" w:eastAsia="sl-SI"/>
        </w:rPr>
      </w:pPr>
    </w:p>
    <w:p w14:paraId="3D765048" w14:textId="77777777" w:rsidR="000C7E6D" w:rsidRPr="00922373" w:rsidRDefault="000C7E6D" w:rsidP="000C7E6D">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14:paraId="7EF2ABD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3EB6BD68"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Ponudnik ali podizvajalec, ki nima sedeža v Republiki Sloveniji</w:t>
      </w:r>
    </w:p>
    <w:p w14:paraId="038D0D16"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53BB159"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6E0F918D"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64FAF7A" w14:textId="77777777" w:rsidR="000C7E6D" w:rsidRPr="00E03772" w:rsidRDefault="000C7E6D" w:rsidP="000C7E6D">
      <w:pPr>
        <w:keepNext/>
        <w:keepLines/>
        <w:spacing w:after="0" w:line="240" w:lineRule="auto"/>
        <w:jc w:val="both"/>
        <w:rPr>
          <w:rFonts w:ascii="Tahoma" w:eastAsia="Times New Roman" w:hAnsi="Tahoma" w:cs="Tahoma"/>
          <w:lang w:eastAsia="sl-SI"/>
        </w:rPr>
      </w:pPr>
      <w:r w:rsidRPr="00E03772">
        <w:rPr>
          <w:rFonts w:ascii="Tahoma" w:eastAsia="Times New Roman" w:hAnsi="Tahoma" w:cs="Tahoma"/>
          <w:lang w:eastAsia="sl-SI"/>
        </w:rPr>
        <w:t>Ponudnik, ki nima sedeža v Republiki Sloveniji, mora v Prilogi 1 (podatki o ponudniku), imenovati pooblaščenca za vročanje v skladu z Zakonom o splošnem upravnem postopku ZUP-UPB2 (Ur. l. RS 24/06,  s spremembami), preko katerega bo potekala vsa korespondenca med naročnikom in ponudnikom ali podizvajalcem iz tujine (pojasnitve, dopolnitve, spremembe ponudbe).</w:t>
      </w:r>
    </w:p>
    <w:p w14:paraId="1A0BD2D5" w14:textId="77777777" w:rsidR="000C7E6D" w:rsidRPr="00E31024" w:rsidRDefault="000C7E6D" w:rsidP="000C7E6D">
      <w:pPr>
        <w:keepNext/>
        <w:keepLines/>
        <w:spacing w:after="0" w:line="240" w:lineRule="auto"/>
        <w:jc w:val="both"/>
        <w:rPr>
          <w:rFonts w:ascii="Tahoma" w:eastAsia="Times New Roman" w:hAnsi="Tahoma" w:cs="Tahoma"/>
          <w:lang w:eastAsia="sl-SI"/>
        </w:rPr>
      </w:pPr>
    </w:p>
    <w:p w14:paraId="52A4045A" w14:textId="77777777" w:rsidR="000C7E6D" w:rsidRPr="00A32E65" w:rsidRDefault="000C7E6D" w:rsidP="000C7E6D">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Ponudbena cena</w:t>
      </w:r>
    </w:p>
    <w:p w14:paraId="7947DBC4" w14:textId="77777777" w:rsidR="000C7E6D" w:rsidRPr="00712BC8" w:rsidRDefault="000C7E6D" w:rsidP="000C7E6D">
      <w:pPr>
        <w:keepNext/>
        <w:keepLines/>
        <w:spacing w:after="0" w:line="240" w:lineRule="auto"/>
        <w:ind w:left="720"/>
        <w:jc w:val="both"/>
        <w:rPr>
          <w:rFonts w:ascii="Tahoma" w:eastAsia="Times New Roman" w:hAnsi="Tahoma" w:cs="Tahoma"/>
          <w:lang w:eastAsia="sl-SI"/>
        </w:rPr>
      </w:pPr>
    </w:p>
    <w:p w14:paraId="54C6DDB2" w14:textId="77777777" w:rsidR="000C7E6D" w:rsidRPr="00917D01" w:rsidRDefault="000C7E6D" w:rsidP="000C7E6D">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 v obliki pdf.</w:t>
      </w:r>
    </w:p>
    <w:p w14:paraId="6C33DA4A" w14:textId="77777777" w:rsidR="000C7E6D" w:rsidRDefault="000C7E6D" w:rsidP="000C7E6D">
      <w:pPr>
        <w:keepNext/>
        <w:keepLines/>
        <w:spacing w:after="0" w:line="240" w:lineRule="auto"/>
        <w:jc w:val="both"/>
        <w:rPr>
          <w:rFonts w:ascii="Tahoma" w:hAnsi="Tahoma" w:cs="Tahoma"/>
        </w:rPr>
      </w:pPr>
    </w:p>
    <w:p w14:paraId="1C4A46EA" w14:textId="77777777" w:rsidR="000C7E6D" w:rsidRPr="00917D01" w:rsidRDefault="000C7E6D" w:rsidP="000C7E6D">
      <w:pPr>
        <w:keepNext/>
        <w:keepLines/>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688F4690" w14:textId="77777777" w:rsidR="000C7E6D" w:rsidRDefault="000C7E6D" w:rsidP="000C7E6D">
      <w:pPr>
        <w:keepNext/>
        <w:keepLines/>
        <w:spacing w:after="0" w:line="240" w:lineRule="auto"/>
        <w:jc w:val="both"/>
        <w:rPr>
          <w:rFonts w:ascii="Tahoma" w:hAnsi="Tahoma" w:cs="Tahoma"/>
        </w:rPr>
      </w:pPr>
    </w:p>
    <w:p w14:paraId="5B92EE0F" w14:textId="77777777" w:rsidR="000C7E6D" w:rsidRPr="00BA3F91" w:rsidRDefault="000C7E6D" w:rsidP="000C7E6D">
      <w:pPr>
        <w:keepNext/>
        <w:keepLines/>
        <w:spacing w:after="0" w:line="240" w:lineRule="auto"/>
        <w:jc w:val="both"/>
        <w:rPr>
          <w:rFonts w:ascii="Tahoma" w:eastAsia="Times New Roman" w:hAnsi="Tahoma" w:cs="Tahoma"/>
          <w:lang w:eastAsia="sl-SI"/>
        </w:rPr>
      </w:pPr>
      <w:r>
        <w:rPr>
          <w:rFonts w:ascii="Tahoma" w:hAnsi="Tahoma" w:cs="Tahoma"/>
        </w:rPr>
        <w:lastRenderedPageBreak/>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predračunu</w:t>
      </w:r>
      <w:r>
        <w:rPr>
          <w:rFonts w:ascii="Tahoma" w:hAnsi="Tahoma" w:cs="Tahoma"/>
          <w:lang w:eastAsia="sl-SI"/>
        </w:rPr>
        <w:t xml:space="preserve"> popisa </w:t>
      </w:r>
      <w:r w:rsidR="00192A26">
        <w:rPr>
          <w:rFonts w:ascii="Tahoma" w:hAnsi="Tahoma" w:cs="Tahoma"/>
          <w:lang w:eastAsia="sl-SI"/>
        </w:rPr>
        <w:t>pogodbenih del</w:t>
      </w:r>
      <w:r w:rsidRPr="00BA3F91">
        <w:rPr>
          <w:rFonts w:ascii="Tahoma" w:hAnsi="Tahoma" w:cs="Tahoma"/>
          <w:lang w:eastAsia="sl-SI"/>
        </w:rPr>
        <w:t xml:space="preserve">, </w:t>
      </w:r>
      <w:r>
        <w:rPr>
          <w:rFonts w:ascii="Tahoma" w:hAnsi="Tahoma" w:cs="Tahoma"/>
          <w:lang w:eastAsia="sl-SI"/>
        </w:rPr>
        <w:t xml:space="preserve">pri navedeni postavki izpolniti </w:t>
      </w:r>
      <w:r w:rsidRPr="00BA3F91">
        <w:rPr>
          <w:rFonts w:ascii="Tahoma" w:hAnsi="Tahoma" w:cs="Tahoma"/>
          <w:lang w:eastAsia="sl-SI"/>
        </w:rPr>
        <w:t>ponudben</w:t>
      </w:r>
      <w:r>
        <w:rPr>
          <w:rFonts w:ascii="Tahoma" w:hAnsi="Tahoma" w:cs="Tahoma"/>
          <w:lang w:eastAsia="sl-SI"/>
        </w:rPr>
        <w:t>o</w:t>
      </w:r>
      <w:r w:rsidRPr="00BA3F91">
        <w:rPr>
          <w:rFonts w:ascii="Tahoma" w:hAnsi="Tahoma" w:cs="Tahoma"/>
          <w:lang w:eastAsia="sl-SI"/>
        </w:rPr>
        <w:t xml:space="preserve"> cen</w:t>
      </w:r>
      <w:r>
        <w:rPr>
          <w:rFonts w:ascii="Tahoma" w:hAnsi="Tahoma" w:cs="Tahoma"/>
          <w:lang w:eastAsia="sl-SI"/>
        </w:rPr>
        <w:t>o, ki</w:t>
      </w:r>
      <w:r w:rsidRPr="00BA3F91">
        <w:rPr>
          <w:rFonts w:ascii="Tahoma" w:hAnsi="Tahoma" w:cs="Tahoma"/>
          <w:lang w:eastAsia="sl-SI"/>
        </w:rPr>
        <w:t xml:space="preserve"> mora biti naveden</w:t>
      </w:r>
      <w:r>
        <w:rPr>
          <w:rFonts w:ascii="Tahoma" w:hAnsi="Tahoma" w:cs="Tahoma"/>
          <w:lang w:eastAsia="sl-SI"/>
        </w:rPr>
        <w:t>a</w:t>
      </w:r>
      <w:r w:rsidRPr="00BA3F91">
        <w:rPr>
          <w:rFonts w:ascii="Tahoma" w:hAnsi="Tahoma" w:cs="Tahoma"/>
          <w:lang w:eastAsia="sl-SI"/>
        </w:rPr>
        <w:t xml:space="preserve"> v dveh decimalkah, oz. centih. </w:t>
      </w:r>
    </w:p>
    <w:p w14:paraId="2EC396EF" w14:textId="77777777" w:rsidR="000C7E6D" w:rsidRDefault="000C7E6D" w:rsidP="000C7E6D">
      <w:pPr>
        <w:keepNext/>
        <w:keepLines/>
        <w:spacing w:after="0" w:line="240" w:lineRule="auto"/>
        <w:jc w:val="both"/>
        <w:rPr>
          <w:rFonts w:ascii="Tahoma" w:hAnsi="Tahoma" w:cs="Tahoma"/>
          <w:b/>
          <w:lang w:eastAsia="sl-SI"/>
        </w:rPr>
      </w:pPr>
    </w:p>
    <w:p w14:paraId="20820E5E" w14:textId="77777777" w:rsidR="000C7E6D" w:rsidRPr="000D556A" w:rsidRDefault="000C7E6D" w:rsidP="000C7E6D">
      <w:pPr>
        <w:keepNext/>
        <w:keepLines/>
        <w:spacing w:after="0" w:line="240" w:lineRule="auto"/>
        <w:jc w:val="both"/>
        <w:rPr>
          <w:rFonts w:ascii="Tahoma" w:hAnsi="Tahoma" w:cs="Tahoma"/>
          <w:sz w:val="20"/>
          <w:lang w:val="x-none" w:eastAsia="sl-SI"/>
        </w:rPr>
      </w:pPr>
      <w:r w:rsidRPr="000D556A">
        <w:rPr>
          <w:rFonts w:ascii="Tahoma" w:hAnsi="Tahoma" w:cs="Tahoma"/>
          <w:lang w:val="x-none"/>
        </w:rPr>
        <w:t>Ponudbena cena</w:t>
      </w:r>
      <w:r w:rsidRPr="000D556A">
        <w:rPr>
          <w:rFonts w:ascii="Tahoma" w:hAnsi="Tahoma" w:cs="Tahoma"/>
        </w:rPr>
        <w:t xml:space="preserve"> na enoto mere</w:t>
      </w:r>
      <w:r w:rsidRPr="000D556A">
        <w:rPr>
          <w:rFonts w:ascii="Tahoma" w:hAnsi="Tahoma" w:cs="Tahoma"/>
          <w:lang w:val="x-none"/>
        </w:rPr>
        <w:t xml:space="preserve">, </w:t>
      </w:r>
      <w:r w:rsidRPr="000D556A">
        <w:rPr>
          <w:rFonts w:ascii="Tahoma" w:hAnsi="Tahoma" w:cs="Tahoma"/>
        </w:rPr>
        <w:t xml:space="preserve">dosežena na pogajanjih in je </w:t>
      </w:r>
      <w:r w:rsidRPr="000D556A">
        <w:rPr>
          <w:rFonts w:ascii="Tahoma" w:hAnsi="Tahoma" w:cs="Tahoma"/>
          <w:lang w:val="x-none"/>
        </w:rPr>
        <w:t xml:space="preserve">navedena v </w:t>
      </w:r>
      <w:r w:rsidRPr="000D556A">
        <w:rPr>
          <w:rFonts w:ascii="Tahoma" w:hAnsi="Tahoma" w:cs="Tahoma"/>
        </w:rPr>
        <w:t xml:space="preserve">celotnem predračunu </w:t>
      </w:r>
      <w:r>
        <w:rPr>
          <w:rFonts w:ascii="Tahoma" w:hAnsi="Tahoma" w:cs="Tahoma"/>
        </w:rPr>
        <w:t xml:space="preserve">popisa </w:t>
      </w:r>
      <w:r w:rsidR="00192A26">
        <w:rPr>
          <w:rFonts w:ascii="Tahoma" w:hAnsi="Tahoma" w:cs="Tahoma"/>
          <w:lang w:eastAsia="sl-SI"/>
        </w:rPr>
        <w:t>pogodbenih del</w:t>
      </w:r>
      <w:r w:rsidR="00192A26" w:rsidRPr="00BA3F91">
        <w:rPr>
          <w:rFonts w:ascii="Tahoma" w:hAnsi="Tahoma" w:cs="Tahoma"/>
          <w:lang w:eastAsia="sl-SI"/>
        </w:rPr>
        <w:t>,</w:t>
      </w:r>
      <w:r w:rsidRPr="000D556A">
        <w:rPr>
          <w:rFonts w:ascii="Tahoma" w:hAnsi="Tahoma" w:cs="Tahoma"/>
          <w:lang w:val="x-none"/>
        </w:rPr>
        <w:t xml:space="preserve">, mora biti v času </w:t>
      </w:r>
      <w:r w:rsidRPr="000D556A">
        <w:rPr>
          <w:rFonts w:ascii="Tahoma" w:hAnsi="Tahoma" w:cs="Tahoma"/>
        </w:rPr>
        <w:t xml:space="preserve">od sklenitve </w:t>
      </w:r>
      <w:r w:rsidR="00F56371">
        <w:rPr>
          <w:rFonts w:ascii="Tahoma" w:eastAsia="Times New Roman" w:hAnsi="Tahoma" w:cs="Tahoma"/>
          <w:lang w:eastAsia="sl-SI"/>
        </w:rPr>
        <w:t>pogodbe</w:t>
      </w:r>
      <w:r w:rsidR="00F56371" w:rsidRPr="00BA3F91">
        <w:rPr>
          <w:rFonts w:ascii="Tahoma" w:eastAsia="Times New Roman" w:hAnsi="Tahoma" w:cs="Tahoma"/>
          <w:lang w:val="x-none" w:eastAsia="sl-SI"/>
        </w:rPr>
        <w:t xml:space="preserve"> </w:t>
      </w:r>
      <w:r w:rsidRPr="00BA3F91">
        <w:rPr>
          <w:rFonts w:ascii="Tahoma" w:eastAsia="Times New Roman" w:hAnsi="Tahoma" w:cs="Tahoma"/>
          <w:lang w:val="x-none" w:eastAsia="sl-SI"/>
        </w:rPr>
        <w:t>fiksna</w:t>
      </w:r>
      <w:r w:rsidRPr="00BA3F91">
        <w:rPr>
          <w:rFonts w:ascii="Tahoma" w:eastAsia="Times New Roman" w:hAnsi="Tahoma" w:cs="Tahoma"/>
          <w:lang w:eastAsia="sl-SI"/>
        </w:rPr>
        <w:t xml:space="preserve"> </w:t>
      </w:r>
      <w:r w:rsidRPr="00BA3F91">
        <w:rPr>
          <w:rFonts w:ascii="Tahoma" w:eastAsia="Times New Roman" w:hAnsi="Tahoma" w:cs="Tahoma"/>
          <w:bCs/>
          <w:lang w:val="x-none" w:eastAsia="sl-SI"/>
        </w:rPr>
        <w:t xml:space="preserve">za celotno obdobje veljavnosti </w:t>
      </w:r>
      <w:r w:rsidR="00F56371">
        <w:rPr>
          <w:rFonts w:ascii="Tahoma" w:eastAsia="Times New Roman" w:hAnsi="Tahoma" w:cs="Tahoma"/>
          <w:lang w:eastAsia="sl-SI"/>
        </w:rPr>
        <w:t>pogodbe</w:t>
      </w:r>
      <w:r w:rsidRPr="000D556A">
        <w:rPr>
          <w:rFonts w:ascii="Tahoma" w:hAnsi="Tahoma" w:cs="Tahoma"/>
          <w:lang w:val="x-none"/>
        </w:rPr>
        <w:t>.</w:t>
      </w:r>
    </w:p>
    <w:p w14:paraId="386DE0D3" w14:textId="77777777" w:rsidR="000C7E6D" w:rsidRDefault="000C7E6D" w:rsidP="000C7E6D">
      <w:pPr>
        <w:keepNext/>
        <w:keepLines/>
        <w:spacing w:after="0" w:line="240" w:lineRule="auto"/>
        <w:jc w:val="both"/>
        <w:rPr>
          <w:rFonts w:ascii="Tahoma" w:eastAsia="Times New Roman" w:hAnsi="Tahoma" w:cs="Tahoma"/>
          <w:lang w:eastAsia="sl-SI"/>
        </w:rPr>
      </w:pPr>
    </w:p>
    <w:p w14:paraId="6A56CCBA" w14:textId="77777777" w:rsidR="00E51270" w:rsidRPr="00BC73CB" w:rsidRDefault="00AA0A83" w:rsidP="000C7E6D">
      <w:pPr>
        <w:keepNext/>
        <w:keepLines/>
        <w:spacing w:after="0" w:line="240" w:lineRule="auto"/>
        <w:jc w:val="both"/>
        <w:rPr>
          <w:rFonts w:ascii="Tahoma" w:eastAsia="Times New Roman" w:hAnsi="Tahoma" w:cs="Tahoma"/>
          <w:lang w:eastAsia="sl-SI"/>
        </w:rPr>
      </w:pPr>
      <w:r w:rsidRPr="00AA0A83">
        <w:rPr>
          <w:rFonts w:ascii="Tahoma" w:eastAsia="Times New Roman"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w:t>
      </w:r>
      <w:r w:rsidR="00994534">
        <w:rPr>
          <w:rFonts w:ascii="Tahoma" w:eastAsia="Times New Roman" w:hAnsi="Tahoma" w:cs="Tahoma"/>
          <w:lang w:eastAsia="sl-SI"/>
        </w:rPr>
        <w:t>pogodbe</w:t>
      </w:r>
      <w:r w:rsidRPr="00AA0A83">
        <w:rPr>
          <w:rFonts w:ascii="Tahoma" w:eastAsia="Times New Roman" w:hAnsi="Tahoma" w:cs="Tahoma"/>
          <w:lang w:eastAsia="sl-SI"/>
        </w:rPr>
        <w:t xml:space="preserve">, vključno s stroški dela, </w:t>
      </w:r>
      <w:r w:rsidRPr="00AA0A83">
        <w:rPr>
          <w:rFonts w:ascii="Tahoma" w:hAnsi="Tahoma" w:cs="Tahoma"/>
          <w:lang w:eastAsia="sl-SI"/>
        </w:rPr>
        <w:t xml:space="preserve">stroški prevoza, organizacije delovišča, stroški za varnost pri delu, stroški zavarovanja pripomočkov in delovne sile, stroški izdelave ponudbene dokumentacije, ter tudi stroški za vsa ostala dela in naloge, ki so v </w:t>
      </w:r>
      <w:r w:rsidR="006B712D">
        <w:rPr>
          <w:rFonts w:ascii="Tahoma" w:hAnsi="Tahoma" w:cs="Tahoma"/>
          <w:lang w:eastAsia="sl-SI"/>
        </w:rPr>
        <w:t>pogodbi opredeljene</w:t>
      </w:r>
      <w:r w:rsidRPr="00AA0A83">
        <w:rPr>
          <w:rFonts w:ascii="Tahoma" w:hAnsi="Tahoma" w:cs="Tahoma"/>
          <w:lang w:eastAsia="sl-SI"/>
        </w:rPr>
        <w:t xml:space="preserve"> kot obveznosti izvajalca</w:t>
      </w:r>
      <w:r w:rsidRPr="00AA0A83">
        <w:rPr>
          <w:rFonts w:ascii="Tahoma" w:eastAsia="Times New Roman" w:hAnsi="Tahoma" w:cs="Tahoma"/>
          <w:lang w:eastAsia="sl-SI"/>
        </w:rPr>
        <w:t>.</w:t>
      </w:r>
      <w:bookmarkEnd w:id="8"/>
      <w:bookmarkEnd w:id="9"/>
    </w:p>
    <w:p w14:paraId="1EF8DFC0" w14:textId="77777777" w:rsidR="00775885" w:rsidRPr="00C97A1F" w:rsidRDefault="00775885" w:rsidP="00775885">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 xml:space="preserve">Ponudniki priloge »Povzetek predračuna« in celotnega predračuna popisa </w:t>
      </w:r>
      <w:r w:rsidR="00192A26">
        <w:rPr>
          <w:rFonts w:ascii="Tahoma" w:eastAsia="Times New Roman" w:hAnsi="Tahoma" w:cs="Tahoma"/>
          <w:b/>
          <w:lang w:eastAsia="sl-SI"/>
        </w:rPr>
        <w:t>pogodbenih del</w:t>
      </w:r>
      <w:r w:rsidR="00192A26" w:rsidRPr="00C97A1F">
        <w:rPr>
          <w:rFonts w:ascii="Tahoma" w:eastAsia="Times New Roman" w:hAnsi="Tahoma" w:cs="Tahoma"/>
          <w:b/>
          <w:lang w:eastAsia="sl-SI"/>
        </w:rPr>
        <w:t xml:space="preserve"> </w:t>
      </w:r>
      <w:r w:rsidRPr="00C97A1F">
        <w:rPr>
          <w:rFonts w:ascii="Tahoma" w:eastAsia="Times New Roman" w:hAnsi="Tahoma" w:cs="Tahoma"/>
          <w:b/>
          <w:lang w:eastAsia="sl-SI"/>
        </w:rPr>
        <w:t>ne smejo kakorkoli spreminjati, dodajati vrstic, stolpce</w:t>
      </w:r>
      <w:r>
        <w:rPr>
          <w:rFonts w:ascii="Tahoma" w:eastAsia="Times New Roman" w:hAnsi="Tahoma" w:cs="Tahoma"/>
          <w:b/>
          <w:lang w:eastAsia="sl-SI"/>
        </w:rPr>
        <w:t>v</w:t>
      </w:r>
      <w:r w:rsidRPr="00C97A1F">
        <w:rPr>
          <w:rFonts w:ascii="Tahoma" w:eastAsia="Times New Roman" w:hAnsi="Tahoma" w:cs="Tahoma"/>
          <w:b/>
          <w:lang w:eastAsia="sl-SI"/>
        </w:rPr>
        <w:t xml:space="preserve"> ali celic ter v excel formatu spreminjati formul, ki jih je nastavil naročnik</w:t>
      </w:r>
      <w:r>
        <w:rPr>
          <w:rFonts w:ascii="Tahoma" w:eastAsia="Times New Roman" w:hAnsi="Tahoma" w:cs="Tahoma"/>
          <w:b/>
          <w:lang w:eastAsia="sl-SI"/>
        </w:rPr>
        <w:t>,</w:t>
      </w:r>
      <w:r w:rsidRPr="00C97A1F">
        <w:rPr>
          <w:rFonts w:ascii="Tahoma" w:eastAsia="Times New Roman" w:hAnsi="Tahoma" w:cs="Tahoma"/>
          <w:b/>
          <w:lang w:eastAsia="sl-SI"/>
        </w:rPr>
        <w:t xml:space="preserve"> ali </w:t>
      </w:r>
      <w:r>
        <w:rPr>
          <w:rFonts w:ascii="Tahoma" w:eastAsia="Times New Roman" w:hAnsi="Tahoma" w:cs="Tahoma"/>
          <w:b/>
          <w:lang w:eastAsia="sl-SI"/>
        </w:rPr>
        <w:t xml:space="preserve">je </w:t>
      </w:r>
      <w:r w:rsidRPr="00C97A1F">
        <w:rPr>
          <w:rFonts w:ascii="Tahoma" w:eastAsia="Times New Roman" w:hAnsi="Tahoma" w:cs="Tahoma"/>
          <w:b/>
          <w:lang w:eastAsia="sl-SI"/>
        </w:rPr>
        <w:t>kakorkoli drugače dopolnjevati.</w:t>
      </w:r>
    </w:p>
    <w:p w14:paraId="4CAC9CF8" w14:textId="77777777" w:rsidR="003C2DC3" w:rsidRDefault="003C2DC3" w:rsidP="000C7E6D">
      <w:pPr>
        <w:keepNext/>
        <w:keepLines/>
        <w:spacing w:after="0" w:line="240" w:lineRule="auto"/>
        <w:jc w:val="both"/>
        <w:rPr>
          <w:rFonts w:ascii="Tahoma" w:eastAsia="Times New Roman" w:hAnsi="Tahoma" w:cs="Tahoma"/>
          <w:lang w:eastAsia="sl-SI"/>
        </w:rPr>
      </w:pPr>
    </w:p>
    <w:p w14:paraId="150EB63B" w14:textId="77777777" w:rsidR="00F8031F" w:rsidRPr="00A32E65" w:rsidRDefault="00F8031F" w:rsidP="000C7E6D">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7071AAA1" w14:textId="77777777" w:rsidR="00F8031F" w:rsidRPr="00341CA3" w:rsidRDefault="00F8031F" w:rsidP="000C7E6D">
      <w:pPr>
        <w:keepNext/>
        <w:keepLines/>
        <w:spacing w:after="0" w:line="240" w:lineRule="auto"/>
        <w:jc w:val="both"/>
        <w:rPr>
          <w:rFonts w:ascii="Tahoma" w:eastAsia="Times New Roman" w:hAnsi="Tahoma" w:cs="Tahoma"/>
          <w:lang w:eastAsia="sl-SI"/>
        </w:rPr>
      </w:pPr>
    </w:p>
    <w:p w14:paraId="53ABE157" w14:textId="77777777" w:rsidR="00824256" w:rsidRPr="00D81C2E" w:rsidRDefault="00824256" w:rsidP="000C7E6D">
      <w:pPr>
        <w:keepNext/>
        <w:keepLines/>
        <w:tabs>
          <w:tab w:val="left" w:pos="1920"/>
        </w:tabs>
        <w:spacing w:after="0" w:line="240" w:lineRule="auto"/>
        <w:jc w:val="both"/>
        <w:rPr>
          <w:rFonts w:ascii="Tahoma" w:eastAsia="Times New Roman" w:hAnsi="Tahoma" w:cs="Tahoma"/>
          <w:lang w:eastAsia="sl-SI"/>
        </w:rPr>
      </w:pPr>
      <w:r w:rsidRPr="00FD7165">
        <w:rPr>
          <w:rFonts w:ascii="Tahoma" w:eastAsia="Times New Roman" w:hAnsi="Tahoma" w:cs="Tahoma"/>
          <w:lang w:eastAsia="sl-SI"/>
        </w:rPr>
        <w:t xml:space="preserve">Ponudba </w:t>
      </w:r>
      <w:r w:rsidR="00F13757">
        <w:rPr>
          <w:rFonts w:ascii="Tahoma" w:eastAsia="Times New Roman" w:hAnsi="Tahoma" w:cs="Tahoma"/>
          <w:lang w:eastAsia="sl-SI"/>
        </w:rPr>
        <w:t xml:space="preserve">je zavezujoča in </w:t>
      </w:r>
      <w:r w:rsidRPr="00FD7165">
        <w:rPr>
          <w:rFonts w:ascii="Tahoma" w:eastAsia="Times New Roman" w:hAnsi="Tahoma" w:cs="Tahoma"/>
          <w:lang w:eastAsia="sl-SI"/>
        </w:rPr>
        <w:t xml:space="preserve">mora biti veljavna še </w:t>
      </w:r>
      <w:r w:rsidRPr="00341A39">
        <w:rPr>
          <w:rFonts w:ascii="Tahoma" w:eastAsia="Times New Roman" w:hAnsi="Tahoma" w:cs="Tahoma"/>
          <w:lang w:eastAsia="sl-SI"/>
        </w:rPr>
        <w:t xml:space="preserve">najmanj </w:t>
      </w:r>
      <w:r w:rsidR="00D44BBF">
        <w:rPr>
          <w:rFonts w:ascii="Tahoma" w:eastAsia="Times New Roman" w:hAnsi="Tahoma" w:cs="Tahoma"/>
          <w:lang w:eastAsia="sl-SI"/>
        </w:rPr>
        <w:t>štiri (4) mesece od datuma</w:t>
      </w:r>
      <w:r w:rsidR="00F13757">
        <w:rPr>
          <w:rFonts w:ascii="Tahoma" w:eastAsia="Times New Roman" w:hAnsi="Tahoma" w:cs="Tahoma"/>
          <w:lang w:eastAsia="sl-SI"/>
        </w:rPr>
        <w:t xml:space="preserve"> določenega</w:t>
      </w:r>
      <w:r w:rsidR="00D44BBF">
        <w:rPr>
          <w:rFonts w:ascii="Tahoma" w:eastAsia="Times New Roman" w:hAnsi="Tahoma" w:cs="Tahoma"/>
          <w:lang w:eastAsia="sl-SI"/>
        </w:rPr>
        <w:t xml:space="preserve"> za oddajo ponudb</w:t>
      </w:r>
      <w:r w:rsidR="00F13757">
        <w:rPr>
          <w:rFonts w:ascii="Tahoma" w:eastAsia="Times New Roman" w:hAnsi="Tahoma" w:cs="Tahoma"/>
          <w:lang w:eastAsia="sl-SI"/>
        </w:rPr>
        <w:t>.</w:t>
      </w:r>
    </w:p>
    <w:p w14:paraId="03F0B461" w14:textId="77777777" w:rsidR="00824256" w:rsidRPr="00712BC8" w:rsidRDefault="00824256" w:rsidP="000C7E6D">
      <w:pPr>
        <w:keepNext/>
        <w:keepLines/>
        <w:spacing w:after="0" w:line="240" w:lineRule="auto"/>
        <w:jc w:val="both"/>
        <w:rPr>
          <w:rFonts w:ascii="Tahoma" w:eastAsia="Times New Roman" w:hAnsi="Tahoma" w:cs="Tahoma"/>
          <w:lang w:eastAsia="sl-SI"/>
        </w:rPr>
      </w:pPr>
    </w:p>
    <w:p w14:paraId="4444A4AF" w14:textId="77777777" w:rsidR="00824256" w:rsidRPr="00B65574" w:rsidRDefault="00824256" w:rsidP="000C7E6D">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Plačilni pogoji</w:t>
      </w:r>
    </w:p>
    <w:p w14:paraId="186EB74D" w14:textId="77777777" w:rsidR="00824256" w:rsidRDefault="00824256" w:rsidP="000C7E6D">
      <w:pPr>
        <w:keepNext/>
        <w:keepLines/>
        <w:tabs>
          <w:tab w:val="left" w:pos="1418"/>
          <w:tab w:val="left" w:pos="1702"/>
        </w:tabs>
        <w:spacing w:after="0" w:line="240" w:lineRule="auto"/>
        <w:jc w:val="both"/>
        <w:rPr>
          <w:rFonts w:ascii="Tahoma" w:hAnsi="Tahoma" w:cs="Tahoma"/>
        </w:rPr>
      </w:pPr>
    </w:p>
    <w:p w14:paraId="6A7AC3C3" w14:textId="77777777" w:rsidR="00824256" w:rsidRDefault="00824256" w:rsidP="000C7E6D">
      <w:pPr>
        <w:keepNext/>
        <w:keepLines/>
        <w:spacing w:after="0" w:line="240" w:lineRule="auto"/>
        <w:jc w:val="both"/>
        <w:rPr>
          <w:rFonts w:ascii="Tahoma" w:hAnsi="Tahoma" w:cs="Tahoma"/>
          <w:lang w:eastAsia="sl-SI"/>
        </w:rPr>
      </w:pPr>
      <w:r w:rsidRPr="003C2DC3">
        <w:rPr>
          <w:rFonts w:ascii="Tahoma" w:hAnsi="Tahoma" w:cs="Tahoma"/>
          <w:lang w:eastAsia="sl-SI"/>
        </w:rPr>
        <w:t xml:space="preserve">Plačilni pogoji so natančno določeni v osnutku </w:t>
      </w:r>
      <w:r w:rsidR="00994534">
        <w:rPr>
          <w:rFonts w:ascii="Tahoma" w:eastAsia="Times New Roman" w:hAnsi="Tahoma" w:cs="Tahoma"/>
          <w:lang w:eastAsia="sl-SI"/>
        </w:rPr>
        <w:t>pogodbe</w:t>
      </w:r>
      <w:r w:rsidRPr="003C2DC3">
        <w:rPr>
          <w:rFonts w:ascii="Tahoma" w:hAnsi="Tahoma" w:cs="Tahoma"/>
          <w:lang w:eastAsia="sl-SI"/>
        </w:rPr>
        <w:t>.</w:t>
      </w:r>
    </w:p>
    <w:p w14:paraId="02B4F1ED" w14:textId="77777777" w:rsidR="00C972D4" w:rsidRPr="003C2DC3" w:rsidRDefault="00C972D4" w:rsidP="000C7E6D">
      <w:pPr>
        <w:keepNext/>
        <w:keepLines/>
        <w:spacing w:after="0" w:line="240" w:lineRule="auto"/>
        <w:jc w:val="both"/>
        <w:rPr>
          <w:rFonts w:ascii="Tahoma" w:hAnsi="Tahoma" w:cs="Tahoma"/>
          <w:lang w:eastAsia="sl-SI"/>
        </w:rPr>
      </w:pPr>
    </w:p>
    <w:p w14:paraId="72B1BBA7" w14:textId="77777777" w:rsidR="003F5220" w:rsidRDefault="003F5220" w:rsidP="000C7E6D">
      <w:pPr>
        <w:keepNext/>
        <w:keepLines/>
        <w:numPr>
          <w:ilvl w:val="12"/>
          <w:numId w:val="0"/>
        </w:numPr>
        <w:spacing w:after="0" w:line="240" w:lineRule="auto"/>
        <w:jc w:val="both"/>
        <w:rPr>
          <w:rFonts w:ascii="Tahoma" w:hAnsi="Tahoma" w:cs="Tahoma"/>
          <w:szCs w:val="20"/>
          <w:u w:val="single"/>
          <w:lang w:eastAsia="sl-SI"/>
        </w:rPr>
      </w:pPr>
    </w:p>
    <w:p w14:paraId="2778FC78" w14:textId="77777777" w:rsidR="00C972D4" w:rsidRPr="00C972D4" w:rsidRDefault="00C972D4" w:rsidP="000C7E6D">
      <w:pPr>
        <w:keepNext/>
        <w:keepLines/>
        <w:numPr>
          <w:ilvl w:val="12"/>
          <w:numId w:val="0"/>
        </w:numPr>
        <w:spacing w:after="0" w:line="240" w:lineRule="auto"/>
        <w:jc w:val="both"/>
        <w:rPr>
          <w:rFonts w:ascii="Tahoma" w:hAnsi="Tahoma" w:cs="Tahoma"/>
          <w:szCs w:val="20"/>
          <w:u w:val="single"/>
          <w:lang w:eastAsia="sl-SI"/>
        </w:rPr>
      </w:pPr>
    </w:p>
    <w:p w14:paraId="677A494E" w14:textId="77777777" w:rsidR="00715F3E" w:rsidRDefault="003F5220" w:rsidP="00715F3E">
      <w:pPr>
        <w:keepNext/>
        <w:keepLines/>
        <w:numPr>
          <w:ilvl w:val="1"/>
          <w:numId w:val="2"/>
        </w:numPr>
        <w:spacing w:after="0" w:line="240" w:lineRule="auto"/>
        <w:jc w:val="both"/>
        <w:rPr>
          <w:rFonts w:ascii="Tahoma" w:eastAsia="Times New Roman" w:hAnsi="Tahoma" w:cs="Tahoma"/>
          <w:b/>
          <w:u w:val="single"/>
          <w:lang w:eastAsia="sl-SI"/>
        </w:rPr>
      </w:pPr>
      <w:r w:rsidRPr="00C972D4">
        <w:rPr>
          <w:rFonts w:ascii="Tahoma" w:eastAsia="Times New Roman" w:hAnsi="Tahoma" w:cs="Tahoma"/>
          <w:b/>
          <w:u w:val="single"/>
          <w:lang w:eastAsia="sl-SI"/>
        </w:rPr>
        <w:t>Tehnična specifikacija</w:t>
      </w:r>
    </w:p>
    <w:p w14:paraId="595B1AA3" w14:textId="77777777" w:rsidR="00C972D4" w:rsidRDefault="00C972D4" w:rsidP="00C972D4">
      <w:pPr>
        <w:keepNext/>
        <w:keepLines/>
        <w:spacing w:after="0" w:line="240" w:lineRule="auto"/>
        <w:jc w:val="both"/>
        <w:rPr>
          <w:rFonts w:ascii="Tahoma" w:eastAsia="Times New Roman" w:hAnsi="Tahoma" w:cs="Tahoma"/>
          <w:b/>
          <w:u w:val="single"/>
          <w:lang w:eastAsia="sl-SI"/>
        </w:rPr>
      </w:pPr>
    </w:p>
    <w:p w14:paraId="1719CF3C" w14:textId="77777777" w:rsidR="00C972D4" w:rsidRDefault="00C972D4" w:rsidP="00C972D4">
      <w:pPr>
        <w:keepNext/>
        <w:keepLines/>
        <w:spacing w:after="0" w:line="240" w:lineRule="auto"/>
        <w:jc w:val="both"/>
        <w:rPr>
          <w:rFonts w:ascii="Tahoma" w:eastAsia="Times New Roman" w:hAnsi="Tahoma" w:cs="Tahoma"/>
          <w:b/>
          <w:lang w:eastAsia="sl-SI"/>
        </w:rPr>
      </w:pPr>
    </w:p>
    <w:p w14:paraId="542FF97A" w14:textId="77777777" w:rsidR="00715F3E" w:rsidRDefault="00715F3E" w:rsidP="00715F3E">
      <w:pPr>
        <w:keepNext/>
        <w:keepLines/>
        <w:numPr>
          <w:ilvl w:val="2"/>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Projektna dokumentacija</w:t>
      </w:r>
    </w:p>
    <w:p w14:paraId="4F829E80" w14:textId="77777777" w:rsidR="003F5220" w:rsidRDefault="003F5220" w:rsidP="000C7E6D">
      <w:pPr>
        <w:keepNext/>
        <w:keepLines/>
        <w:spacing w:after="0" w:line="240" w:lineRule="auto"/>
        <w:jc w:val="both"/>
        <w:rPr>
          <w:rFonts w:ascii="Tahoma" w:hAnsi="Tahoma" w:cs="Tahoma"/>
          <w:b/>
          <w:szCs w:val="20"/>
          <w:lang w:eastAsia="sl-SI"/>
        </w:rPr>
      </w:pPr>
    </w:p>
    <w:p w14:paraId="610784E4" w14:textId="77777777" w:rsidR="009F0394" w:rsidRPr="009F0394" w:rsidRDefault="009F0394" w:rsidP="009F0394">
      <w:pPr>
        <w:keepNext/>
        <w:keepLines/>
        <w:jc w:val="both"/>
        <w:rPr>
          <w:rFonts w:ascii="Tahoma" w:hAnsi="Tahoma" w:cs="Tahoma"/>
          <w:bCs/>
          <w:iCs/>
        </w:rPr>
      </w:pPr>
      <w:r w:rsidRPr="009F0394">
        <w:rPr>
          <w:rFonts w:ascii="Tahoma" w:hAnsi="Tahoma" w:cs="Tahoma"/>
          <w:bCs/>
          <w:iCs/>
        </w:rPr>
        <w:t xml:space="preserve">Dela se izvedejo skladno s projektno dokumentacijo PZI. Potencialni ponudnik se lahko seznani z vsemi podrobnostmi tehnične dokumentacije in možnostjo vpogleda v dokumentacijo PZI ob predhodno </w:t>
      </w:r>
      <w:r w:rsidRPr="009F0394">
        <w:rPr>
          <w:rFonts w:ascii="Tahoma" w:hAnsi="Tahoma" w:cs="Tahoma"/>
          <w:b/>
          <w:bCs/>
          <w:iCs/>
        </w:rPr>
        <w:t>najavljenem ogledu (ki je obvezen za vse ponudnike tč. 3.3.5. razpisne dokumentacije)</w:t>
      </w:r>
      <w:r w:rsidRPr="009F0394">
        <w:rPr>
          <w:rFonts w:ascii="Tahoma" w:hAnsi="Tahoma" w:cs="Tahoma"/>
          <w:bCs/>
          <w:iCs/>
        </w:rPr>
        <w:t xml:space="preserve"> na obeh lokacijah naročnika, kjer je predvidena izgradnja električnih polnilnic.</w:t>
      </w:r>
    </w:p>
    <w:p w14:paraId="78820A59" w14:textId="77777777" w:rsidR="009F0394" w:rsidRDefault="009F0394" w:rsidP="009F0394">
      <w:pPr>
        <w:keepNext/>
        <w:keepLines/>
        <w:jc w:val="both"/>
        <w:rPr>
          <w:rFonts w:ascii="Tahoma" w:hAnsi="Tahoma" w:cs="Tahoma"/>
          <w:bCs/>
          <w:iCs/>
        </w:rPr>
      </w:pPr>
      <w:r w:rsidRPr="009F0394">
        <w:rPr>
          <w:rFonts w:ascii="Tahoma" w:hAnsi="Tahoma" w:cs="Tahoma"/>
          <w:bCs/>
          <w:iCs/>
        </w:rPr>
        <w:t>Ponujeni predmet javnega naročila mora izpolnjevati ali presegati obvezne minimalne tehnične zahteve, ki so navedene v tehnični specifikaciji in v projektni dokumentaciji PZI predmeta javnega naročila. V primeru, da ponujeni predmeti ne bodo izpolnjevali minimalnih tehničnih zahtev, bo naročnik tako ponudbo kot neprimerno izločil iz nadaljnje obravnave.</w:t>
      </w:r>
    </w:p>
    <w:p w14:paraId="2FD3EB46" w14:textId="77777777" w:rsidR="00BC0865" w:rsidRDefault="00BC0865" w:rsidP="009F0394">
      <w:pPr>
        <w:keepNext/>
        <w:keepLines/>
        <w:jc w:val="both"/>
        <w:rPr>
          <w:rFonts w:ascii="Tahoma" w:hAnsi="Tahoma" w:cs="Tahoma"/>
          <w:bCs/>
          <w:iCs/>
        </w:rPr>
      </w:pPr>
    </w:p>
    <w:p w14:paraId="6FF5A87B" w14:textId="77777777" w:rsidR="00BC0865" w:rsidRDefault="00BC0865" w:rsidP="009F0394">
      <w:pPr>
        <w:keepNext/>
        <w:keepLines/>
        <w:jc w:val="both"/>
        <w:rPr>
          <w:rFonts w:ascii="Tahoma" w:hAnsi="Tahoma" w:cs="Tahoma"/>
          <w:bCs/>
          <w:iCs/>
        </w:rPr>
      </w:pPr>
    </w:p>
    <w:p w14:paraId="3E4D5E89" w14:textId="77777777" w:rsidR="00BC0865" w:rsidRDefault="00BC0865" w:rsidP="009F0394">
      <w:pPr>
        <w:keepNext/>
        <w:keepLines/>
        <w:jc w:val="both"/>
        <w:rPr>
          <w:rFonts w:ascii="Tahoma" w:hAnsi="Tahoma" w:cs="Tahoma"/>
          <w:bCs/>
          <w:iCs/>
        </w:rPr>
      </w:pPr>
    </w:p>
    <w:p w14:paraId="39307E51" w14:textId="77777777" w:rsidR="00715F3E" w:rsidRDefault="00715F3E" w:rsidP="009F0394">
      <w:pPr>
        <w:keepNext/>
        <w:keepLines/>
        <w:numPr>
          <w:ilvl w:val="2"/>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lastRenderedPageBreak/>
        <w:t>Terminski plan</w:t>
      </w:r>
    </w:p>
    <w:p w14:paraId="146ACD62" w14:textId="77777777" w:rsidR="00715F3E" w:rsidRPr="00715F3E" w:rsidRDefault="00715F3E" w:rsidP="00715F3E">
      <w:pPr>
        <w:keepNext/>
        <w:keepLines/>
        <w:spacing w:after="0" w:line="240" w:lineRule="auto"/>
        <w:ind w:left="1080"/>
        <w:jc w:val="both"/>
        <w:rPr>
          <w:rFonts w:ascii="Tahoma" w:eastAsia="Times New Roman" w:hAnsi="Tahoma" w:cs="Tahoma"/>
          <w:b/>
          <w:lang w:eastAsia="sl-SI"/>
        </w:rPr>
      </w:pPr>
    </w:p>
    <w:p w14:paraId="6055E7EA" w14:textId="77777777" w:rsidR="00C972D4" w:rsidRDefault="00A13D32" w:rsidP="00A13D32">
      <w:pPr>
        <w:keepNext/>
        <w:keepLines/>
        <w:jc w:val="both"/>
        <w:rPr>
          <w:rFonts w:ascii="Tahoma" w:hAnsi="Tahoma" w:cs="Tahoma"/>
          <w:bCs/>
          <w:iCs/>
        </w:rPr>
      </w:pPr>
      <w:r w:rsidRPr="008A1E05">
        <w:rPr>
          <w:rFonts w:ascii="Tahoma" w:hAnsi="Tahoma" w:cs="Tahoma"/>
          <w:bCs/>
          <w:iCs/>
        </w:rPr>
        <w:t xml:space="preserve">Natančen terminski plan </w:t>
      </w:r>
      <w:r>
        <w:rPr>
          <w:rFonts w:ascii="Tahoma" w:hAnsi="Tahoma" w:cs="Tahoma"/>
          <w:bCs/>
          <w:iCs/>
        </w:rPr>
        <w:t>izgradnje PEV</w:t>
      </w:r>
      <w:r w:rsidRPr="008A1E05">
        <w:rPr>
          <w:rFonts w:ascii="Tahoma" w:hAnsi="Tahoma" w:cs="Tahoma"/>
          <w:bCs/>
          <w:iCs/>
        </w:rPr>
        <w:t xml:space="preserve"> (izdelava, dobava, izvedba preizkusov in električnih meritev ipd.) bosta naročnik in izvajalec naknadno pisno dogovorila, v roku 14 (štirinajstih) dni od sklenitve pogodbe, ko mora izvajalec predati naročniku tudi »QA/QC program kakovosti dobave, montaže, </w:t>
      </w:r>
      <w:r w:rsidR="00E6152D">
        <w:rPr>
          <w:rFonts w:ascii="Tahoma" w:hAnsi="Tahoma" w:cs="Tahoma"/>
          <w:bCs/>
          <w:iCs/>
        </w:rPr>
        <w:t>spuščanja v pogon (</w:t>
      </w:r>
      <w:r w:rsidRPr="008A1E05">
        <w:rPr>
          <w:rFonts w:ascii="Tahoma" w:hAnsi="Tahoma" w:cs="Tahoma"/>
          <w:bCs/>
          <w:iCs/>
        </w:rPr>
        <w:t>stavljanja pod napeto</w:t>
      </w:r>
      <w:r>
        <w:rPr>
          <w:rFonts w:ascii="Tahoma" w:hAnsi="Tahoma" w:cs="Tahoma"/>
          <w:bCs/>
          <w:iCs/>
        </w:rPr>
        <w:t>stjo</w:t>
      </w:r>
      <w:r w:rsidR="00E6152D">
        <w:rPr>
          <w:rFonts w:ascii="Tahoma" w:hAnsi="Tahoma" w:cs="Tahoma"/>
          <w:bCs/>
          <w:iCs/>
        </w:rPr>
        <w:t>)</w:t>
      </w:r>
      <w:r>
        <w:rPr>
          <w:rFonts w:ascii="Tahoma" w:hAnsi="Tahoma" w:cs="Tahoma"/>
          <w:bCs/>
          <w:iCs/>
        </w:rPr>
        <w:t xml:space="preserve"> in poskusnega obratovanja PEV</w:t>
      </w:r>
      <w:r w:rsidRPr="008A1E05">
        <w:rPr>
          <w:rFonts w:ascii="Tahoma" w:hAnsi="Tahoma" w:cs="Tahoma"/>
          <w:bCs/>
          <w:iCs/>
        </w:rPr>
        <w:t xml:space="preserve">«. </w:t>
      </w:r>
    </w:p>
    <w:p w14:paraId="5AAEE881" w14:textId="77777777" w:rsidR="00715F3E" w:rsidRDefault="00715F3E" w:rsidP="00A13D32">
      <w:pPr>
        <w:keepNext/>
        <w:keepLines/>
        <w:numPr>
          <w:ilvl w:val="2"/>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Podporne storitve</w:t>
      </w:r>
    </w:p>
    <w:p w14:paraId="154C4968" w14:textId="77777777" w:rsidR="003E23B9" w:rsidRDefault="003E23B9" w:rsidP="00C05D95">
      <w:pPr>
        <w:keepNext/>
        <w:keepLines/>
        <w:spacing w:after="0" w:line="240" w:lineRule="auto"/>
        <w:jc w:val="both"/>
        <w:rPr>
          <w:rFonts w:ascii="Tahoma" w:hAnsi="Tahoma" w:cs="Tahoma"/>
        </w:rPr>
      </w:pPr>
    </w:p>
    <w:p w14:paraId="628ECF0C" w14:textId="77777777" w:rsidR="00715F3E" w:rsidRDefault="00715F3E" w:rsidP="00C05D95">
      <w:pPr>
        <w:keepNext/>
        <w:keepLines/>
        <w:spacing w:after="0" w:line="240" w:lineRule="auto"/>
        <w:jc w:val="both"/>
        <w:rPr>
          <w:rFonts w:ascii="Tahoma" w:hAnsi="Tahoma" w:cs="Tahoma"/>
        </w:rPr>
      </w:pPr>
    </w:p>
    <w:p w14:paraId="1BA9F79F" w14:textId="77777777" w:rsidR="005C375A" w:rsidRDefault="005C375A" w:rsidP="00C05D95">
      <w:pPr>
        <w:keepNext/>
        <w:keepLines/>
        <w:rPr>
          <w:rFonts w:ascii="Tahoma" w:hAnsi="Tahoma" w:cs="Tahoma"/>
        </w:rPr>
      </w:pPr>
      <w:r w:rsidRPr="005C375A">
        <w:rPr>
          <w:rFonts w:ascii="Tahoma" w:hAnsi="Tahoma" w:cs="Tahoma"/>
        </w:rPr>
        <w:t>Izvajalec mora zagotoviti</w:t>
      </w:r>
      <w:r>
        <w:rPr>
          <w:rFonts w:ascii="Tahoma" w:hAnsi="Tahoma" w:cs="Tahoma"/>
        </w:rPr>
        <w:t xml:space="preserve"> naslednje zahteve naročnika:</w:t>
      </w:r>
    </w:p>
    <w:p w14:paraId="07C3B905" w14:textId="77777777" w:rsidR="00672ED3" w:rsidRPr="00672ED3" w:rsidRDefault="00672ED3" w:rsidP="00672ED3">
      <w:pPr>
        <w:rPr>
          <w:rFonts w:ascii="Tahoma" w:hAnsi="Tahoma" w:cs="Tahoma"/>
          <w:color w:val="000000"/>
          <w:shd w:val="clear" w:color="auto" w:fill="FFFFFF"/>
        </w:rPr>
      </w:pPr>
      <w:r w:rsidRPr="00672ED3">
        <w:rPr>
          <w:rFonts w:ascii="Tahoma" w:hAnsi="Tahoma" w:cs="Tahoma"/>
          <w:color w:val="000000"/>
          <w:shd w:val="clear" w:color="auto" w:fill="FFFFFF"/>
        </w:rPr>
        <w:t xml:space="preserve">1. Vsaka polnilnica za električna vozila mora imeti vgrajen ustrezen merilnik električne energije, ki omogoča obračun porabljene električne energije (MID merilnik) </w:t>
      </w:r>
    </w:p>
    <w:p w14:paraId="7A9DAE22" w14:textId="77777777" w:rsidR="00672ED3" w:rsidRPr="00672ED3" w:rsidRDefault="00672ED3" w:rsidP="00672ED3">
      <w:pPr>
        <w:rPr>
          <w:rFonts w:ascii="Tahoma" w:hAnsi="Tahoma" w:cs="Tahoma"/>
          <w:color w:val="000000"/>
          <w:shd w:val="clear" w:color="auto" w:fill="FFFFFF"/>
        </w:rPr>
      </w:pPr>
      <w:r w:rsidRPr="00672ED3">
        <w:rPr>
          <w:rFonts w:ascii="Tahoma" w:hAnsi="Tahoma" w:cs="Tahoma"/>
          <w:color w:val="000000"/>
          <w:shd w:val="clear" w:color="auto" w:fill="FFFFFF"/>
        </w:rPr>
        <w:t xml:space="preserve">2. Polnilnica mora omogočati kasnejšo nadgradnjo, s katero se omogoči plačevanje polnjenj z bančnimi karticami </w:t>
      </w:r>
    </w:p>
    <w:p w14:paraId="0E2E4CD5" w14:textId="77777777" w:rsidR="00672ED3" w:rsidRPr="00672ED3" w:rsidRDefault="00672ED3" w:rsidP="00672ED3">
      <w:pPr>
        <w:rPr>
          <w:rFonts w:ascii="Tahoma" w:hAnsi="Tahoma" w:cs="Tahoma"/>
          <w:color w:val="000000"/>
          <w:shd w:val="clear" w:color="auto" w:fill="FFFFFF"/>
        </w:rPr>
      </w:pPr>
      <w:r w:rsidRPr="00672ED3">
        <w:rPr>
          <w:rFonts w:ascii="Tahoma" w:hAnsi="Tahoma" w:cs="Tahoma"/>
          <w:color w:val="000000"/>
          <w:shd w:val="clear" w:color="auto" w:fill="FFFFFF"/>
        </w:rPr>
        <w:t xml:space="preserve">3. Polnilnica mora omogočati standard komunikacije OCPP1.6 ali noveši </w:t>
      </w:r>
    </w:p>
    <w:p w14:paraId="2146523C" w14:textId="77777777" w:rsidR="00672ED3" w:rsidRPr="00672ED3" w:rsidRDefault="00672ED3" w:rsidP="00672ED3">
      <w:pPr>
        <w:rPr>
          <w:rFonts w:ascii="Tahoma" w:hAnsi="Tahoma" w:cs="Tahoma"/>
          <w:color w:val="000000"/>
          <w:shd w:val="clear" w:color="auto" w:fill="FFFFFF"/>
        </w:rPr>
      </w:pPr>
      <w:r w:rsidRPr="00672ED3">
        <w:rPr>
          <w:rFonts w:ascii="Tahoma" w:hAnsi="Tahoma" w:cs="Tahoma"/>
          <w:color w:val="000000"/>
          <w:shd w:val="clear" w:color="auto" w:fill="FFFFFF"/>
        </w:rPr>
        <w:t xml:space="preserve">4. Omogočen mora biti prenos podatkov v zaledni SAP sistem naročnika. Podatki, ki se morajo prenašati so najmanj naslednji: </w:t>
      </w:r>
    </w:p>
    <w:p w14:paraId="21CD8CE2" w14:textId="77777777" w:rsidR="00672ED3" w:rsidRPr="00672ED3" w:rsidRDefault="00672ED3" w:rsidP="00672ED3">
      <w:pPr>
        <w:pStyle w:val="Odstavekseznama"/>
        <w:numPr>
          <w:ilvl w:val="0"/>
          <w:numId w:val="68"/>
        </w:numPr>
        <w:spacing w:after="160" w:line="259" w:lineRule="auto"/>
        <w:contextualSpacing/>
        <w:rPr>
          <w:rFonts w:ascii="Tahoma" w:hAnsi="Tahoma" w:cs="Tahoma"/>
          <w:color w:val="000000"/>
          <w:sz w:val="22"/>
          <w:szCs w:val="22"/>
          <w:shd w:val="clear" w:color="auto" w:fill="FFFFFF"/>
        </w:rPr>
      </w:pPr>
      <w:r w:rsidRPr="00672ED3">
        <w:rPr>
          <w:rFonts w:ascii="Tahoma" w:hAnsi="Tahoma" w:cs="Tahoma"/>
          <w:color w:val="000000"/>
          <w:sz w:val="22"/>
          <w:szCs w:val="22"/>
          <w:shd w:val="clear" w:color="auto" w:fill="FFFFFF"/>
        </w:rPr>
        <w:t>ID uporabnika, prebrano s kartice za aktiviranje polnilnice, kompatibilne s čitalcem na polnilnici</w:t>
      </w:r>
    </w:p>
    <w:p w14:paraId="65A27FB5" w14:textId="77777777" w:rsidR="00672ED3" w:rsidRPr="00672ED3" w:rsidRDefault="00672ED3" w:rsidP="00672ED3">
      <w:pPr>
        <w:pStyle w:val="Odstavekseznama"/>
        <w:numPr>
          <w:ilvl w:val="0"/>
          <w:numId w:val="68"/>
        </w:numPr>
        <w:spacing w:after="160" w:line="259" w:lineRule="auto"/>
        <w:contextualSpacing/>
        <w:rPr>
          <w:rFonts w:ascii="Tahoma" w:hAnsi="Tahoma" w:cs="Tahoma"/>
          <w:color w:val="000000"/>
          <w:sz w:val="22"/>
          <w:szCs w:val="22"/>
          <w:shd w:val="clear" w:color="auto" w:fill="FFFFFF"/>
        </w:rPr>
      </w:pPr>
      <w:r w:rsidRPr="00672ED3">
        <w:rPr>
          <w:rFonts w:ascii="Tahoma" w:hAnsi="Tahoma" w:cs="Tahoma"/>
          <w:color w:val="000000"/>
          <w:sz w:val="22"/>
          <w:szCs w:val="22"/>
          <w:shd w:val="clear" w:color="auto" w:fill="FFFFFF"/>
        </w:rPr>
        <w:t xml:space="preserve">Količina prevzete energije </w:t>
      </w:r>
    </w:p>
    <w:p w14:paraId="260A3924" w14:textId="77777777" w:rsidR="00672ED3" w:rsidRPr="00672ED3" w:rsidRDefault="00672ED3" w:rsidP="00672ED3">
      <w:pPr>
        <w:pStyle w:val="Odstavekseznama"/>
        <w:numPr>
          <w:ilvl w:val="0"/>
          <w:numId w:val="68"/>
        </w:numPr>
        <w:spacing w:after="160" w:line="259" w:lineRule="auto"/>
        <w:contextualSpacing/>
        <w:rPr>
          <w:rFonts w:ascii="Tahoma" w:hAnsi="Tahoma" w:cs="Tahoma"/>
          <w:color w:val="000000"/>
          <w:sz w:val="22"/>
          <w:szCs w:val="22"/>
          <w:shd w:val="clear" w:color="auto" w:fill="FFFFFF"/>
        </w:rPr>
      </w:pPr>
      <w:r w:rsidRPr="00672ED3">
        <w:rPr>
          <w:rFonts w:ascii="Tahoma" w:hAnsi="Tahoma" w:cs="Tahoma"/>
          <w:color w:val="000000"/>
          <w:sz w:val="22"/>
          <w:szCs w:val="22"/>
          <w:shd w:val="clear" w:color="auto" w:fill="FFFFFF"/>
        </w:rPr>
        <w:t xml:space="preserve">Čas pričetka polnjenja (časovna značka) </w:t>
      </w:r>
    </w:p>
    <w:p w14:paraId="713EF39D" w14:textId="77777777" w:rsidR="00672ED3" w:rsidRPr="00672ED3" w:rsidRDefault="00672ED3" w:rsidP="00672ED3">
      <w:pPr>
        <w:pStyle w:val="Odstavekseznama"/>
        <w:numPr>
          <w:ilvl w:val="0"/>
          <w:numId w:val="68"/>
        </w:numPr>
        <w:spacing w:after="160" w:line="259" w:lineRule="auto"/>
        <w:contextualSpacing/>
        <w:rPr>
          <w:rFonts w:ascii="Tahoma" w:hAnsi="Tahoma" w:cs="Tahoma"/>
          <w:color w:val="000000"/>
          <w:sz w:val="22"/>
          <w:szCs w:val="22"/>
          <w:shd w:val="clear" w:color="auto" w:fill="FFFFFF"/>
        </w:rPr>
      </w:pPr>
      <w:r w:rsidRPr="00672ED3">
        <w:rPr>
          <w:rFonts w:ascii="Tahoma" w:hAnsi="Tahoma" w:cs="Tahoma"/>
          <w:color w:val="000000"/>
          <w:sz w:val="22"/>
          <w:szCs w:val="22"/>
          <w:shd w:val="clear" w:color="auto" w:fill="FFFFFF"/>
        </w:rPr>
        <w:t xml:space="preserve">Čas konca polnjenja (časovna značka) </w:t>
      </w:r>
    </w:p>
    <w:p w14:paraId="1714D090" w14:textId="77777777" w:rsidR="00672ED3" w:rsidRPr="00672ED3" w:rsidRDefault="00672ED3" w:rsidP="00672ED3">
      <w:pPr>
        <w:pStyle w:val="Odstavekseznama"/>
        <w:numPr>
          <w:ilvl w:val="0"/>
          <w:numId w:val="68"/>
        </w:numPr>
        <w:spacing w:after="160" w:line="259" w:lineRule="auto"/>
        <w:contextualSpacing/>
        <w:rPr>
          <w:rFonts w:ascii="Tahoma" w:hAnsi="Tahoma" w:cs="Tahoma"/>
          <w:color w:val="000000"/>
          <w:sz w:val="22"/>
          <w:szCs w:val="22"/>
          <w:shd w:val="clear" w:color="auto" w:fill="FFFFFF"/>
        </w:rPr>
      </w:pPr>
      <w:r w:rsidRPr="00672ED3">
        <w:rPr>
          <w:rFonts w:ascii="Tahoma" w:hAnsi="Tahoma" w:cs="Tahoma"/>
          <w:color w:val="000000"/>
          <w:sz w:val="22"/>
          <w:szCs w:val="22"/>
          <w:shd w:val="clear" w:color="auto" w:fill="FFFFFF"/>
        </w:rPr>
        <w:t xml:space="preserve">Uporabnik - službeno vozilo </w:t>
      </w:r>
    </w:p>
    <w:p w14:paraId="1491E7FA" w14:textId="77777777" w:rsidR="00672ED3" w:rsidRPr="00672ED3" w:rsidRDefault="00672ED3" w:rsidP="00672ED3">
      <w:pPr>
        <w:pStyle w:val="Odstavekseznama"/>
        <w:numPr>
          <w:ilvl w:val="0"/>
          <w:numId w:val="68"/>
        </w:numPr>
        <w:spacing w:after="160" w:line="259" w:lineRule="auto"/>
        <w:contextualSpacing/>
        <w:rPr>
          <w:rFonts w:ascii="Tahoma" w:hAnsi="Tahoma" w:cs="Tahoma"/>
          <w:color w:val="000000"/>
          <w:sz w:val="22"/>
          <w:szCs w:val="22"/>
          <w:shd w:val="clear" w:color="auto" w:fill="FFFFFF"/>
        </w:rPr>
      </w:pPr>
      <w:r w:rsidRPr="00672ED3">
        <w:rPr>
          <w:rFonts w:ascii="Tahoma" w:hAnsi="Tahoma" w:cs="Tahoma"/>
          <w:color w:val="000000"/>
          <w:sz w:val="22"/>
          <w:szCs w:val="22"/>
          <w:shd w:val="clear" w:color="auto" w:fill="FFFFFF"/>
        </w:rPr>
        <w:t xml:space="preserve">Uporabnik - privatno vozilo </w:t>
      </w:r>
    </w:p>
    <w:p w14:paraId="3C7D161F" w14:textId="77777777" w:rsidR="00672ED3" w:rsidRPr="00672ED3" w:rsidRDefault="00672ED3" w:rsidP="00672ED3">
      <w:pPr>
        <w:pStyle w:val="Odstavekseznama"/>
        <w:numPr>
          <w:ilvl w:val="0"/>
          <w:numId w:val="68"/>
        </w:numPr>
        <w:spacing w:after="160" w:line="259" w:lineRule="auto"/>
        <w:contextualSpacing/>
        <w:rPr>
          <w:rFonts w:ascii="Tahoma" w:hAnsi="Tahoma" w:cs="Tahoma"/>
          <w:color w:val="000000"/>
          <w:sz w:val="22"/>
          <w:szCs w:val="22"/>
          <w:shd w:val="clear" w:color="auto" w:fill="FFFFFF"/>
        </w:rPr>
      </w:pPr>
      <w:r w:rsidRPr="00672ED3">
        <w:rPr>
          <w:rFonts w:ascii="Tahoma" w:hAnsi="Tahoma" w:cs="Tahoma"/>
          <w:color w:val="000000"/>
          <w:sz w:val="22"/>
          <w:szCs w:val="22"/>
          <w:shd w:val="clear" w:color="auto" w:fill="FFFFFF"/>
        </w:rPr>
        <w:t xml:space="preserve">Podatki, potrebni za obračun omrežnine po novem tarifnem sistemu (Akt o metodologiji za obračunavanje omrežnine za elektro operaterje, U. I. RS 146/22, z upoštevanjem sprememb in dopolnitev) </w:t>
      </w:r>
    </w:p>
    <w:p w14:paraId="25C674DC" w14:textId="77777777" w:rsidR="00672ED3" w:rsidRPr="00672ED3" w:rsidRDefault="00672ED3" w:rsidP="00672ED3">
      <w:pPr>
        <w:rPr>
          <w:rFonts w:ascii="Tahoma" w:hAnsi="Tahoma" w:cs="Tahoma"/>
          <w:color w:val="000000"/>
          <w:shd w:val="clear" w:color="auto" w:fill="FFFFFF"/>
        </w:rPr>
      </w:pPr>
      <w:r w:rsidRPr="00672ED3">
        <w:rPr>
          <w:rFonts w:ascii="Tahoma" w:hAnsi="Tahoma" w:cs="Tahoma"/>
          <w:color w:val="000000"/>
          <w:shd w:val="clear" w:color="auto" w:fill="FFFFFF"/>
        </w:rPr>
        <w:t xml:space="preserve">5. Polnilnica za električna vozila mora imeti integriran ustrezen čitalec RFID ali NFC kartic. V obsegu dobave je potrebno zagotoviti tudi 100 internih kartic z možnostjo programiranja in grafiko na zahtevo naročnika </w:t>
      </w:r>
    </w:p>
    <w:p w14:paraId="1CED8655" w14:textId="11CF2473" w:rsidR="00BC0865" w:rsidRDefault="00672ED3" w:rsidP="0015111F">
      <w:pPr>
        <w:rPr>
          <w:rFonts w:ascii="Tahoma" w:hAnsi="Tahoma" w:cs="Tahoma"/>
        </w:rPr>
      </w:pPr>
      <w:r w:rsidRPr="00672ED3">
        <w:rPr>
          <w:rFonts w:ascii="Tahoma" w:hAnsi="Tahoma" w:cs="Tahoma"/>
          <w:color w:val="000000"/>
          <w:shd w:val="clear" w:color="auto" w:fill="FFFFFF"/>
        </w:rPr>
        <w:t>6. Polnilnica mora imeti vgrajen EMS sistem za upravljanje energije v skladu z novim tarifnim sistemom, ki omogoča merjenje 15 minutne povprečne obračunske moči in nastavljanje časovnih blokov s tem bo tako omogočeno obračunavanje omrežnine na nivoju SAP naročnika.</w:t>
      </w:r>
    </w:p>
    <w:p w14:paraId="5F473189" w14:textId="77777777" w:rsidR="00C05D95" w:rsidRDefault="00C05D95" w:rsidP="00C05D95">
      <w:pPr>
        <w:keepNext/>
        <w:keepLines/>
        <w:numPr>
          <w:ilvl w:val="2"/>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lastRenderedPageBreak/>
        <w:t>Posebne terminske zahteve za lokacijo Verovškova 62</w:t>
      </w:r>
    </w:p>
    <w:p w14:paraId="4944399F" w14:textId="77777777" w:rsidR="00E65D8F" w:rsidRPr="00E65D8F" w:rsidRDefault="00E65D8F" w:rsidP="00E65D8F">
      <w:pPr>
        <w:keepNext/>
        <w:keepLines/>
        <w:spacing w:after="0" w:line="240" w:lineRule="auto"/>
        <w:ind w:left="1080"/>
        <w:jc w:val="both"/>
        <w:rPr>
          <w:rFonts w:ascii="Tahoma" w:eastAsia="Times New Roman" w:hAnsi="Tahoma" w:cs="Tahoma"/>
          <w:b/>
          <w:lang w:eastAsia="sl-SI"/>
        </w:rPr>
      </w:pPr>
    </w:p>
    <w:p w14:paraId="59637555" w14:textId="77777777" w:rsidR="001E5A23" w:rsidRPr="001E5A23" w:rsidRDefault="001E5A23" w:rsidP="001E5A23">
      <w:pPr>
        <w:keepNext/>
        <w:keepLines/>
        <w:jc w:val="both"/>
        <w:rPr>
          <w:rFonts w:ascii="Tahoma" w:hAnsi="Tahoma" w:cs="Tahoma"/>
          <w:bCs/>
          <w:iCs/>
        </w:rPr>
      </w:pPr>
      <w:r w:rsidRPr="001E5A23">
        <w:rPr>
          <w:rFonts w:ascii="Tahoma" w:hAnsi="Tahoma" w:cs="Tahoma"/>
          <w:bCs/>
          <w:iCs/>
        </w:rPr>
        <w:t>Po podpisu Zapisnika o dokončanju del (za vsako lokacijo posebej) s strani obeh pogodbenih strank oziroma njunih predstavnikov bo sledilo poskusno obratovanje, ki bo trajalo 30 (trideset) koledarskih dni. Skrajni rok za zaključek vseh pogo</w:t>
      </w:r>
      <w:r w:rsidR="008B4FCE">
        <w:rPr>
          <w:rFonts w:ascii="Tahoma" w:hAnsi="Tahoma" w:cs="Tahoma"/>
          <w:bCs/>
          <w:iCs/>
        </w:rPr>
        <w:t>dbenih obveznosti je 31.10.2024</w:t>
      </w:r>
      <w:r w:rsidRPr="001E5A23">
        <w:rPr>
          <w:rFonts w:ascii="Tahoma" w:hAnsi="Tahoma" w:cs="Tahoma"/>
          <w:bCs/>
          <w:iCs/>
        </w:rPr>
        <w:t>, ki se po potrebi podaljša s časovnim aneksom h obstoječi pogodbi (na podlagi 44. člena priloženega osnutka pogodbe). Vse pogodbene obveznosti se zaključijo z obojestranskim podpisom Zapisnika o ugotovitvi uporabnosti in delovanja opreme (za vsako lokacijo posebej), pri čemer se za zaključek vseh pogodbenih obveznosti šteje datum kasneje podpisanega zapisnika.</w:t>
      </w:r>
    </w:p>
    <w:p w14:paraId="28521275" w14:textId="1E8A90D8" w:rsidR="00BC0865" w:rsidRPr="0015111F" w:rsidRDefault="001E5A23" w:rsidP="0015111F">
      <w:pPr>
        <w:keepNext/>
        <w:keepLines/>
        <w:spacing w:after="0" w:line="240" w:lineRule="auto"/>
        <w:jc w:val="both"/>
        <w:rPr>
          <w:rFonts w:ascii="Tahoma" w:hAnsi="Tahoma" w:cs="Tahoma"/>
          <w:bCs/>
          <w:iCs/>
        </w:rPr>
      </w:pPr>
      <w:r w:rsidRPr="001E5A23">
        <w:rPr>
          <w:rFonts w:ascii="Tahoma" w:hAnsi="Tahoma" w:cs="Tahoma"/>
          <w:bCs/>
          <w:iCs/>
        </w:rPr>
        <w:t>Namreč Izvajalec, ki bo oddal ekonomsko najugodne</w:t>
      </w:r>
      <w:r w:rsidR="00BC0865">
        <w:rPr>
          <w:rFonts w:ascii="Tahoma" w:hAnsi="Tahoma" w:cs="Tahoma"/>
          <w:bCs/>
          <w:iCs/>
        </w:rPr>
        <w:t>jšo dopustno ponudbo bo moral z</w:t>
      </w:r>
      <w:r w:rsidRPr="001E5A23">
        <w:rPr>
          <w:rFonts w:ascii="Tahoma" w:hAnsi="Tahoma" w:cs="Tahoma"/>
          <w:bCs/>
          <w:iCs/>
        </w:rPr>
        <w:t>aključek vseh pogodbenih obveznosti za lokacijo Verovškova 62, je potrebno uskladiti z drugim projektom naročnika (predhodno ureditvijo dvorišča, asfaltiranje, ureditev meteorne vode, lovilcev olj …), ki ni predmet tega javnega naročila. Navedena uskladitev zaključka del se nanaša zgolj na postavitev betonskih podstavkov, na katerih bodo nameščene električne polnilnice, ostala dela po pogodbenih obveznostih se lahko izvedejo že prej.</w:t>
      </w:r>
    </w:p>
    <w:p w14:paraId="6F9ACB4C" w14:textId="77777777" w:rsidR="00BC0865" w:rsidRPr="00BC0865" w:rsidRDefault="00BC0865" w:rsidP="00BC0865">
      <w:pPr>
        <w:keepNext/>
        <w:keepLines/>
        <w:spacing w:after="0" w:line="240" w:lineRule="auto"/>
        <w:ind w:left="1080"/>
        <w:jc w:val="both"/>
        <w:rPr>
          <w:rFonts w:ascii="Tahoma" w:eastAsia="Times New Roman" w:hAnsi="Tahoma" w:cs="Tahoma"/>
          <w:b/>
          <w:lang w:eastAsia="sl-SI"/>
        </w:rPr>
      </w:pPr>
    </w:p>
    <w:p w14:paraId="207616AD" w14:textId="77777777" w:rsidR="00C05D95" w:rsidRDefault="006375B2" w:rsidP="00C05D95">
      <w:pPr>
        <w:keepNext/>
        <w:keepLines/>
        <w:numPr>
          <w:ilvl w:val="2"/>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Končanje pogodbenih obveznosti</w:t>
      </w:r>
    </w:p>
    <w:p w14:paraId="6D50AC42" w14:textId="77777777" w:rsidR="00BC0865" w:rsidRDefault="00BC0865" w:rsidP="00C05D95">
      <w:pPr>
        <w:keepNext/>
        <w:keepLines/>
        <w:jc w:val="both"/>
        <w:rPr>
          <w:rFonts w:ascii="Tahoma" w:hAnsi="Tahoma" w:cs="Tahoma"/>
        </w:rPr>
      </w:pPr>
    </w:p>
    <w:p w14:paraId="4AED4FC5" w14:textId="77777777" w:rsidR="00A13D32" w:rsidRPr="00A13D32" w:rsidRDefault="00A13D32" w:rsidP="00C05D95">
      <w:pPr>
        <w:keepNext/>
        <w:keepLines/>
        <w:jc w:val="both"/>
        <w:rPr>
          <w:rFonts w:ascii="Tahoma" w:hAnsi="Tahoma" w:cs="Tahoma"/>
        </w:rPr>
      </w:pPr>
      <w:r w:rsidRPr="008A1E05">
        <w:rPr>
          <w:rFonts w:ascii="Tahoma" w:hAnsi="Tahoma" w:cs="Tahoma"/>
        </w:rPr>
        <w:t>Po uspešnem poskusnem obratovanju, izvedbi šolanja, izde</w:t>
      </w:r>
      <w:r>
        <w:rPr>
          <w:rFonts w:ascii="Tahoma" w:hAnsi="Tahoma" w:cs="Tahoma"/>
        </w:rPr>
        <w:t xml:space="preserve">lavi poročil in </w:t>
      </w:r>
      <w:r w:rsidRPr="008A1E05">
        <w:rPr>
          <w:rFonts w:ascii="Tahoma" w:hAnsi="Tahoma" w:cs="Tahoma"/>
        </w:rPr>
        <w:t>predaje celotne dokumentacije</w:t>
      </w:r>
      <w:r>
        <w:rPr>
          <w:rFonts w:ascii="Tahoma" w:hAnsi="Tahoma" w:cs="Tahoma"/>
        </w:rPr>
        <w:t>,</w:t>
      </w:r>
      <w:r w:rsidRPr="008A1E05">
        <w:rPr>
          <w:rFonts w:ascii="Tahoma" w:hAnsi="Tahoma" w:cs="Tahoma"/>
        </w:rPr>
        <w:t xml:space="preserve"> stranki podpišeta </w:t>
      </w:r>
      <w:r w:rsidR="007E004E" w:rsidRPr="007E004E">
        <w:rPr>
          <w:rFonts w:ascii="Tahoma" w:hAnsi="Tahoma" w:cs="Tahoma"/>
        </w:rPr>
        <w:t xml:space="preserve">Zapisnika o ugotovitvi uporabnosti in delovanja opreme </w:t>
      </w:r>
      <w:r w:rsidR="006F7FBF">
        <w:rPr>
          <w:rFonts w:ascii="Tahoma" w:hAnsi="Tahoma" w:cs="Tahoma"/>
        </w:rPr>
        <w:t>(za vsako lokacijo posebej)</w:t>
      </w:r>
      <w:r w:rsidRPr="008A1E05">
        <w:rPr>
          <w:rFonts w:ascii="Tahoma" w:hAnsi="Tahoma" w:cs="Tahoma"/>
        </w:rPr>
        <w:t xml:space="preserve"> s strani obeh pogodbenih strank oziroma njunih predstavnikov.</w:t>
      </w:r>
    </w:p>
    <w:p w14:paraId="0D1A12B5" w14:textId="77777777" w:rsidR="00AF6B6E" w:rsidRDefault="00AF6B6E" w:rsidP="00C05D95">
      <w:pPr>
        <w:keepNext/>
        <w:keepLines/>
        <w:spacing w:after="0" w:line="240" w:lineRule="auto"/>
        <w:jc w:val="both"/>
        <w:rPr>
          <w:rFonts w:ascii="Tahoma" w:hAnsi="Tahoma" w:cs="Tahoma"/>
          <w:b/>
          <w:szCs w:val="20"/>
          <w:lang w:eastAsia="sl-SI"/>
        </w:rPr>
      </w:pPr>
    </w:p>
    <w:p w14:paraId="3C4C70F0" w14:textId="77777777" w:rsidR="006375B2" w:rsidRDefault="00192A26" w:rsidP="006375B2">
      <w:pPr>
        <w:keepNext/>
        <w:keepLines/>
        <w:numPr>
          <w:ilvl w:val="2"/>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Popis pogodbenih del</w:t>
      </w:r>
      <w:r w:rsidR="006375B2" w:rsidRPr="006375B2">
        <w:rPr>
          <w:rFonts w:ascii="Tahoma" w:eastAsia="Times New Roman" w:hAnsi="Tahoma" w:cs="Tahoma"/>
          <w:b/>
          <w:lang w:eastAsia="sl-SI"/>
        </w:rPr>
        <w:t xml:space="preserve"> za obe lokaciji izgradnje polnilnic za električna vozila (PEV):</w:t>
      </w:r>
    </w:p>
    <w:p w14:paraId="5B957017" w14:textId="77777777" w:rsidR="006375B2" w:rsidRDefault="006375B2" w:rsidP="00C05D95">
      <w:pPr>
        <w:keepNext/>
        <w:keepLines/>
        <w:spacing w:after="0" w:line="240" w:lineRule="auto"/>
        <w:jc w:val="both"/>
        <w:rPr>
          <w:rFonts w:ascii="Tahoma" w:hAnsi="Tahoma" w:cs="Tahoma"/>
          <w:b/>
          <w:szCs w:val="20"/>
          <w:lang w:eastAsia="sl-SI"/>
        </w:rPr>
      </w:pPr>
    </w:p>
    <w:p w14:paraId="0EFA1872" w14:textId="77777777" w:rsidR="006375B2" w:rsidRDefault="006375B2" w:rsidP="006375B2">
      <w:pPr>
        <w:keepNext/>
        <w:keepLines/>
        <w:numPr>
          <w:ilvl w:val="3"/>
          <w:numId w:val="2"/>
        </w:numPr>
        <w:spacing w:after="0" w:line="240" w:lineRule="auto"/>
        <w:jc w:val="both"/>
        <w:rPr>
          <w:rFonts w:ascii="Tahoma" w:eastAsia="Times New Roman" w:hAnsi="Tahoma" w:cs="Tahoma"/>
          <w:b/>
          <w:lang w:eastAsia="sl-SI"/>
        </w:rPr>
      </w:pPr>
      <w:r w:rsidRPr="00480ACC">
        <w:rPr>
          <w:rFonts w:ascii="Tahoma" w:hAnsi="Tahoma" w:cs="Tahoma"/>
          <w:b/>
          <w:u w:val="single"/>
        </w:rPr>
        <w:t>Lokacija naročnika - Toplarniška ulica 19:</w:t>
      </w:r>
    </w:p>
    <w:p w14:paraId="2B888B15" w14:textId="77777777" w:rsidR="00232682" w:rsidRPr="00232682" w:rsidRDefault="00232682" w:rsidP="00232682">
      <w:pPr>
        <w:keepNext/>
        <w:keepLines/>
        <w:spacing w:after="0" w:line="240" w:lineRule="auto"/>
        <w:jc w:val="both"/>
        <w:rPr>
          <w:rFonts w:ascii="Tahoma" w:hAnsi="Tahoma" w:cs="Tahoma"/>
          <w:lang w:eastAsia="sl-SI"/>
        </w:rPr>
      </w:pPr>
    </w:p>
    <w:p w14:paraId="304C6AEA" w14:textId="77777777" w:rsidR="00232682" w:rsidRPr="00232682" w:rsidRDefault="00232682" w:rsidP="00232682">
      <w:pPr>
        <w:keepNext/>
        <w:keepLines/>
        <w:spacing w:after="0" w:line="240" w:lineRule="auto"/>
        <w:jc w:val="both"/>
        <w:rPr>
          <w:rFonts w:ascii="Tahoma" w:hAnsi="Tahoma" w:cs="Tahoma"/>
          <w:b/>
          <w:bCs/>
          <w:lang w:eastAsia="sl-SI"/>
        </w:rPr>
      </w:pPr>
      <w:r>
        <w:rPr>
          <w:rFonts w:ascii="Tahoma" w:hAnsi="Tahoma" w:cs="Tahoma"/>
          <w:b/>
          <w:bCs/>
          <w:lang w:eastAsia="sl-SI"/>
        </w:rPr>
        <w:t>1a.)</w:t>
      </w:r>
      <w:r w:rsidRPr="00232682">
        <w:rPr>
          <w:rFonts w:ascii="Tahoma" w:hAnsi="Tahoma" w:cs="Tahoma"/>
          <w:b/>
          <w:bCs/>
          <w:lang w:eastAsia="sl-SI"/>
        </w:rPr>
        <w:t xml:space="preserve"> Napajanje PEV</w:t>
      </w:r>
    </w:p>
    <w:p w14:paraId="7EAE5504"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 xml:space="preserve">Predvidena točka priključitve PEV na interno električno omrežje </w:t>
      </w:r>
      <w:r w:rsidR="004A070B">
        <w:rPr>
          <w:rFonts w:ascii="Tahoma" w:hAnsi="Tahoma" w:cs="Tahoma"/>
          <w:lang w:eastAsia="sl-SI"/>
        </w:rPr>
        <w:t>naročnika</w:t>
      </w:r>
      <w:r w:rsidRPr="00232682">
        <w:rPr>
          <w:rFonts w:ascii="Tahoma" w:hAnsi="Tahoma" w:cs="Tahoma"/>
          <w:lang w:eastAsia="sl-SI"/>
        </w:rPr>
        <w:t xml:space="preserve"> je v objektu GPO, v</w:t>
      </w:r>
    </w:p>
    <w:p w14:paraId="01007BA2"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6,3kV stikališču. V obstoječem NN sestavu +3BHA01, polje 6, se v ta namen uporabi prosti 400A</w:t>
      </w:r>
    </w:p>
    <w:p w14:paraId="0A93AF07"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odklopnik -26Q01.</w:t>
      </w:r>
      <w:r>
        <w:rPr>
          <w:rFonts w:ascii="Tahoma" w:hAnsi="Tahoma" w:cs="Tahoma"/>
          <w:lang w:eastAsia="sl-SI"/>
        </w:rPr>
        <w:t xml:space="preserve"> </w:t>
      </w:r>
      <w:r w:rsidRPr="00232682">
        <w:rPr>
          <w:rFonts w:ascii="Tahoma" w:hAnsi="Tahoma" w:cs="Tahoma"/>
          <w:lang w:eastAsia="sl-SI"/>
        </w:rPr>
        <w:t>Za napajanje PEV se na AB steno ob parkiriščih poslovne stavbe, vgradi novi NN sestav +R/PEV1.</w:t>
      </w:r>
    </w:p>
    <w:p w14:paraId="5EAE435C" w14:textId="77777777" w:rsidR="00232682" w:rsidRDefault="00232682" w:rsidP="00232682">
      <w:pPr>
        <w:keepNext/>
        <w:keepLines/>
        <w:spacing w:after="0" w:line="240" w:lineRule="auto"/>
        <w:jc w:val="both"/>
        <w:rPr>
          <w:rFonts w:ascii="Tahoma" w:hAnsi="Tahoma" w:cs="Tahoma"/>
          <w:lang w:eastAsia="sl-SI"/>
        </w:rPr>
      </w:pPr>
    </w:p>
    <w:p w14:paraId="5E5AFF04"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b/>
          <w:bCs/>
          <w:lang w:eastAsia="sl-SI"/>
        </w:rPr>
        <w:t>NN sestav PEV Napajalna točka Napajalni kabel</w:t>
      </w:r>
    </w:p>
    <w:p w14:paraId="63F635D6"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+R/PEV1</w:t>
      </w:r>
      <w:r w:rsidR="00307E0D">
        <w:rPr>
          <w:rFonts w:ascii="Tahoma" w:hAnsi="Tahoma" w:cs="Tahoma"/>
          <w:lang w:eastAsia="sl-SI"/>
        </w:rPr>
        <w:t>,</w:t>
      </w:r>
      <w:r w:rsidRPr="00232682">
        <w:rPr>
          <w:rFonts w:ascii="Tahoma" w:hAnsi="Tahoma" w:cs="Tahoma"/>
          <w:lang w:eastAsia="sl-SI"/>
        </w:rPr>
        <w:t xml:space="preserve"> +3BHA01, polje 6</w:t>
      </w:r>
      <w:r w:rsidR="00307E0D">
        <w:rPr>
          <w:rFonts w:ascii="Tahoma" w:hAnsi="Tahoma" w:cs="Tahoma"/>
          <w:lang w:eastAsia="sl-SI"/>
        </w:rPr>
        <w:t>,</w:t>
      </w:r>
      <w:r w:rsidRPr="00232682">
        <w:rPr>
          <w:rFonts w:ascii="Tahoma" w:hAnsi="Tahoma" w:cs="Tahoma"/>
          <w:lang w:eastAsia="sl-SI"/>
        </w:rPr>
        <w:t xml:space="preserve"> 2 x RV-K 4x95, 160m</w:t>
      </w:r>
    </w:p>
    <w:p w14:paraId="734290BA" w14:textId="09EF5557" w:rsidR="00232682" w:rsidRPr="00232682" w:rsidRDefault="00232682" w:rsidP="00232682">
      <w:pPr>
        <w:keepNext/>
        <w:keepLines/>
        <w:spacing w:after="0" w:line="240" w:lineRule="auto"/>
        <w:jc w:val="both"/>
        <w:rPr>
          <w:rFonts w:ascii="Tahoma" w:hAnsi="Tahoma" w:cs="Tahoma"/>
          <w:i/>
          <w:iCs/>
          <w:lang w:eastAsia="sl-SI"/>
        </w:rPr>
      </w:pPr>
    </w:p>
    <w:p w14:paraId="5BB72894"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Napajalni kablovod od točke napajanja +3BHA01 do NN sestava +R/PEV1 bo položen po sledeči</w:t>
      </w:r>
    </w:p>
    <w:p w14:paraId="1C9C9D18"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kabelski trasi:</w:t>
      </w:r>
    </w:p>
    <w:p w14:paraId="3F4367B4" w14:textId="77777777" w:rsidR="001334A4" w:rsidRPr="00232682" w:rsidRDefault="001334A4" w:rsidP="00232682">
      <w:pPr>
        <w:keepNext/>
        <w:keepLines/>
        <w:spacing w:after="0" w:line="240" w:lineRule="auto"/>
        <w:jc w:val="both"/>
        <w:rPr>
          <w:rFonts w:ascii="Tahoma" w:hAnsi="Tahoma" w:cs="Tahoma"/>
          <w:lang w:eastAsia="sl-SI"/>
        </w:rPr>
      </w:pPr>
    </w:p>
    <w:p w14:paraId="17EE30E5"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1. po obstoječih kabelskih policah skozi kabelski prostor 6,3kV stikališča,</w:t>
      </w:r>
    </w:p>
    <w:p w14:paraId="27D68621"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2. skozi steno v energetsko kineto GIS-GPO, v kineti po novih, dvonivojskih kabelskih lestvah</w:t>
      </w:r>
      <w:r w:rsidR="009F7991">
        <w:rPr>
          <w:rFonts w:ascii="Tahoma" w:hAnsi="Tahoma" w:cs="Tahoma"/>
          <w:lang w:eastAsia="sl-SI"/>
        </w:rPr>
        <w:t xml:space="preserve"> </w:t>
      </w:r>
      <w:r w:rsidRPr="00232682">
        <w:rPr>
          <w:rFonts w:ascii="Tahoma" w:hAnsi="Tahoma" w:cs="Tahoma"/>
          <w:lang w:eastAsia="sl-SI"/>
        </w:rPr>
        <w:t>širine 400mm, v dolžini cca. 15m,</w:t>
      </w:r>
    </w:p>
    <w:p w14:paraId="6BE457A8"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3. skozi steno energetske kinete v novo cevno kabelsko kanalizacijo 9 x 110mm, v dolžini cca.</w:t>
      </w:r>
    </w:p>
    <w:p w14:paraId="3203C6A9"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30-40m, do obstoječega kabelskega jaška pri opornem zidu,</w:t>
      </w:r>
    </w:p>
    <w:p w14:paraId="55E91A55"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4. skozi kabelski jašek KJ1 na obstoječo kabelsko polico 300mm, ki poteka po opornem zidu,</w:t>
      </w:r>
    </w:p>
    <w:p w14:paraId="6AA42005"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5. s police v kabelski jašek KJ2 pri lokaciji NN sestava R/PEV1,</w:t>
      </w:r>
    </w:p>
    <w:p w14:paraId="356D444C"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6. iz jaška KJ2 po novi kabelski cevi do lokacije R/PEV1.</w:t>
      </w:r>
    </w:p>
    <w:p w14:paraId="3BE1E157" w14:textId="77777777" w:rsidR="009F7991" w:rsidRDefault="009F7991" w:rsidP="00232682">
      <w:pPr>
        <w:keepNext/>
        <w:keepLines/>
        <w:spacing w:after="0" w:line="240" w:lineRule="auto"/>
        <w:jc w:val="both"/>
        <w:rPr>
          <w:rFonts w:ascii="Tahoma" w:hAnsi="Tahoma" w:cs="Tahoma"/>
          <w:lang w:eastAsia="sl-SI"/>
        </w:rPr>
      </w:pPr>
    </w:p>
    <w:p w14:paraId="638E9641"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Po isti trasi bo položen tudi nov optični kabel za nadzor nad polnilnicami električnih vozil.</w:t>
      </w:r>
    </w:p>
    <w:p w14:paraId="702718AC" w14:textId="77777777" w:rsidR="001334A4" w:rsidRPr="00232682" w:rsidRDefault="001334A4" w:rsidP="00232682">
      <w:pPr>
        <w:keepNext/>
        <w:keepLines/>
        <w:spacing w:after="0" w:line="240" w:lineRule="auto"/>
        <w:jc w:val="both"/>
        <w:rPr>
          <w:rFonts w:ascii="Tahoma" w:hAnsi="Tahoma" w:cs="Tahoma"/>
          <w:lang w:eastAsia="sl-SI"/>
        </w:rPr>
      </w:pPr>
    </w:p>
    <w:p w14:paraId="26EA6F41" w14:textId="77777777" w:rsidR="00232682" w:rsidRPr="00232682" w:rsidRDefault="00232682" w:rsidP="00232682">
      <w:pPr>
        <w:keepNext/>
        <w:keepLines/>
        <w:spacing w:after="0" w:line="240" w:lineRule="auto"/>
        <w:jc w:val="both"/>
        <w:rPr>
          <w:rFonts w:ascii="Tahoma" w:hAnsi="Tahoma" w:cs="Tahoma"/>
          <w:b/>
          <w:bCs/>
          <w:lang w:eastAsia="sl-SI"/>
        </w:rPr>
      </w:pPr>
      <w:r>
        <w:rPr>
          <w:rFonts w:ascii="Tahoma" w:hAnsi="Tahoma" w:cs="Tahoma"/>
          <w:b/>
          <w:bCs/>
          <w:lang w:eastAsia="sl-SI"/>
        </w:rPr>
        <w:t>1b.)</w:t>
      </w:r>
      <w:r w:rsidRPr="00232682">
        <w:rPr>
          <w:rFonts w:ascii="Tahoma" w:hAnsi="Tahoma" w:cs="Tahoma"/>
          <w:b/>
          <w:bCs/>
          <w:lang w:eastAsia="sl-SI"/>
        </w:rPr>
        <w:t xml:space="preserve"> NN sestav R/PEV1</w:t>
      </w:r>
    </w:p>
    <w:p w14:paraId="0ABAD254"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Novi NN sestav bo izd</w:t>
      </w:r>
      <w:r w:rsidR="008957D2">
        <w:rPr>
          <w:rFonts w:ascii="Tahoma" w:hAnsi="Tahoma" w:cs="Tahoma"/>
          <w:lang w:eastAsia="sl-SI"/>
        </w:rPr>
        <w:t>elan in opremljen za napajanje šest (6)</w:t>
      </w:r>
      <w:r w:rsidRPr="00232682">
        <w:rPr>
          <w:rFonts w:ascii="Tahoma" w:hAnsi="Tahoma" w:cs="Tahoma"/>
          <w:lang w:eastAsia="sl-SI"/>
        </w:rPr>
        <w:t xml:space="preserve"> polnilnic električnih vozil, moči po 22kW.</w:t>
      </w:r>
      <w:r w:rsidR="008957D2">
        <w:rPr>
          <w:rFonts w:ascii="Tahoma" w:hAnsi="Tahoma" w:cs="Tahoma"/>
          <w:lang w:eastAsia="sl-SI"/>
        </w:rPr>
        <w:t xml:space="preserve"> </w:t>
      </w:r>
      <w:r w:rsidRPr="00232682">
        <w:rPr>
          <w:rFonts w:ascii="Tahoma" w:hAnsi="Tahoma" w:cs="Tahoma"/>
          <w:lang w:eastAsia="sl-SI"/>
        </w:rPr>
        <w:t>Opremljen bo tudi z ustrezno opremo za</w:t>
      </w:r>
      <w:r w:rsidR="005B4862">
        <w:rPr>
          <w:rFonts w:ascii="Tahoma" w:hAnsi="Tahoma" w:cs="Tahoma"/>
          <w:lang w:eastAsia="sl-SI"/>
        </w:rPr>
        <w:t xml:space="preserve"> </w:t>
      </w:r>
      <w:r w:rsidRPr="00232682">
        <w:rPr>
          <w:rFonts w:ascii="Tahoma" w:hAnsi="Tahoma" w:cs="Tahoma"/>
          <w:lang w:eastAsia="sl-SI"/>
        </w:rPr>
        <w:t>komunikacijo s polnilnicami.</w:t>
      </w:r>
      <w:r w:rsidR="001334A4">
        <w:rPr>
          <w:rFonts w:ascii="Tahoma" w:hAnsi="Tahoma" w:cs="Tahoma"/>
          <w:lang w:eastAsia="sl-SI"/>
        </w:rPr>
        <w:t xml:space="preserve"> </w:t>
      </w:r>
      <w:r w:rsidRPr="00232682">
        <w:rPr>
          <w:rFonts w:ascii="Tahoma" w:hAnsi="Tahoma" w:cs="Tahoma"/>
          <w:lang w:eastAsia="sl-SI"/>
        </w:rPr>
        <w:t>Izdelan bo po certificiranem sistemu v skladu s standardoma SIST EN 61439-1 in SIST EN 61439-2, v</w:t>
      </w:r>
      <w:r w:rsidR="001334A4">
        <w:rPr>
          <w:rFonts w:ascii="Tahoma" w:hAnsi="Tahoma" w:cs="Tahoma"/>
          <w:lang w:eastAsia="sl-SI"/>
        </w:rPr>
        <w:t xml:space="preserve"> </w:t>
      </w:r>
      <w:r w:rsidRPr="00232682">
        <w:rPr>
          <w:rFonts w:ascii="Tahoma" w:hAnsi="Tahoma" w:cs="Tahoma"/>
          <w:lang w:eastAsia="sl-SI"/>
        </w:rPr>
        <w:t>kategoriji notranje ločitve 1. Ohišje NN sestava bo nerjaveče, nadgradno, montirano na AB steno.</w:t>
      </w:r>
      <w:r w:rsidR="001334A4">
        <w:rPr>
          <w:rFonts w:ascii="Tahoma" w:hAnsi="Tahoma" w:cs="Tahoma"/>
          <w:lang w:eastAsia="sl-SI"/>
        </w:rPr>
        <w:t xml:space="preserve"> </w:t>
      </w:r>
      <w:r w:rsidRPr="00232682">
        <w:rPr>
          <w:rFonts w:ascii="Tahoma" w:hAnsi="Tahoma" w:cs="Tahoma"/>
          <w:lang w:eastAsia="sl-SI"/>
        </w:rPr>
        <w:t>Opremljen bo z ločilnim stikalom in števcem delovne energije na dovodu in z instalacijskimi</w:t>
      </w:r>
    </w:p>
    <w:p w14:paraId="3C239F75" w14:textId="77777777" w:rsidR="008957D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 xml:space="preserve">odklopniki za odvode. </w:t>
      </w:r>
    </w:p>
    <w:p w14:paraId="3DA91529" w14:textId="77777777" w:rsidR="008957D2" w:rsidRDefault="008957D2" w:rsidP="00232682">
      <w:pPr>
        <w:keepNext/>
        <w:keepLines/>
        <w:spacing w:after="0" w:line="240" w:lineRule="auto"/>
        <w:jc w:val="both"/>
        <w:rPr>
          <w:rFonts w:ascii="Tahoma" w:hAnsi="Tahoma" w:cs="Tahoma"/>
          <w:lang w:eastAsia="sl-SI"/>
        </w:rPr>
      </w:pPr>
    </w:p>
    <w:p w14:paraId="1A9D8E94"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Ob instalacijskih odklopnikih se predvidi prostor za opcijsko vgradnjo</w:t>
      </w:r>
      <w:r w:rsidR="008957D2">
        <w:rPr>
          <w:rFonts w:ascii="Tahoma" w:hAnsi="Tahoma" w:cs="Tahoma"/>
          <w:lang w:eastAsia="sl-SI"/>
        </w:rPr>
        <w:t xml:space="preserve"> </w:t>
      </w:r>
      <w:r w:rsidRPr="00232682">
        <w:rPr>
          <w:rFonts w:ascii="Tahoma" w:hAnsi="Tahoma" w:cs="Tahoma"/>
          <w:lang w:eastAsia="sl-SI"/>
        </w:rPr>
        <w:t>diferenčnih zaščitnih stikal RCD 30mA tip A ali RCD 30mA tip B.</w:t>
      </w:r>
      <w:r w:rsidR="001334A4">
        <w:rPr>
          <w:rFonts w:ascii="Tahoma" w:hAnsi="Tahoma" w:cs="Tahoma"/>
          <w:lang w:eastAsia="sl-SI"/>
        </w:rPr>
        <w:t xml:space="preserve"> </w:t>
      </w:r>
      <w:r w:rsidRPr="00232682">
        <w:rPr>
          <w:rFonts w:ascii="Tahoma" w:hAnsi="Tahoma" w:cs="Tahoma"/>
          <w:lang w:eastAsia="sl-SI"/>
        </w:rPr>
        <w:t>Opremljen bo tudi z ustrezno opremo za Ethernet komunikacijske priklope PEV in za optično</w:t>
      </w:r>
      <w:r w:rsidR="001334A4">
        <w:rPr>
          <w:rFonts w:ascii="Tahoma" w:hAnsi="Tahoma" w:cs="Tahoma"/>
          <w:lang w:eastAsia="sl-SI"/>
        </w:rPr>
        <w:t xml:space="preserve"> </w:t>
      </w:r>
      <w:r w:rsidRPr="00232682">
        <w:rPr>
          <w:rFonts w:ascii="Tahoma" w:hAnsi="Tahoma" w:cs="Tahoma"/>
          <w:lang w:eastAsia="sl-SI"/>
        </w:rPr>
        <w:t>povezavo do nadzornega sistema. Ta obsega optični delilnik za priklop in zaključevanje optičnega</w:t>
      </w:r>
      <w:r w:rsidR="001334A4">
        <w:rPr>
          <w:rFonts w:ascii="Tahoma" w:hAnsi="Tahoma" w:cs="Tahoma"/>
          <w:lang w:eastAsia="sl-SI"/>
        </w:rPr>
        <w:t xml:space="preserve"> </w:t>
      </w:r>
      <w:r w:rsidRPr="00232682">
        <w:rPr>
          <w:rFonts w:ascii="Tahoma" w:hAnsi="Tahoma" w:cs="Tahoma"/>
          <w:lang w:eastAsia="sl-SI"/>
        </w:rPr>
        <w:t>večrodovnega kabla z 12 vlakni ter komunikacijsko, mrežno stikalo.</w:t>
      </w:r>
      <w:r w:rsidR="001334A4">
        <w:rPr>
          <w:rFonts w:ascii="Tahoma" w:hAnsi="Tahoma" w:cs="Tahoma"/>
          <w:lang w:eastAsia="sl-SI"/>
        </w:rPr>
        <w:t xml:space="preserve"> </w:t>
      </w:r>
      <w:r w:rsidRPr="00232682">
        <w:rPr>
          <w:rFonts w:ascii="Tahoma" w:hAnsi="Tahoma" w:cs="Tahoma"/>
          <w:lang w:eastAsia="sl-SI"/>
        </w:rPr>
        <w:t>Kabelski dovod in odvodi v NN sestav so predvideni spodaj, skozi kabelske uvodnice.</w:t>
      </w:r>
    </w:p>
    <w:p w14:paraId="29737E96" w14:textId="77777777" w:rsidR="00517022" w:rsidRPr="00232682" w:rsidRDefault="00517022" w:rsidP="00232682">
      <w:pPr>
        <w:keepNext/>
        <w:keepLines/>
        <w:spacing w:after="0" w:line="240" w:lineRule="auto"/>
        <w:jc w:val="both"/>
        <w:rPr>
          <w:rFonts w:ascii="Tahoma" w:hAnsi="Tahoma" w:cs="Tahoma"/>
          <w:lang w:eastAsia="sl-SI"/>
        </w:rPr>
      </w:pPr>
    </w:p>
    <w:p w14:paraId="4ECC0A85"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Osnovni tehnični podatki NN sestava:</w:t>
      </w:r>
    </w:p>
    <w:p w14:paraId="04BC7BD8" w14:textId="77777777" w:rsidR="003E5DFB" w:rsidRPr="00232682" w:rsidRDefault="003E5DFB" w:rsidP="00232682">
      <w:pPr>
        <w:keepNext/>
        <w:keepLines/>
        <w:spacing w:after="0" w:line="240" w:lineRule="auto"/>
        <w:jc w:val="both"/>
        <w:rPr>
          <w:rFonts w:ascii="Tahoma" w:hAnsi="Tahoma" w:cs="Tahoma"/>
          <w:lang w:eastAsia="sl-SI"/>
        </w:rPr>
      </w:pPr>
    </w:p>
    <w:p w14:paraId="4DE7B3AF"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Naznačena obratovalna napetost Ue 400 V AC</w:t>
      </w:r>
    </w:p>
    <w:p w14:paraId="4CE50C7A"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Naznačena izolacijska napetost Ui 1000 V AC</w:t>
      </w:r>
    </w:p>
    <w:p w14:paraId="0A1C7E3D"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Naznačena frekvenca fn 50 Hz</w:t>
      </w:r>
    </w:p>
    <w:p w14:paraId="02239C71"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Krmilna napetost 230 V AC</w:t>
      </w:r>
    </w:p>
    <w:p w14:paraId="2B3549F5"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Naznačen tok glavnih zbiralnic 300 A</w:t>
      </w:r>
    </w:p>
    <w:p w14:paraId="36630A9B"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Naznačeni kratkotrajni zdržni tok Icw 25 kA (1s)</w:t>
      </w:r>
    </w:p>
    <w:p w14:paraId="109ABB8C"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Naznačeni temenski zdržni tok Ipk 50 kA</w:t>
      </w:r>
    </w:p>
    <w:p w14:paraId="1B19982B"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Sistem napajanja TN-C-S</w:t>
      </w:r>
    </w:p>
    <w:p w14:paraId="3FEF66D6"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Mehanska zaščita IP 31</w:t>
      </w:r>
    </w:p>
    <w:p w14:paraId="5E4908F1"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Dimenzije sestava +R/PEV1 (Š x V x G) 1000 x 1200 x 300 mm</w:t>
      </w:r>
    </w:p>
    <w:p w14:paraId="32E8E04A" w14:textId="77777777" w:rsidR="00232682" w:rsidRPr="00232682" w:rsidRDefault="00232682" w:rsidP="00232682">
      <w:pPr>
        <w:keepNext/>
        <w:keepLines/>
        <w:spacing w:after="0" w:line="240" w:lineRule="auto"/>
        <w:jc w:val="both"/>
        <w:rPr>
          <w:rFonts w:ascii="Tahoma" w:hAnsi="Tahoma" w:cs="Tahoma"/>
          <w:lang w:eastAsia="sl-SI"/>
        </w:rPr>
      </w:pPr>
    </w:p>
    <w:p w14:paraId="2AF14F73" w14:textId="77777777" w:rsidR="00232682" w:rsidRPr="00232682" w:rsidRDefault="00232682" w:rsidP="00232682">
      <w:pPr>
        <w:keepNext/>
        <w:keepLines/>
        <w:spacing w:after="0" w:line="240" w:lineRule="auto"/>
        <w:jc w:val="both"/>
        <w:rPr>
          <w:rFonts w:ascii="Tahoma" w:hAnsi="Tahoma" w:cs="Tahoma"/>
          <w:b/>
          <w:bCs/>
          <w:lang w:eastAsia="sl-SI"/>
        </w:rPr>
      </w:pPr>
      <w:r>
        <w:rPr>
          <w:rFonts w:ascii="Tahoma" w:hAnsi="Tahoma" w:cs="Tahoma"/>
          <w:b/>
          <w:bCs/>
          <w:lang w:eastAsia="sl-SI"/>
        </w:rPr>
        <w:t>1c.)</w:t>
      </w:r>
      <w:r w:rsidRPr="00232682">
        <w:rPr>
          <w:rFonts w:ascii="Tahoma" w:hAnsi="Tahoma" w:cs="Tahoma"/>
          <w:b/>
          <w:bCs/>
          <w:lang w:eastAsia="sl-SI"/>
        </w:rPr>
        <w:t xml:space="preserve"> Polnilnice </w:t>
      </w:r>
      <w:r w:rsidR="008C7FD7">
        <w:rPr>
          <w:rFonts w:ascii="Tahoma" w:hAnsi="Tahoma" w:cs="Tahoma"/>
          <w:b/>
          <w:bCs/>
          <w:lang w:eastAsia="sl-SI"/>
        </w:rPr>
        <w:t>za električna</w:t>
      </w:r>
      <w:r w:rsidRPr="00232682">
        <w:rPr>
          <w:rFonts w:ascii="Tahoma" w:hAnsi="Tahoma" w:cs="Tahoma"/>
          <w:b/>
          <w:bCs/>
          <w:lang w:eastAsia="sl-SI"/>
        </w:rPr>
        <w:t xml:space="preserve"> vozil</w:t>
      </w:r>
      <w:r w:rsidR="008C7FD7">
        <w:rPr>
          <w:rFonts w:ascii="Tahoma" w:hAnsi="Tahoma" w:cs="Tahoma"/>
          <w:b/>
          <w:bCs/>
          <w:lang w:eastAsia="sl-SI"/>
        </w:rPr>
        <w:t>a</w:t>
      </w:r>
      <w:r w:rsidR="007B35F0">
        <w:rPr>
          <w:rFonts w:ascii="Tahoma" w:hAnsi="Tahoma" w:cs="Tahoma"/>
          <w:b/>
          <w:bCs/>
          <w:lang w:eastAsia="sl-SI"/>
        </w:rPr>
        <w:t xml:space="preserve"> (PEV)</w:t>
      </w:r>
    </w:p>
    <w:p w14:paraId="0681BD15"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Na trgu so na voljo izvedbe PEV z eno ali dvema 22kW vtičnicama, ki se z električno energijo</w:t>
      </w:r>
    </w:p>
    <w:p w14:paraId="3A3F7AFD"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napajajo preko skupnega ali ločenih napajalnih kablov.</w:t>
      </w:r>
      <w:r w:rsidR="00AB4A11">
        <w:rPr>
          <w:rFonts w:ascii="Tahoma" w:hAnsi="Tahoma" w:cs="Tahoma"/>
          <w:lang w:eastAsia="sl-SI"/>
        </w:rPr>
        <w:t xml:space="preserve"> </w:t>
      </w:r>
      <w:r w:rsidRPr="00232682">
        <w:rPr>
          <w:rFonts w:ascii="Tahoma" w:hAnsi="Tahoma" w:cs="Tahoma"/>
          <w:lang w:eastAsia="sl-SI"/>
        </w:rPr>
        <w:t>Priročnik IZS za projektiranje polnilnih postaj za električna vozila (december 2020) postavlja</w:t>
      </w:r>
      <w:r w:rsidR="00AB4A11">
        <w:rPr>
          <w:rFonts w:ascii="Tahoma" w:hAnsi="Tahoma" w:cs="Tahoma"/>
          <w:lang w:eastAsia="sl-SI"/>
        </w:rPr>
        <w:t xml:space="preserve"> </w:t>
      </w:r>
      <w:r w:rsidRPr="00232682">
        <w:rPr>
          <w:rFonts w:ascii="Tahoma" w:hAnsi="Tahoma" w:cs="Tahoma"/>
          <w:lang w:eastAsia="sl-SI"/>
        </w:rPr>
        <w:t>naslednjo zahtevo za zaščito pred električnim udarom:</w:t>
      </w:r>
    </w:p>
    <w:p w14:paraId="305E03C5" w14:textId="77777777" w:rsidR="00AB4A11" w:rsidRPr="00232682" w:rsidRDefault="00AB4A11" w:rsidP="00232682">
      <w:pPr>
        <w:keepNext/>
        <w:keepLines/>
        <w:spacing w:after="0" w:line="240" w:lineRule="auto"/>
        <w:jc w:val="both"/>
        <w:rPr>
          <w:rFonts w:ascii="Tahoma" w:hAnsi="Tahoma" w:cs="Tahoma"/>
          <w:lang w:eastAsia="sl-SI"/>
        </w:rPr>
      </w:pPr>
    </w:p>
    <w:p w14:paraId="21C35776" w14:textId="77777777" w:rsidR="00232682" w:rsidRP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i/>
          <w:iCs/>
          <w:lang w:eastAsia="sl-SI"/>
        </w:rPr>
        <w:t>"Kadar je oprema za napajanje električnih vozil opremljena z vtičnico ali priključkom vozila za</w:t>
      </w:r>
    </w:p>
    <w:p w14:paraId="5DFF1ADD" w14:textId="77777777" w:rsidR="00AB4A11" w:rsidRDefault="00232682" w:rsidP="00232682">
      <w:pPr>
        <w:keepNext/>
        <w:keepLines/>
        <w:spacing w:after="0" w:line="240" w:lineRule="auto"/>
        <w:jc w:val="both"/>
        <w:rPr>
          <w:rFonts w:ascii="Tahoma" w:hAnsi="Tahoma" w:cs="Tahoma"/>
          <w:i/>
          <w:iCs/>
          <w:lang w:eastAsia="sl-SI"/>
        </w:rPr>
      </w:pPr>
      <w:r w:rsidRPr="00232682">
        <w:rPr>
          <w:rFonts w:ascii="Tahoma" w:hAnsi="Tahoma" w:cs="Tahoma"/>
          <w:i/>
          <w:iCs/>
          <w:lang w:eastAsia="sl-SI"/>
        </w:rPr>
        <w:t>izmenični tok v skladu z IEC 62196 (vsi deli), se sprejmejo ukrepi za zaščito pred enosmernim tokom</w:t>
      </w:r>
      <w:r w:rsidR="00AB4A11">
        <w:rPr>
          <w:rFonts w:ascii="Tahoma" w:hAnsi="Tahoma" w:cs="Tahoma"/>
          <w:i/>
          <w:iCs/>
          <w:lang w:eastAsia="sl-SI"/>
        </w:rPr>
        <w:t xml:space="preserve"> </w:t>
      </w:r>
      <w:r w:rsidRPr="00232682">
        <w:rPr>
          <w:rFonts w:ascii="Tahoma" w:hAnsi="Tahoma" w:cs="Tahoma"/>
          <w:i/>
          <w:iCs/>
          <w:lang w:eastAsia="sl-SI"/>
        </w:rPr>
        <w:t xml:space="preserve">napake. </w:t>
      </w:r>
    </w:p>
    <w:p w14:paraId="1EB677B0" w14:textId="77777777" w:rsidR="00AB4A11" w:rsidRDefault="00AB4A11" w:rsidP="00232682">
      <w:pPr>
        <w:keepNext/>
        <w:keepLines/>
        <w:spacing w:after="0" w:line="240" w:lineRule="auto"/>
        <w:jc w:val="both"/>
        <w:rPr>
          <w:rFonts w:ascii="Tahoma" w:hAnsi="Tahoma" w:cs="Tahoma"/>
          <w:i/>
          <w:iCs/>
          <w:lang w:eastAsia="sl-SI"/>
        </w:rPr>
      </w:pPr>
    </w:p>
    <w:p w14:paraId="591A67E3" w14:textId="77777777" w:rsidR="00232682" w:rsidRP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i/>
          <w:iCs/>
          <w:lang w:eastAsia="sl-SI"/>
        </w:rPr>
        <w:t>Ustrezni ukrepi so:</w:t>
      </w:r>
    </w:p>
    <w:p w14:paraId="65105E35" w14:textId="77777777" w:rsidR="00232682" w:rsidRP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hint="eastAsia"/>
          <w:lang w:eastAsia="sl-SI"/>
        </w:rPr>
        <w:t></w:t>
      </w:r>
      <w:r w:rsidRPr="00232682">
        <w:rPr>
          <w:rFonts w:ascii="Tahoma" w:hAnsi="Tahoma" w:cs="Tahoma"/>
          <w:lang w:eastAsia="sl-SI"/>
        </w:rPr>
        <w:t xml:space="preserve"> </w:t>
      </w:r>
      <w:r w:rsidRPr="00232682">
        <w:rPr>
          <w:rFonts w:ascii="Tahoma" w:hAnsi="Tahoma" w:cs="Tahoma"/>
          <w:i/>
          <w:iCs/>
          <w:lang w:eastAsia="sl-SI"/>
        </w:rPr>
        <w:t>RCD tipa B oz.</w:t>
      </w:r>
    </w:p>
    <w:p w14:paraId="3FFB02ED" w14:textId="77777777" w:rsidR="00232682" w:rsidRP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hint="eastAsia"/>
          <w:lang w:eastAsia="sl-SI"/>
        </w:rPr>
        <w:t></w:t>
      </w:r>
      <w:r w:rsidRPr="00232682">
        <w:rPr>
          <w:rFonts w:ascii="Tahoma" w:hAnsi="Tahoma" w:cs="Tahoma"/>
          <w:lang w:eastAsia="sl-SI"/>
        </w:rPr>
        <w:t xml:space="preserve"> </w:t>
      </w:r>
      <w:r w:rsidRPr="00232682">
        <w:rPr>
          <w:rFonts w:ascii="Tahoma" w:hAnsi="Tahoma" w:cs="Tahoma"/>
          <w:i/>
          <w:iCs/>
          <w:lang w:eastAsia="sl-SI"/>
        </w:rPr>
        <w:t>RCD tipa A in ustrezna oprema, ki zagotavlja odklop napajanja v primeru enosmernega toka</w:t>
      </w:r>
    </w:p>
    <w:p w14:paraId="1BAC189D" w14:textId="77777777" w:rsid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i/>
          <w:iCs/>
          <w:lang w:eastAsia="sl-SI"/>
        </w:rPr>
        <w:t>napake nad 6 mA"</w:t>
      </w:r>
    </w:p>
    <w:p w14:paraId="343902B2" w14:textId="77777777" w:rsidR="00AB4A11" w:rsidRPr="00232682" w:rsidRDefault="00AB4A11" w:rsidP="00232682">
      <w:pPr>
        <w:keepNext/>
        <w:keepLines/>
        <w:spacing w:after="0" w:line="240" w:lineRule="auto"/>
        <w:jc w:val="both"/>
        <w:rPr>
          <w:rFonts w:ascii="Tahoma" w:hAnsi="Tahoma" w:cs="Tahoma"/>
          <w:i/>
          <w:iCs/>
          <w:lang w:eastAsia="sl-SI"/>
        </w:rPr>
      </w:pPr>
    </w:p>
    <w:p w14:paraId="0A294155"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Nekatere izvedbe polnilnic so že serijsko opremljene z eno od zgoraj navedenih izvedb diferenčne</w:t>
      </w:r>
    </w:p>
    <w:p w14:paraId="6BBC051C" w14:textId="1D607D53"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zaščite (RCD) za</w:t>
      </w:r>
      <w:r w:rsidR="005749BD">
        <w:rPr>
          <w:rFonts w:ascii="Tahoma" w:hAnsi="Tahoma" w:cs="Tahoma"/>
          <w:lang w:eastAsia="sl-SI"/>
        </w:rPr>
        <w:t xml:space="preserve"> zaščito pred enosmernim tokom. </w:t>
      </w:r>
      <w:r w:rsidRPr="00232682">
        <w:rPr>
          <w:rFonts w:ascii="Tahoma" w:hAnsi="Tahoma" w:cs="Tahoma"/>
          <w:lang w:eastAsia="sl-SI"/>
        </w:rPr>
        <w:t>Ker tip polnilnic še ni znan je NN sestav R/PEV1 zasnovan tako</w:t>
      </w:r>
      <w:r w:rsidR="005749BD">
        <w:rPr>
          <w:rFonts w:ascii="Tahoma" w:hAnsi="Tahoma" w:cs="Tahoma"/>
          <w:lang w:eastAsia="sl-SI"/>
        </w:rPr>
        <w:t xml:space="preserve">, da omogoča priklop posameznih </w:t>
      </w:r>
      <w:r w:rsidRPr="00232682">
        <w:rPr>
          <w:rFonts w:ascii="Tahoma" w:hAnsi="Tahoma" w:cs="Tahoma"/>
          <w:lang w:eastAsia="sl-SI"/>
        </w:rPr>
        <w:t>polnilnic 22kW in da bo poleg predvidenih instalacijskih stikal m</w:t>
      </w:r>
      <w:r w:rsidR="005749BD">
        <w:rPr>
          <w:rFonts w:ascii="Tahoma" w:hAnsi="Tahoma" w:cs="Tahoma"/>
          <w:lang w:eastAsia="sl-SI"/>
        </w:rPr>
        <w:t xml:space="preserve">ožno vgraditi tudi ustrezno RCD </w:t>
      </w:r>
      <w:r w:rsidRPr="00232682">
        <w:rPr>
          <w:rFonts w:ascii="Tahoma" w:hAnsi="Tahoma" w:cs="Tahoma"/>
          <w:lang w:eastAsia="sl-SI"/>
        </w:rPr>
        <w:t>zaščito.</w:t>
      </w:r>
    </w:p>
    <w:p w14:paraId="19B499D1" w14:textId="4AE8EBED" w:rsidR="0015111F" w:rsidRDefault="0015111F" w:rsidP="00232682">
      <w:pPr>
        <w:keepNext/>
        <w:keepLines/>
        <w:spacing w:after="0" w:line="240" w:lineRule="auto"/>
        <w:jc w:val="both"/>
        <w:rPr>
          <w:rFonts w:ascii="Tahoma" w:hAnsi="Tahoma" w:cs="Tahoma"/>
          <w:lang w:eastAsia="sl-SI"/>
        </w:rPr>
      </w:pPr>
    </w:p>
    <w:p w14:paraId="64AFD357" w14:textId="0442B0B5" w:rsidR="0015111F" w:rsidRDefault="0015111F" w:rsidP="00232682">
      <w:pPr>
        <w:keepNext/>
        <w:keepLines/>
        <w:spacing w:after="0" w:line="240" w:lineRule="auto"/>
        <w:jc w:val="both"/>
        <w:rPr>
          <w:rFonts w:ascii="Tahoma" w:hAnsi="Tahoma" w:cs="Tahoma"/>
          <w:lang w:eastAsia="sl-SI"/>
        </w:rPr>
      </w:pPr>
    </w:p>
    <w:p w14:paraId="0D81B1ED" w14:textId="77777777" w:rsidR="0015111F" w:rsidRDefault="0015111F" w:rsidP="00232682">
      <w:pPr>
        <w:keepNext/>
        <w:keepLines/>
        <w:spacing w:after="0" w:line="240" w:lineRule="auto"/>
        <w:jc w:val="both"/>
        <w:rPr>
          <w:rFonts w:ascii="Tahoma" w:hAnsi="Tahoma" w:cs="Tahoma"/>
          <w:lang w:eastAsia="sl-SI"/>
        </w:rPr>
      </w:pPr>
    </w:p>
    <w:p w14:paraId="271CFBF5" w14:textId="77777777" w:rsidR="00AB4A11" w:rsidRPr="00232682" w:rsidRDefault="00AB4A11" w:rsidP="00232682">
      <w:pPr>
        <w:keepNext/>
        <w:keepLines/>
        <w:spacing w:after="0" w:line="240" w:lineRule="auto"/>
        <w:jc w:val="both"/>
        <w:rPr>
          <w:rFonts w:ascii="Tahoma" w:hAnsi="Tahoma" w:cs="Tahoma"/>
          <w:lang w:eastAsia="sl-SI"/>
        </w:rPr>
      </w:pPr>
    </w:p>
    <w:p w14:paraId="1DFAB85A" w14:textId="77777777" w:rsidR="00232682" w:rsidRPr="00232682" w:rsidRDefault="007B35F0" w:rsidP="00232682">
      <w:pPr>
        <w:keepNext/>
        <w:keepLines/>
        <w:spacing w:after="0" w:line="240" w:lineRule="auto"/>
        <w:jc w:val="both"/>
        <w:rPr>
          <w:rFonts w:ascii="Tahoma" w:hAnsi="Tahoma" w:cs="Tahoma"/>
          <w:lang w:eastAsia="sl-SI"/>
        </w:rPr>
      </w:pPr>
      <w:r>
        <w:rPr>
          <w:rFonts w:ascii="Tahoma" w:hAnsi="Tahoma" w:cs="Tahoma"/>
          <w:lang w:eastAsia="sl-SI"/>
        </w:rPr>
        <w:lastRenderedPageBreak/>
        <w:t>Zahtevane tehnične karakteristike PEV</w:t>
      </w:r>
      <w:r w:rsidR="00232682" w:rsidRPr="00232682">
        <w:rPr>
          <w:rFonts w:ascii="Tahoma" w:hAnsi="Tahoma" w:cs="Tahoma"/>
          <w:lang w:eastAsia="sl-SI"/>
        </w:rPr>
        <w:t>:</w:t>
      </w:r>
    </w:p>
    <w:p w14:paraId="367F2013"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hint="eastAsia"/>
          <w:lang w:eastAsia="sl-SI"/>
        </w:rPr>
        <w:t></w:t>
      </w:r>
      <w:r w:rsidRPr="00232682">
        <w:rPr>
          <w:rFonts w:ascii="Tahoma" w:hAnsi="Tahoma" w:cs="Tahoma"/>
          <w:lang w:eastAsia="sl-SI"/>
        </w:rPr>
        <w:t xml:space="preserve"> PEV z eno vtičnico 22kW ali</w:t>
      </w:r>
    </w:p>
    <w:p w14:paraId="45FE4867"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hint="eastAsia"/>
          <w:lang w:eastAsia="sl-SI"/>
        </w:rPr>
        <w:t></w:t>
      </w:r>
      <w:r w:rsidRPr="00232682">
        <w:rPr>
          <w:rFonts w:ascii="Tahoma" w:hAnsi="Tahoma" w:cs="Tahoma"/>
          <w:lang w:eastAsia="sl-SI"/>
        </w:rPr>
        <w:t xml:space="preserve"> PEV z dvema vtičnicama 22kW, z ločenima napajalnima kabloma (kar omogoča večjo</w:t>
      </w:r>
    </w:p>
    <w:p w14:paraId="472C668B"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razpoložljivost v primeru okvare ene od polnilnic),</w:t>
      </w:r>
    </w:p>
    <w:p w14:paraId="0D66B525"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hint="eastAsia"/>
          <w:lang w:eastAsia="sl-SI"/>
        </w:rPr>
        <w:t></w:t>
      </w:r>
      <w:r w:rsidRPr="00232682">
        <w:rPr>
          <w:rFonts w:ascii="Tahoma" w:hAnsi="Tahoma" w:cs="Tahoma"/>
          <w:lang w:eastAsia="sl-SI"/>
        </w:rPr>
        <w:t xml:space="preserve"> PEV, ki so opremljene z ustrezno RCD zaščito,</w:t>
      </w:r>
    </w:p>
    <w:p w14:paraId="38400D55"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hint="eastAsia"/>
          <w:lang w:eastAsia="sl-SI"/>
        </w:rPr>
        <w:t></w:t>
      </w:r>
      <w:r w:rsidRPr="00232682">
        <w:rPr>
          <w:rFonts w:ascii="Tahoma" w:hAnsi="Tahoma" w:cs="Tahoma"/>
          <w:lang w:eastAsia="sl-SI"/>
        </w:rPr>
        <w:t xml:space="preserve"> PEV, ki </w:t>
      </w:r>
      <w:r w:rsidRPr="00232682">
        <w:rPr>
          <w:rFonts w:ascii="Tahoma" w:hAnsi="Tahoma" w:cs="Tahoma"/>
          <w:b/>
          <w:bCs/>
          <w:lang w:eastAsia="sl-SI"/>
        </w:rPr>
        <w:t xml:space="preserve">ne omogoča </w:t>
      </w:r>
      <w:r w:rsidRPr="00232682">
        <w:rPr>
          <w:rFonts w:ascii="Tahoma" w:hAnsi="Tahoma" w:cs="Tahoma"/>
          <w:lang w:eastAsia="sl-SI"/>
        </w:rPr>
        <w:t>vračanja električne energije iz baterij vozila v električno omrežje. Ob</w:t>
      </w:r>
    </w:p>
    <w:p w14:paraId="0C4C34E6"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izpadu električnega omrežja se morajo polnilni kontaktorji avtomatsko razkleniti in ločiti</w:t>
      </w:r>
    </w:p>
    <w:p w14:paraId="629605D0"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priklopljena vozila od omrežja.</w:t>
      </w:r>
    </w:p>
    <w:p w14:paraId="3069E77D"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Načrtu so priloženi tri možni tipi PEV, ki ustrezajo zgornjim zahtevam.</w:t>
      </w:r>
    </w:p>
    <w:p w14:paraId="69E2619A"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V primeru izbire PEV z dvema vtičnicama 22kW in s skupnim napajalnim kablom bo potrebno</w:t>
      </w:r>
    </w:p>
    <w:p w14:paraId="2CC73DD1"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zamenjati predvidene instalacijske odklopnike v R/PEV1 z močnejšimi zaščitnimi stikali, nazivnega</w:t>
      </w:r>
    </w:p>
    <w:p w14:paraId="729B51D7"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toka 63A ali 80A.</w:t>
      </w:r>
    </w:p>
    <w:p w14:paraId="4B9F99EB" w14:textId="77777777" w:rsidR="00232682" w:rsidRPr="00232682" w:rsidRDefault="00232682" w:rsidP="00232682">
      <w:pPr>
        <w:keepNext/>
        <w:keepLines/>
        <w:spacing w:after="0" w:line="240" w:lineRule="auto"/>
        <w:jc w:val="both"/>
        <w:rPr>
          <w:rFonts w:ascii="Tahoma" w:hAnsi="Tahoma" w:cs="Tahoma"/>
          <w:lang w:eastAsia="sl-SI"/>
        </w:rPr>
      </w:pPr>
    </w:p>
    <w:p w14:paraId="44E0AD1B" w14:textId="77777777" w:rsidR="00232682" w:rsidRPr="00232682" w:rsidRDefault="00232682" w:rsidP="00232682">
      <w:pPr>
        <w:keepNext/>
        <w:keepLines/>
        <w:spacing w:after="0" w:line="240" w:lineRule="auto"/>
        <w:jc w:val="both"/>
        <w:rPr>
          <w:rFonts w:ascii="Tahoma" w:hAnsi="Tahoma" w:cs="Tahoma"/>
          <w:b/>
          <w:bCs/>
          <w:lang w:eastAsia="sl-SI"/>
        </w:rPr>
      </w:pPr>
      <w:r>
        <w:rPr>
          <w:rFonts w:ascii="Tahoma" w:hAnsi="Tahoma" w:cs="Tahoma"/>
          <w:b/>
          <w:bCs/>
          <w:lang w:eastAsia="sl-SI"/>
        </w:rPr>
        <w:t>1d.)</w:t>
      </w:r>
      <w:r w:rsidRPr="00232682">
        <w:rPr>
          <w:rFonts w:ascii="Tahoma" w:hAnsi="Tahoma" w:cs="Tahoma"/>
          <w:b/>
          <w:bCs/>
          <w:lang w:eastAsia="sl-SI"/>
        </w:rPr>
        <w:t xml:space="preserve"> </w:t>
      </w:r>
      <w:r w:rsidR="005749BD">
        <w:rPr>
          <w:rFonts w:ascii="Tahoma" w:hAnsi="Tahoma" w:cs="Tahoma"/>
          <w:b/>
          <w:bCs/>
          <w:lang w:eastAsia="sl-SI"/>
        </w:rPr>
        <w:t>Izvedba montažerskih del:</w:t>
      </w:r>
    </w:p>
    <w:p w14:paraId="7A5DAB63"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 xml:space="preserve">Izvedba in uporabljen material morata biti taka, kot </w:t>
      </w:r>
      <w:r w:rsidR="004A070B">
        <w:rPr>
          <w:rFonts w:ascii="Tahoma" w:hAnsi="Tahoma" w:cs="Tahoma"/>
          <w:lang w:eastAsia="sl-SI"/>
        </w:rPr>
        <w:t xml:space="preserve">to </w:t>
      </w:r>
      <w:r w:rsidRPr="00232682">
        <w:rPr>
          <w:rFonts w:ascii="Tahoma" w:hAnsi="Tahoma" w:cs="Tahoma"/>
          <w:lang w:eastAsia="sl-SI"/>
        </w:rPr>
        <w:t>zahteva projekt</w:t>
      </w:r>
      <w:r w:rsidR="004A070B">
        <w:rPr>
          <w:rFonts w:ascii="Tahoma" w:hAnsi="Tahoma" w:cs="Tahoma"/>
          <w:lang w:eastAsia="sl-SI"/>
        </w:rPr>
        <w:t xml:space="preserve"> v skladu z izdelano projektno dokumentacijo (PZI)</w:t>
      </w:r>
      <w:r w:rsidRPr="00232682">
        <w:rPr>
          <w:rFonts w:ascii="Tahoma" w:hAnsi="Tahoma" w:cs="Tahoma"/>
          <w:lang w:eastAsia="sl-SI"/>
        </w:rPr>
        <w:t>.</w:t>
      </w:r>
      <w:r w:rsidR="00067BA1">
        <w:rPr>
          <w:rFonts w:ascii="Tahoma" w:hAnsi="Tahoma" w:cs="Tahoma"/>
          <w:lang w:eastAsia="sl-SI"/>
        </w:rPr>
        <w:t xml:space="preserve"> Za vse eventualne spremembe je </w:t>
      </w:r>
      <w:r w:rsidRPr="00232682">
        <w:rPr>
          <w:rFonts w:ascii="Tahoma" w:hAnsi="Tahoma" w:cs="Tahoma"/>
          <w:lang w:eastAsia="sl-SI"/>
        </w:rPr>
        <w:t>treba dobiti pisno soglas</w:t>
      </w:r>
      <w:r w:rsidR="004A070B">
        <w:rPr>
          <w:rFonts w:ascii="Tahoma" w:hAnsi="Tahoma" w:cs="Tahoma"/>
          <w:lang w:eastAsia="sl-SI"/>
        </w:rPr>
        <w:t>je projektanta in naročnika</w:t>
      </w:r>
      <w:r w:rsidR="00067BA1">
        <w:rPr>
          <w:rFonts w:ascii="Tahoma" w:hAnsi="Tahoma" w:cs="Tahoma"/>
          <w:lang w:eastAsia="sl-SI"/>
        </w:rPr>
        <w:t xml:space="preserve">. </w:t>
      </w:r>
      <w:r w:rsidRPr="00232682">
        <w:rPr>
          <w:rFonts w:ascii="Tahoma" w:hAnsi="Tahoma" w:cs="Tahoma"/>
          <w:lang w:eastAsia="sl-SI"/>
        </w:rPr>
        <w:t>Oznake in opisi za namembnost morajo biti gravirani v kontrastni barvi,</w:t>
      </w:r>
      <w:r w:rsidR="00067BA1">
        <w:rPr>
          <w:rFonts w:ascii="Tahoma" w:hAnsi="Tahoma" w:cs="Tahoma"/>
          <w:lang w:eastAsia="sl-SI"/>
        </w:rPr>
        <w:t xml:space="preserve"> na trdi plastični ali kovinski </w:t>
      </w:r>
      <w:r w:rsidRPr="00232682">
        <w:rPr>
          <w:rFonts w:ascii="Tahoma" w:hAnsi="Tahoma" w:cs="Tahoma"/>
          <w:lang w:eastAsia="sl-SI"/>
        </w:rPr>
        <w:t>podlagi, kvalitetno pritrjeni.</w:t>
      </w:r>
      <w:r w:rsidR="00067BA1">
        <w:rPr>
          <w:rFonts w:ascii="Tahoma" w:hAnsi="Tahoma" w:cs="Tahoma"/>
          <w:lang w:eastAsia="sl-SI"/>
        </w:rPr>
        <w:t xml:space="preserve"> Min. višina znakov je 4mm. </w:t>
      </w:r>
      <w:r w:rsidRPr="00232682">
        <w:rPr>
          <w:rFonts w:ascii="Tahoma" w:hAnsi="Tahoma" w:cs="Tahoma"/>
          <w:lang w:eastAsia="sl-SI"/>
        </w:rPr>
        <w:t>Kabli morajo biti na obeh koncih označeni skladno z oznako v teh</w:t>
      </w:r>
      <w:r w:rsidR="00067BA1">
        <w:rPr>
          <w:rFonts w:ascii="Tahoma" w:hAnsi="Tahoma" w:cs="Tahoma"/>
          <w:lang w:eastAsia="sl-SI"/>
        </w:rPr>
        <w:t xml:space="preserve">nični dokumentaciji: ime in tip </w:t>
      </w:r>
      <w:r w:rsidRPr="00232682">
        <w:rPr>
          <w:rFonts w:ascii="Tahoma" w:hAnsi="Tahoma" w:cs="Tahoma"/>
          <w:lang w:eastAsia="sl-SI"/>
        </w:rPr>
        <w:t>kabla. Pri tem morajo biti uporabljeni materiali, ki zagotavljajo tr</w:t>
      </w:r>
      <w:r w:rsidR="00067BA1">
        <w:rPr>
          <w:rFonts w:ascii="Tahoma" w:hAnsi="Tahoma" w:cs="Tahoma"/>
          <w:lang w:eastAsia="sl-SI"/>
        </w:rPr>
        <w:t xml:space="preserve">ajno vidno oznako (kovinska ali </w:t>
      </w:r>
      <w:r w:rsidRPr="00232682">
        <w:rPr>
          <w:rFonts w:ascii="Tahoma" w:hAnsi="Tahoma" w:cs="Tahoma"/>
          <w:lang w:eastAsia="sl-SI"/>
        </w:rPr>
        <w:t>plastična gravirana ploščica). Žile kablov so v risbah označene skl</w:t>
      </w:r>
      <w:r w:rsidR="00067BA1">
        <w:rPr>
          <w:rFonts w:ascii="Tahoma" w:hAnsi="Tahoma" w:cs="Tahoma"/>
          <w:lang w:eastAsia="sl-SI"/>
        </w:rPr>
        <w:t xml:space="preserve">adno z barvno kodo po standardu DIN 47100. </w:t>
      </w:r>
      <w:r w:rsidRPr="00232682">
        <w:rPr>
          <w:rFonts w:ascii="Tahoma" w:hAnsi="Tahoma" w:cs="Tahoma"/>
          <w:lang w:eastAsia="sl-SI"/>
        </w:rPr>
        <w:t xml:space="preserve">Po montaži morajo biti vodniki v sestavih povezani s plastičnimi </w:t>
      </w:r>
      <w:r w:rsidR="00067BA1">
        <w:rPr>
          <w:rFonts w:ascii="Tahoma" w:hAnsi="Tahoma" w:cs="Tahoma"/>
          <w:lang w:eastAsia="sl-SI"/>
        </w:rPr>
        <w:t xml:space="preserve">zateznimi vezicami ali vijačnim </w:t>
      </w:r>
      <w:r w:rsidRPr="00232682">
        <w:rPr>
          <w:rFonts w:ascii="Tahoma" w:hAnsi="Tahoma" w:cs="Tahoma"/>
          <w:lang w:eastAsia="sl-SI"/>
        </w:rPr>
        <w:t>plastičnim trakom. Kabelski kanali morajo biti pokriti. Vse prehode v kabelsko ka</w:t>
      </w:r>
      <w:r w:rsidR="00067BA1">
        <w:rPr>
          <w:rFonts w:ascii="Tahoma" w:hAnsi="Tahoma" w:cs="Tahoma"/>
          <w:lang w:eastAsia="sl-SI"/>
        </w:rPr>
        <w:t xml:space="preserve">nalizacijo je </w:t>
      </w:r>
      <w:r w:rsidRPr="00232682">
        <w:rPr>
          <w:rFonts w:ascii="Tahoma" w:hAnsi="Tahoma" w:cs="Tahoma"/>
          <w:lang w:eastAsia="sl-SI"/>
        </w:rPr>
        <w:t>potrebno po montaži dobro zatesniti s protipožarno maso.</w:t>
      </w:r>
    </w:p>
    <w:p w14:paraId="7684F936" w14:textId="77777777" w:rsidR="00232682" w:rsidRPr="00232682" w:rsidRDefault="00232682" w:rsidP="00232682">
      <w:pPr>
        <w:keepNext/>
        <w:keepLines/>
        <w:spacing w:after="0" w:line="240" w:lineRule="auto"/>
        <w:jc w:val="both"/>
        <w:rPr>
          <w:rFonts w:ascii="Tahoma" w:hAnsi="Tahoma" w:cs="Tahoma"/>
          <w:lang w:eastAsia="sl-SI"/>
        </w:rPr>
      </w:pPr>
    </w:p>
    <w:p w14:paraId="66597D62"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Pri montaži je potrebno zagotoviti stopnjo IP zaščite, kot jo predvideva projektna dokumentacija.</w:t>
      </w:r>
    </w:p>
    <w:p w14:paraId="122C00AE"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Posebno pozornost je potrebno posve</w:t>
      </w:r>
      <w:r w:rsidR="00787372">
        <w:rPr>
          <w:rFonts w:ascii="Tahoma" w:hAnsi="Tahoma" w:cs="Tahoma"/>
          <w:lang w:eastAsia="sl-SI"/>
        </w:rPr>
        <w:t xml:space="preserve">titi montaži kabelskih uvodnic. </w:t>
      </w:r>
      <w:r w:rsidRPr="00232682">
        <w:rPr>
          <w:rFonts w:ascii="Tahoma" w:hAnsi="Tahoma" w:cs="Tahoma"/>
          <w:lang w:eastAsia="sl-SI"/>
        </w:rPr>
        <w:t>Pred električnimi razdelilniki mora biti najmanj 0,8m širok prostor</w:t>
      </w:r>
      <w:r w:rsidR="00787372">
        <w:rPr>
          <w:rFonts w:ascii="Tahoma" w:hAnsi="Tahoma" w:cs="Tahoma"/>
          <w:lang w:eastAsia="sl-SI"/>
        </w:rPr>
        <w:t xml:space="preserve"> za upravljanje in vzdrževanje. </w:t>
      </w:r>
      <w:r w:rsidRPr="00232682">
        <w:rPr>
          <w:rFonts w:ascii="Tahoma" w:hAnsi="Tahoma" w:cs="Tahoma"/>
          <w:lang w:eastAsia="sl-SI"/>
        </w:rPr>
        <w:t>Vse spremembe in dopolnitve morajo biti sproti dokumentirane in so podlaga za izdelavo projekta.</w:t>
      </w:r>
    </w:p>
    <w:p w14:paraId="3D22D227" w14:textId="77777777" w:rsidR="00232682" w:rsidRPr="00232682" w:rsidRDefault="00232682" w:rsidP="00232682">
      <w:pPr>
        <w:keepNext/>
        <w:keepLines/>
        <w:spacing w:after="0" w:line="240" w:lineRule="auto"/>
        <w:jc w:val="both"/>
        <w:rPr>
          <w:rFonts w:ascii="Tahoma" w:hAnsi="Tahoma" w:cs="Tahoma"/>
          <w:lang w:eastAsia="sl-SI"/>
        </w:rPr>
      </w:pPr>
    </w:p>
    <w:p w14:paraId="7BE4EBD2" w14:textId="77777777" w:rsidR="00232682" w:rsidRPr="00232682" w:rsidRDefault="00232682" w:rsidP="00232682">
      <w:pPr>
        <w:keepNext/>
        <w:keepLines/>
        <w:spacing w:after="0" w:line="240" w:lineRule="auto"/>
        <w:jc w:val="both"/>
        <w:rPr>
          <w:rFonts w:ascii="Tahoma" w:hAnsi="Tahoma" w:cs="Tahoma"/>
          <w:b/>
          <w:bCs/>
          <w:lang w:eastAsia="sl-SI"/>
        </w:rPr>
      </w:pPr>
      <w:r>
        <w:rPr>
          <w:rFonts w:ascii="Tahoma" w:hAnsi="Tahoma" w:cs="Tahoma"/>
          <w:b/>
          <w:bCs/>
          <w:lang w:eastAsia="sl-SI"/>
        </w:rPr>
        <w:t>1e.)</w:t>
      </w:r>
      <w:r w:rsidRPr="00232682">
        <w:rPr>
          <w:rFonts w:ascii="Tahoma" w:hAnsi="Tahoma" w:cs="Tahoma"/>
          <w:b/>
          <w:bCs/>
          <w:lang w:eastAsia="sl-SI"/>
        </w:rPr>
        <w:t xml:space="preserve"> Ukrepi za zagotavljanje EMC združljivosti</w:t>
      </w:r>
    </w:p>
    <w:p w14:paraId="1837C656"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Izvedba električnih inštalacij mora izpolnjevati zahteve Pravilnika o elektromagnetni združljivosti</w:t>
      </w:r>
    </w:p>
    <w:p w14:paraId="2EC08C36" w14:textId="77777777" w:rsidR="00232682" w:rsidRPr="00232682" w:rsidRDefault="00787372" w:rsidP="00232682">
      <w:pPr>
        <w:keepNext/>
        <w:keepLines/>
        <w:spacing w:after="0" w:line="240" w:lineRule="auto"/>
        <w:jc w:val="both"/>
        <w:rPr>
          <w:rFonts w:ascii="Tahoma" w:hAnsi="Tahoma" w:cs="Tahoma"/>
          <w:lang w:eastAsia="sl-SI"/>
        </w:rPr>
      </w:pPr>
      <w:r>
        <w:rPr>
          <w:rFonts w:ascii="Tahoma" w:hAnsi="Tahoma" w:cs="Tahoma"/>
          <w:lang w:eastAsia="sl-SI"/>
        </w:rPr>
        <w:t xml:space="preserve">(EMC) (Ur.l.RS, št. 39/2016). </w:t>
      </w:r>
      <w:r w:rsidR="00232682" w:rsidRPr="00232682">
        <w:rPr>
          <w:rFonts w:ascii="Tahoma" w:hAnsi="Tahoma" w:cs="Tahoma"/>
          <w:lang w:eastAsia="sl-SI"/>
        </w:rPr>
        <w:t>Vsa vgrajena oprema mora imeti CE znak in mora biti vgraj</w:t>
      </w:r>
      <w:r>
        <w:rPr>
          <w:rFonts w:ascii="Tahoma" w:hAnsi="Tahoma" w:cs="Tahoma"/>
          <w:lang w:eastAsia="sl-SI"/>
        </w:rPr>
        <w:t xml:space="preserve">ena skladno z zahtevami njenega proizvajalca. </w:t>
      </w:r>
      <w:r w:rsidR="00232682" w:rsidRPr="00232682">
        <w:rPr>
          <w:rFonts w:ascii="Tahoma" w:hAnsi="Tahoma" w:cs="Tahoma"/>
          <w:lang w:eastAsia="sl-SI"/>
        </w:rPr>
        <w:t>Izvedena mora biti kvalitetna izenačitev potencialov</w:t>
      </w:r>
      <w:r>
        <w:rPr>
          <w:rFonts w:ascii="Tahoma" w:hAnsi="Tahoma" w:cs="Tahoma"/>
          <w:lang w:eastAsia="sl-SI"/>
        </w:rPr>
        <w:t xml:space="preserve"> in ozemljitev. </w:t>
      </w:r>
      <w:r w:rsidR="00232682" w:rsidRPr="00232682">
        <w:rPr>
          <w:rFonts w:ascii="Tahoma" w:hAnsi="Tahoma" w:cs="Tahoma"/>
          <w:lang w:eastAsia="sl-SI"/>
        </w:rPr>
        <w:t>Upoštevati je treba tudi ukrepe, ki ji predvideva standard SIST EN 60204-1:</w:t>
      </w:r>
    </w:p>
    <w:p w14:paraId="2BCFCB96"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Na tuljavah kontaktorjev morajo biti priključeni supresorji za dušenje pr</w:t>
      </w:r>
      <w:r w:rsidR="00370CE1">
        <w:rPr>
          <w:rFonts w:ascii="Tahoma" w:hAnsi="Tahoma" w:cs="Tahoma"/>
          <w:lang w:eastAsia="sl-SI"/>
        </w:rPr>
        <w:t xml:space="preserve">enapetostnih špic, ki nastanejo </w:t>
      </w:r>
      <w:r w:rsidRPr="00232682">
        <w:rPr>
          <w:rFonts w:ascii="Tahoma" w:hAnsi="Tahoma" w:cs="Tahoma"/>
          <w:lang w:eastAsia="sl-SI"/>
        </w:rPr>
        <w:t>pri izklopu kontaktorja. V kolikor niso ti supresorji že v samem konta</w:t>
      </w:r>
      <w:r w:rsidR="00370CE1">
        <w:rPr>
          <w:rFonts w:ascii="Tahoma" w:hAnsi="Tahoma" w:cs="Tahoma"/>
          <w:lang w:eastAsia="sl-SI"/>
        </w:rPr>
        <w:t xml:space="preserve">ktorju, se kontaktorje opremi z </w:t>
      </w:r>
      <w:r w:rsidRPr="00232682">
        <w:rPr>
          <w:rFonts w:ascii="Tahoma" w:hAnsi="Tahoma" w:cs="Tahoma"/>
          <w:lang w:eastAsia="sl-SI"/>
        </w:rPr>
        <w:t xml:space="preserve">RC členi oz. varistorji pri izmeničnih krmilnih napetostih, oz. z </w:t>
      </w:r>
      <w:r w:rsidR="00370CE1">
        <w:rPr>
          <w:rFonts w:ascii="Tahoma" w:hAnsi="Tahoma" w:cs="Tahoma"/>
          <w:lang w:eastAsia="sl-SI"/>
        </w:rPr>
        <w:t xml:space="preserve">diodami pri enosmernih krmilnih napetostih. </w:t>
      </w:r>
      <w:r w:rsidRPr="00232682">
        <w:rPr>
          <w:rFonts w:ascii="Tahoma" w:hAnsi="Tahoma" w:cs="Tahoma"/>
          <w:lang w:eastAsia="sl-SI"/>
        </w:rPr>
        <w:t>Vgradnja supresorjev na močnostne kontakte kontaktorjev dodatno</w:t>
      </w:r>
      <w:r w:rsidR="00370CE1">
        <w:rPr>
          <w:rFonts w:ascii="Tahoma" w:hAnsi="Tahoma" w:cs="Tahoma"/>
          <w:lang w:eastAsia="sl-SI"/>
        </w:rPr>
        <w:t xml:space="preserve"> izboljša napetostne konice, ki </w:t>
      </w:r>
      <w:r w:rsidRPr="00232682">
        <w:rPr>
          <w:rFonts w:ascii="Tahoma" w:hAnsi="Tahoma" w:cs="Tahoma"/>
          <w:lang w:eastAsia="sl-SI"/>
        </w:rPr>
        <w:t>nastajaj</w:t>
      </w:r>
      <w:r w:rsidR="00370CE1">
        <w:rPr>
          <w:rFonts w:ascii="Tahoma" w:hAnsi="Tahoma" w:cs="Tahoma"/>
          <w:lang w:eastAsia="sl-SI"/>
        </w:rPr>
        <w:t xml:space="preserve">o ob izključitvi motorja. </w:t>
      </w:r>
      <w:r w:rsidRPr="00232682">
        <w:rPr>
          <w:rFonts w:ascii="Tahoma" w:hAnsi="Tahoma" w:cs="Tahoma"/>
          <w:lang w:eastAsia="sl-SI"/>
        </w:rPr>
        <w:t>Imunost proti motnjam iz okolja se povečuje z uporabo EMC filtrov</w:t>
      </w:r>
      <w:r w:rsidR="00370CE1">
        <w:rPr>
          <w:rFonts w:ascii="Tahoma" w:hAnsi="Tahoma" w:cs="Tahoma"/>
          <w:lang w:eastAsia="sl-SI"/>
        </w:rPr>
        <w:t xml:space="preserve"> in z uporabo kablov z opletom, </w:t>
      </w:r>
      <w:r w:rsidRPr="00232682">
        <w:rPr>
          <w:rFonts w:ascii="Tahoma" w:hAnsi="Tahoma" w:cs="Tahoma"/>
          <w:lang w:eastAsia="sl-SI"/>
        </w:rPr>
        <w:t>posebej za nizkonapetostne signale. Oplet mora biti pravilno zaključen</w:t>
      </w:r>
      <w:r w:rsidR="00370CE1">
        <w:rPr>
          <w:rFonts w:ascii="Tahoma" w:hAnsi="Tahoma" w:cs="Tahoma"/>
          <w:lang w:eastAsia="sl-SI"/>
        </w:rPr>
        <w:t xml:space="preserve"> (samo v stikalnem bloku, če ni </w:t>
      </w:r>
      <w:r w:rsidRPr="00232682">
        <w:rPr>
          <w:rFonts w:ascii="Tahoma" w:hAnsi="Tahoma" w:cs="Tahoma"/>
          <w:lang w:eastAsia="sl-SI"/>
        </w:rPr>
        <w:t>s strani proizvajalca drugače z</w:t>
      </w:r>
      <w:r w:rsidR="00370CE1">
        <w:rPr>
          <w:rFonts w:ascii="Tahoma" w:hAnsi="Tahoma" w:cs="Tahoma"/>
          <w:lang w:eastAsia="sl-SI"/>
        </w:rPr>
        <w:t xml:space="preserve">ahtevano). </w:t>
      </w:r>
      <w:r w:rsidRPr="00232682">
        <w:rPr>
          <w:rFonts w:ascii="Tahoma" w:hAnsi="Tahoma" w:cs="Tahoma"/>
          <w:lang w:eastAsia="sl-SI"/>
        </w:rPr>
        <w:t>Posebej pomembno je, da je pravilno izvedena ozemljitev (v obl</w:t>
      </w:r>
      <w:r w:rsidR="00370CE1">
        <w:rPr>
          <w:rFonts w:ascii="Tahoma" w:hAnsi="Tahoma" w:cs="Tahoma"/>
          <w:lang w:eastAsia="sl-SI"/>
        </w:rPr>
        <w:t xml:space="preserve">iki zvezdišča) in da so pri tem </w:t>
      </w:r>
      <w:r w:rsidRPr="00232682">
        <w:rPr>
          <w:rFonts w:ascii="Tahoma" w:hAnsi="Tahoma" w:cs="Tahoma"/>
          <w:lang w:eastAsia="sl-SI"/>
        </w:rPr>
        <w:t>uporabljeni čim krajši</w:t>
      </w:r>
      <w:r w:rsidR="00370CE1">
        <w:rPr>
          <w:rFonts w:ascii="Tahoma" w:hAnsi="Tahoma" w:cs="Tahoma"/>
          <w:lang w:eastAsia="sl-SI"/>
        </w:rPr>
        <w:t xml:space="preserve"> vodniki s čim večjim presekom. </w:t>
      </w:r>
      <w:r w:rsidRPr="00232682">
        <w:rPr>
          <w:rFonts w:ascii="Tahoma" w:hAnsi="Tahoma" w:cs="Tahoma"/>
          <w:lang w:eastAsia="sl-SI"/>
        </w:rPr>
        <w:t>Sevanje je preprečeno z uporabo kablov z opletom, z uporabo E</w:t>
      </w:r>
      <w:r w:rsidR="00370CE1">
        <w:rPr>
          <w:rFonts w:ascii="Tahoma" w:hAnsi="Tahoma" w:cs="Tahoma"/>
          <w:lang w:eastAsia="sl-SI"/>
        </w:rPr>
        <w:t xml:space="preserve">MC filtrov in vgradnjo sevalnih </w:t>
      </w:r>
      <w:r w:rsidRPr="00232682">
        <w:rPr>
          <w:rFonts w:ascii="Tahoma" w:hAnsi="Tahoma" w:cs="Tahoma"/>
          <w:lang w:eastAsia="sl-SI"/>
        </w:rPr>
        <w:t>napr</w:t>
      </w:r>
      <w:r w:rsidR="00370CE1">
        <w:rPr>
          <w:rFonts w:ascii="Tahoma" w:hAnsi="Tahoma" w:cs="Tahoma"/>
          <w:lang w:eastAsia="sl-SI"/>
        </w:rPr>
        <w:t xml:space="preserve">av v kovinska ohišja. </w:t>
      </w:r>
      <w:r w:rsidRPr="00232682">
        <w:rPr>
          <w:rFonts w:ascii="Tahoma" w:hAnsi="Tahoma" w:cs="Tahoma"/>
          <w:lang w:eastAsia="sl-SI"/>
        </w:rPr>
        <w:t xml:space="preserve">Močnostni in šibkotočni kabli morajo biti položeni na ločene kabelske </w:t>
      </w:r>
      <w:r w:rsidR="00370CE1">
        <w:rPr>
          <w:rFonts w:ascii="Tahoma" w:hAnsi="Tahoma" w:cs="Tahoma"/>
          <w:lang w:eastAsia="sl-SI"/>
        </w:rPr>
        <w:t xml:space="preserve">police, oz. mora biti med njimi </w:t>
      </w:r>
      <w:r w:rsidRPr="00232682">
        <w:rPr>
          <w:rFonts w:ascii="Tahoma" w:hAnsi="Tahoma" w:cs="Tahoma"/>
          <w:lang w:eastAsia="sl-SI"/>
        </w:rPr>
        <w:t>pregrada.</w:t>
      </w:r>
    </w:p>
    <w:p w14:paraId="5DC1F668" w14:textId="77777777" w:rsidR="00517022" w:rsidRDefault="00517022" w:rsidP="00517022">
      <w:pPr>
        <w:keepNext/>
        <w:keepLines/>
        <w:spacing w:after="0" w:line="240" w:lineRule="auto"/>
        <w:jc w:val="both"/>
        <w:rPr>
          <w:rFonts w:ascii="Tahoma" w:hAnsi="Tahoma" w:cs="Tahoma"/>
          <w:b/>
          <w:szCs w:val="20"/>
          <w:lang w:eastAsia="sl-SI"/>
        </w:rPr>
      </w:pPr>
    </w:p>
    <w:p w14:paraId="7516E778" w14:textId="77777777" w:rsidR="00517022" w:rsidRPr="00517022" w:rsidRDefault="00517022" w:rsidP="00517022">
      <w:pPr>
        <w:pStyle w:val="Odstavekseznama"/>
        <w:keepNext/>
        <w:keepLines/>
        <w:numPr>
          <w:ilvl w:val="3"/>
          <w:numId w:val="2"/>
        </w:numPr>
        <w:rPr>
          <w:rFonts w:ascii="Tahoma" w:eastAsia="Calibri" w:hAnsi="Tahoma" w:cs="Tahoma"/>
          <w:b/>
          <w:sz w:val="22"/>
          <w:szCs w:val="22"/>
          <w:u w:val="single"/>
          <w:lang w:eastAsia="en-US"/>
        </w:rPr>
      </w:pPr>
      <w:r w:rsidRPr="00517022">
        <w:rPr>
          <w:rFonts w:ascii="Tahoma" w:hAnsi="Tahoma" w:cs="Tahoma"/>
          <w:b/>
          <w:sz w:val="22"/>
          <w:u w:val="single"/>
        </w:rPr>
        <w:t xml:space="preserve">Lokacija naročnika - </w:t>
      </w:r>
      <w:r>
        <w:rPr>
          <w:rFonts w:ascii="Tahoma" w:eastAsia="Calibri" w:hAnsi="Tahoma" w:cs="Tahoma"/>
          <w:b/>
          <w:sz w:val="22"/>
          <w:szCs w:val="22"/>
          <w:u w:val="single"/>
          <w:lang w:eastAsia="en-US"/>
        </w:rPr>
        <w:t>Verovškova cesta 62:</w:t>
      </w:r>
    </w:p>
    <w:p w14:paraId="0ABAD1D2" w14:textId="77777777" w:rsidR="00232682" w:rsidRPr="00232682" w:rsidRDefault="00232682" w:rsidP="00517022">
      <w:pPr>
        <w:keepNext/>
        <w:keepLines/>
        <w:spacing w:after="0" w:line="240" w:lineRule="auto"/>
        <w:jc w:val="both"/>
        <w:rPr>
          <w:rFonts w:ascii="Tahoma" w:hAnsi="Tahoma" w:cs="Tahoma"/>
          <w:lang w:eastAsia="sl-SI"/>
        </w:rPr>
      </w:pPr>
    </w:p>
    <w:p w14:paraId="3C101611" w14:textId="77777777" w:rsidR="00232682" w:rsidRPr="00232682" w:rsidRDefault="00232682" w:rsidP="00517022">
      <w:pPr>
        <w:keepNext/>
        <w:keepLines/>
        <w:spacing w:after="0" w:line="240" w:lineRule="auto"/>
        <w:jc w:val="both"/>
        <w:rPr>
          <w:rFonts w:ascii="Tahoma" w:hAnsi="Tahoma" w:cs="Tahoma"/>
          <w:b/>
          <w:bCs/>
          <w:lang w:eastAsia="sl-SI"/>
        </w:rPr>
      </w:pPr>
      <w:r>
        <w:rPr>
          <w:rFonts w:ascii="Tahoma" w:hAnsi="Tahoma" w:cs="Tahoma"/>
          <w:b/>
          <w:bCs/>
          <w:lang w:eastAsia="sl-SI"/>
        </w:rPr>
        <w:t>2a.)</w:t>
      </w:r>
      <w:r w:rsidRPr="00232682">
        <w:rPr>
          <w:rFonts w:ascii="Tahoma" w:hAnsi="Tahoma" w:cs="Tahoma"/>
          <w:b/>
          <w:bCs/>
          <w:lang w:eastAsia="sl-SI"/>
        </w:rPr>
        <w:t xml:space="preserve"> Napajanje PEV</w:t>
      </w:r>
    </w:p>
    <w:p w14:paraId="502B6D88" w14:textId="77777777" w:rsidR="00232682" w:rsidRPr="00232682" w:rsidRDefault="00232682" w:rsidP="00517022">
      <w:pPr>
        <w:keepNext/>
        <w:keepLines/>
        <w:spacing w:after="0" w:line="240" w:lineRule="auto"/>
        <w:jc w:val="both"/>
        <w:rPr>
          <w:rFonts w:ascii="Tahoma" w:hAnsi="Tahoma" w:cs="Tahoma"/>
          <w:lang w:eastAsia="sl-SI"/>
        </w:rPr>
      </w:pPr>
      <w:r w:rsidRPr="00232682">
        <w:rPr>
          <w:rFonts w:ascii="Tahoma" w:hAnsi="Tahoma" w:cs="Tahoma"/>
          <w:lang w:eastAsia="sl-SI"/>
        </w:rPr>
        <w:lastRenderedPageBreak/>
        <w:t>Predvidena točka priključitve PEV na interno električno om</w:t>
      </w:r>
      <w:r w:rsidR="00DB63A0">
        <w:rPr>
          <w:rFonts w:ascii="Tahoma" w:hAnsi="Tahoma" w:cs="Tahoma"/>
          <w:lang w:eastAsia="sl-SI"/>
        </w:rPr>
        <w:t>režje naročnika</w:t>
      </w:r>
      <w:r w:rsidRPr="00232682">
        <w:rPr>
          <w:rFonts w:ascii="Tahoma" w:hAnsi="Tahoma" w:cs="Tahoma"/>
          <w:lang w:eastAsia="sl-SI"/>
        </w:rPr>
        <w:t xml:space="preserve"> je v stikališču</w:t>
      </w:r>
    </w:p>
    <w:p w14:paraId="2D15CEB4" w14:textId="77777777" w:rsidR="00232682" w:rsidRPr="00232682" w:rsidRDefault="00232682" w:rsidP="00517022">
      <w:pPr>
        <w:keepNext/>
        <w:keepLines/>
        <w:spacing w:after="0" w:line="240" w:lineRule="auto"/>
        <w:jc w:val="both"/>
        <w:rPr>
          <w:rFonts w:ascii="Tahoma" w:hAnsi="Tahoma" w:cs="Tahoma"/>
          <w:lang w:eastAsia="sl-SI"/>
        </w:rPr>
      </w:pPr>
      <w:r w:rsidRPr="00232682">
        <w:rPr>
          <w:rFonts w:ascii="Tahoma" w:hAnsi="Tahoma" w:cs="Tahoma"/>
          <w:lang w:eastAsia="sl-SI"/>
        </w:rPr>
        <w:t>TP 612-TOŠ. V obstoječem NN sestavu =1BHB01, polje +K01, se v ta namen uporabi prosti 630A</w:t>
      </w:r>
    </w:p>
    <w:p w14:paraId="38A79021" w14:textId="77777777" w:rsidR="00232682" w:rsidRPr="00232682" w:rsidRDefault="00DB63A0" w:rsidP="00517022">
      <w:pPr>
        <w:keepNext/>
        <w:keepLines/>
        <w:spacing w:after="0" w:line="240" w:lineRule="auto"/>
        <w:jc w:val="both"/>
        <w:rPr>
          <w:rFonts w:ascii="Tahoma" w:hAnsi="Tahoma" w:cs="Tahoma"/>
          <w:lang w:eastAsia="sl-SI"/>
        </w:rPr>
      </w:pPr>
      <w:r>
        <w:rPr>
          <w:rFonts w:ascii="Tahoma" w:hAnsi="Tahoma" w:cs="Tahoma"/>
          <w:lang w:eastAsia="sl-SI"/>
        </w:rPr>
        <w:t xml:space="preserve">odklopnik -Q307. </w:t>
      </w:r>
      <w:r w:rsidR="00232682" w:rsidRPr="00232682">
        <w:rPr>
          <w:rFonts w:ascii="Tahoma" w:hAnsi="Tahoma" w:cs="Tahoma"/>
          <w:lang w:eastAsia="sl-SI"/>
        </w:rPr>
        <w:t>Za napajanje PEV se na zunanji strani stene črpališča vode</w:t>
      </w:r>
      <w:r>
        <w:rPr>
          <w:rFonts w:ascii="Tahoma" w:hAnsi="Tahoma" w:cs="Tahoma"/>
          <w:lang w:eastAsia="sl-SI"/>
        </w:rPr>
        <w:t xml:space="preserve"> vgradi novi NN sestav +R/PEV1. </w:t>
      </w:r>
      <w:r w:rsidR="00232682" w:rsidRPr="00232682">
        <w:rPr>
          <w:rFonts w:ascii="Tahoma" w:hAnsi="Tahoma" w:cs="Tahoma"/>
          <w:b/>
          <w:bCs/>
          <w:lang w:eastAsia="sl-SI"/>
        </w:rPr>
        <w:t>NN sestav PEV Napajalna točka Napajalni kabel</w:t>
      </w:r>
      <w:r>
        <w:rPr>
          <w:rFonts w:ascii="Tahoma" w:hAnsi="Tahoma" w:cs="Tahoma"/>
          <w:lang w:eastAsia="sl-SI"/>
        </w:rPr>
        <w:t xml:space="preserve"> </w:t>
      </w:r>
      <w:r w:rsidR="00232682" w:rsidRPr="00232682">
        <w:rPr>
          <w:rFonts w:ascii="Tahoma" w:hAnsi="Tahoma" w:cs="Tahoma"/>
          <w:lang w:eastAsia="sl-SI"/>
        </w:rPr>
        <w:t>+R/PEV1 =1BHB01+K01 2 x RV-K 4x95, 70m</w:t>
      </w:r>
      <w:r>
        <w:rPr>
          <w:rFonts w:ascii="Tahoma" w:hAnsi="Tahoma" w:cs="Tahoma"/>
          <w:lang w:eastAsia="sl-SI"/>
        </w:rPr>
        <w:t>.</w:t>
      </w:r>
    </w:p>
    <w:p w14:paraId="0F51196F" w14:textId="77777777" w:rsidR="00232682" w:rsidRPr="00232682" w:rsidRDefault="00232682" w:rsidP="00517022">
      <w:pPr>
        <w:keepNext/>
        <w:keepLines/>
        <w:spacing w:after="0" w:line="240" w:lineRule="auto"/>
        <w:jc w:val="both"/>
        <w:rPr>
          <w:rFonts w:ascii="Tahoma" w:hAnsi="Tahoma" w:cs="Tahoma"/>
          <w:lang w:eastAsia="sl-SI"/>
        </w:rPr>
      </w:pPr>
    </w:p>
    <w:p w14:paraId="354969D4" w14:textId="77777777" w:rsidR="00232682" w:rsidRPr="00232682" w:rsidRDefault="00232682" w:rsidP="00517022">
      <w:pPr>
        <w:keepNext/>
        <w:keepLines/>
        <w:spacing w:after="0" w:line="240" w:lineRule="auto"/>
        <w:jc w:val="both"/>
        <w:rPr>
          <w:rFonts w:ascii="Tahoma" w:hAnsi="Tahoma" w:cs="Tahoma"/>
          <w:lang w:eastAsia="sl-SI"/>
        </w:rPr>
      </w:pPr>
      <w:r w:rsidRPr="00232682">
        <w:rPr>
          <w:rFonts w:ascii="Tahoma" w:hAnsi="Tahoma" w:cs="Tahoma"/>
          <w:lang w:eastAsia="sl-SI"/>
        </w:rPr>
        <w:t>Napajalni kablovod od točke napajanja =1BHB01+K01 do NN sestava +R/PEV1 bo položen po</w:t>
      </w:r>
    </w:p>
    <w:p w14:paraId="5C6DADD3" w14:textId="77777777" w:rsidR="00232682" w:rsidRDefault="00232682" w:rsidP="00517022">
      <w:pPr>
        <w:keepNext/>
        <w:keepLines/>
        <w:spacing w:after="0" w:line="240" w:lineRule="auto"/>
        <w:jc w:val="both"/>
        <w:rPr>
          <w:rFonts w:ascii="Tahoma" w:hAnsi="Tahoma" w:cs="Tahoma"/>
          <w:lang w:eastAsia="sl-SI"/>
        </w:rPr>
      </w:pPr>
      <w:r w:rsidRPr="00232682">
        <w:rPr>
          <w:rFonts w:ascii="Tahoma" w:hAnsi="Tahoma" w:cs="Tahoma"/>
          <w:lang w:eastAsia="sl-SI"/>
        </w:rPr>
        <w:t>sledeči kabelski trasi:</w:t>
      </w:r>
    </w:p>
    <w:p w14:paraId="76B26040" w14:textId="77777777" w:rsidR="003E5DFB" w:rsidRPr="00232682" w:rsidRDefault="003E5DFB" w:rsidP="00517022">
      <w:pPr>
        <w:keepNext/>
        <w:keepLines/>
        <w:spacing w:after="0" w:line="240" w:lineRule="auto"/>
        <w:jc w:val="both"/>
        <w:rPr>
          <w:rFonts w:ascii="Tahoma" w:hAnsi="Tahoma" w:cs="Tahoma"/>
          <w:lang w:eastAsia="sl-SI"/>
        </w:rPr>
      </w:pPr>
    </w:p>
    <w:p w14:paraId="342366F8" w14:textId="77777777" w:rsidR="00232682" w:rsidRPr="00232682" w:rsidRDefault="00232682" w:rsidP="00517022">
      <w:pPr>
        <w:keepNext/>
        <w:keepLines/>
        <w:spacing w:after="0" w:line="240" w:lineRule="auto"/>
        <w:jc w:val="both"/>
        <w:rPr>
          <w:rFonts w:ascii="Tahoma" w:hAnsi="Tahoma" w:cs="Tahoma"/>
          <w:lang w:eastAsia="sl-SI"/>
        </w:rPr>
      </w:pPr>
      <w:r w:rsidRPr="00232682">
        <w:rPr>
          <w:rFonts w:ascii="Tahoma" w:hAnsi="Tahoma" w:cs="Tahoma"/>
          <w:lang w:eastAsia="sl-SI"/>
        </w:rPr>
        <w:t>1. po obstoječih kabelskih policah v dvojnem podu stikališča TP 612-TOŠ,</w:t>
      </w:r>
    </w:p>
    <w:p w14:paraId="4D320B57"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2. skozi obstoječi preboj iz stikališča v energetsko kineto kotlovnice 2</w:t>
      </w:r>
    </w:p>
    <w:p w14:paraId="13E9DAE1"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3. v kineti delno po obstoječih, delno po novih, kabelskih policah, v dolžini cca. 40m,</w:t>
      </w:r>
    </w:p>
    <w:p w14:paraId="0D7EAE27"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4. skozi nove izvrtine v stropu energetske kinete v do lokacije R/PEV1.</w:t>
      </w:r>
    </w:p>
    <w:p w14:paraId="4FEBBB6D"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Ocenjena dolžina celotne trase napajalnega kablovoda znaša 70m.</w:t>
      </w:r>
    </w:p>
    <w:p w14:paraId="21821359" w14:textId="77777777" w:rsidR="00D33B18" w:rsidRPr="00232682" w:rsidRDefault="00D33B18" w:rsidP="00232682">
      <w:pPr>
        <w:keepNext/>
        <w:keepLines/>
        <w:spacing w:after="0" w:line="240" w:lineRule="auto"/>
        <w:jc w:val="both"/>
        <w:rPr>
          <w:rFonts w:ascii="Tahoma" w:hAnsi="Tahoma" w:cs="Tahoma"/>
          <w:lang w:eastAsia="sl-SI"/>
        </w:rPr>
      </w:pPr>
    </w:p>
    <w:p w14:paraId="162D1381"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Delno bo po isti trasi položen tudi nov UTP komunikacijski kabel za nadzor nad polnilnicami</w:t>
      </w:r>
    </w:p>
    <w:p w14:paraId="5A51EAFE"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električnih vozil, ki bo zaključen v obstoječem komunikacijskem vozlišču KV/VODARNA, v objektu</w:t>
      </w:r>
    </w:p>
    <w:p w14:paraId="13B0F5C8"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VODARNA.</w:t>
      </w:r>
    </w:p>
    <w:p w14:paraId="06D1B587" w14:textId="77777777" w:rsidR="00232682" w:rsidRPr="00232682" w:rsidRDefault="00232682" w:rsidP="00232682">
      <w:pPr>
        <w:keepNext/>
        <w:keepLines/>
        <w:spacing w:after="0" w:line="240" w:lineRule="auto"/>
        <w:jc w:val="both"/>
        <w:rPr>
          <w:rFonts w:ascii="Tahoma" w:hAnsi="Tahoma" w:cs="Tahoma"/>
          <w:lang w:eastAsia="sl-SI"/>
        </w:rPr>
      </w:pPr>
    </w:p>
    <w:p w14:paraId="362DB48A" w14:textId="77777777" w:rsidR="00232682" w:rsidRPr="00232682" w:rsidRDefault="00232682" w:rsidP="00232682">
      <w:pPr>
        <w:keepNext/>
        <w:keepLines/>
        <w:spacing w:after="0" w:line="240" w:lineRule="auto"/>
        <w:jc w:val="both"/>
        <w:rPr>
          <w:rFonts w:ascii="Tahoma" w:hAnsi="Tahoma" w:cs="Tahoma"/>
          <w:b/>
          <w:bCs/>
          <w:lang w:eastAsia="sl-SI"/>
        </w:rPr>
      </w:pPr>
      <w:r>
        <w:rPr>
          <w:rFonts w:ascii="Tahoma" w:hAnsi="Tahoma" w:cs="Tahoma"/>
          <w:b/>
          <w:bCs/>
          <w:lang w:eastAsia="sl-SI"/>
        </w:rPr>
        <w:t>2b.)</w:t>
      </w:r>
      <w:r w:rsidRPr="00232682">
        <w:rPr>
          <w:rFonts w:ascii="Tahoma" w:hAnsi="Tahoma" w:cs="Tahoma"/>
          <w:b/>
          <w:bCs/>
          <w:lang w:eastAsia="sl-SI"/>
        </w:rPr>
        <w:t xml:space="preserve"> NN sestav R/PEV1</w:t>
      </w:r>
    </w:p>
    <w:p w14:paraId="1273EA54"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Novi NN sestav bo izd</w:t>
      </w:r>
      <w:r w:rsidR="0062304B">
        <w:rPr>
          <w:rFonts w:ascii="Tahoma" w:hAnsi="Tahoma" w:cs="Tahoma"/>
          <w:lang w:eastAsia="sl-SI"/>
        </w:rPr>
        <w:t>elan in opremljen za napajanje šest (6)</w:t>
      </w:r>
      <w:r w:rsidRPr="00232682">
        <w:rPr>
          <w:rFonts w:ascii="Tahoma" w:hAnsi="Tahoma" w:cs="Tahoma"/>
          <w:lang w:eastAsia="sl-SI"/>
        </w:rPr>
        <w:t xml:space="preserve"> polnilnic električnih vozil, moči po 22kW.</w:t>
      </w:r>
      <w:r w:rsidR="0062304B">
        <w:rPr>
          <w:rFonts w:ascii="Tahoma" w:hAnsi="Tahoma" w:cs="Tahoma"/>
          <w:lang w:eastAsia="sl-SI"/>
        </w:rPr>
        <w:t xml:space="preserve"> </w:t>
      </w:r>
      <w:r w:rsidRPr="00232682">
        <w:rPr>
          <w:rFonts w:ascii="Tahoma" w:hAnsi="Tahoma" w:cs="Tahoma"/>
          <w:lang w:eastAsia="sl-SI"/>
        </w:rPr>
        <w:t xml:space="preserve">Opremljen bo tudi z ustrezno opremo za </w:t>
      </w:r>
      <w:r w:rsidR="00E720C5">
        <w:rPr>
          <w:rFonts w:ascii="Tahoma" w:hAnsi="Tahoma" w:cs="Tahoma"/>
          <w:lang w:eastAsia="sl-SI"/>
        </w:rPr>
        <w:t xml:space="preserve">in komunikacijo s polnilnicami. </w:t>
      </w:r>
      <w:r w:rsidRPr="00232682">
        <w:rPr>
          <w:rFonts w:ascii="Tahoma" w:hAnsi="Tahoma" w:cs="Tahoma"/>
          <w:lang w:eastAsia="sl-SI"/>
        </w:rPr>
        <w:t>Izdelan bo po certificiranem sistemu v skladu s standardoma SIST EN 61439-1 in SIST EN 61439-</w:t>
      </w:r>
      <w:r w:rsidR="00E720C5">
        <w:rPr>
          <w:rFonts w:ascii="Tahoma" w:hAnsi="Tahoma" w:cs="Tahoma"/>
          <w:lang w:eastAsia="sl-SI"/>
        </w:rPr>
        <w:t xml:space="preserve">2, v </w:t>
      </w:r>
      <w:r w:rsidRPr="00232682">
        <w:rPr>
          <w:rFonts w:ascii="Tahoma" w:hAnsi="Tahoma" w:cs="Tahoma"/>
          <w:lang w:eastAsia="sl-SI"/>
        </w:rPr>
        <w:t>kategoriji notranje ločitve 1. Ohišje NN sestava bo nerjaveče, na</w:t>
      </w:r>
      <w:r w:rsidR="00E720C5">
        <w:rPr>
          <w:rFonts w:ascii="Tahoma" w:hAnsi="Tahoma" w:cs="Tahoma"/>
          <w:lang w:eastAsia="sl-SI"/>
        </w:rPr>
        <w:t xml:space="preserve">dgradno, montirano na AB steno. </w:t>
      </w:r>
      <w:r w:rsidRPr="00232682">
        <w:rPr>
          <w:rFonts w:ascii="Tahoma" w:hAnsi="Tahoma" w:cs="Tahoma"/>
          <w:lang w:eastAsia="sl-SI"/>
        </w:rPr>
        <w:t>Opremljen bo z ločilnim stikalom in števcem delovne energije na dovodu in z instalacijskimi</w:t>
      </w:r>
    </w:p>
    <w:p w14:paraId="03F143FA"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odklopniki za odvode. Ob instalacijskih odklopnikih se predvidi prostor za opcijsko vgradnjo</w:t>
      </w:r>
    </w:p>
    <w:p w14:paraId="59C98EC8"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diferenčnih zaščitnih stikal RCD</w:t>
      </w:r>
      <w:r w:rsidR="00E720C5">
        <w:rPr>
          <w:rFonts w:ascii="Tahoma" w:hAnsi="Tahoma" w:cs="Tahoma"/>
          <w:lang w:eastAsia="sl-SI"/>
        </w:rPr>
        <w:t xml:space="preserve"> 30mA tip A ali RCD 30mA tip B. </w:t>
      </w:r>
      <w:r w:rsidRPr="00232682">
        <w:rPr>
          <w:rFonts w:ascii="Tahoma" w:hAnsi="Tahoma" w:cs="Tahoma"/>
          <w:lang w:eastAsia="sl-SI"/>
        </w:rPr>
        <w:t xml:space="preserve">Opremljen bo tudi z ustrezno opremo za Ethernet komunikacijske </w:t>
      </w:r>
      <w:r w:rsidR="00E720C5">
        <w:rPr>
          <w:rFonts w:ascii="Tahoma" w:hAnsi="Tahoma" w:cs="Tahoma"/>
          <w:lang w:eastAsia="sl-SI"/>
        </w:rPr>
        <w:t xml:space="preserve">priklope PEV in za UTP povezavo </w:t>
      </w:r>
      <w:r w:rsidRPr="00232682">
        <w:rPr>
          <w:rFonts w:ascii="Tahoma" w:hAnsi="Tahoma" w:cs="Tahoma"/>
          <w:lang w:eastAsia="sl-SI"/>
        </w:rPr>
        <w:t>do nadzornega sistema.</w:t>
      </w:r>
    </w:p>
    <w:p w14:paraId="24777B01"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Kabelski dovod in odvodi v NN sestav so predvideni spodaj, skozi kabelske uvodnice.</w:t>
      </w:r>
    </w:p>
    <w:p w14:paraId="16B6A1DE" w14:textId="77777777" w:rsidR="00E720C5" w:rsidRPr="00232682" w:rsidRDefault="00E720C5" w:rsidP="00232682">
      <w:pPr>
        <w:keepNext/>
        <w:keepLines/>
        <w:spacing w:after="0" w:line="240" w:lineRule="auto"/>
        <w:jc w:val="both"/>
        <w:rPr>
          <w:rFonts w:ascii="Tahoma" w:hAnsi="Tahoma" w:cs="Tahoma"/>
          <w:lang w:eastAsia="sl-SI"/>
        </w:rPr>
      </w:pPr>
    </w:p>
    <w:p w14:paraId="776C8694"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Osnovni tehnični podatki NN sestava:</w:t>
      </w:r>
    </w:p>
    <w:p w14:paraId="1973E02B" w14:textId="77777777" w:rsidR="00C03FB6" w:rsidRPr="00232682" w:rsidRDefault="00C03FB6" w:rsidP="00232682">
      <w:pPr>
        <w:keepNext/>
        <w:keepLines/>
        <w:spacing w:after="0" w:line="240" w:lineRule="auto"/>
        <w:jc w:val="both"/>
        <w:rPr>
          <w:rFonts w:ascii="Tahoma" w:hAnsi="Tahoma" w:cs="Tahoma"/>
          <w:lang w:eastAsia="sl-SI"/>
        </w:rPr>
      </w:pPr>
    </w:p>
    <w:p w14:paraId="0D6B839A"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Naznačena obratovalna napetost Ue 400 V AC</w:t>
      </w:r>
    </w:p>
    <w:p w14:paraId="70A46456"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Naznačena izolacijska napetost Ui 1000 V AC</w:t>
      </w:r>
    </w:p>
    <w:p w14:paraId="6DAA3CB0"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Naznačena frekvenca fn 50 Hz</w:t>
      </w:r>
    </w:p>
    <w:p w14:paraId="36E7191C"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Krmilna napetost 230 V AC</w:t>
      </w:r>
    </w:p>
    <w:p w14:paraId="5ABB13AC"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Naznačen tok glavnih zbiralnic 300 A</w:t>
      </w:r>
    </w:p>
    <w:p w14:paraId="55EE98C8"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Naznačeni kratkotrajni zdržni tok Icw 25 kA (1s)</w:t>
      </w:r>
    </w:p>
    <w:p w14:paraId="3D680EB1"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Naznačeni temenski zdržni tok Ipk 50 kA</w:t>
      </w:r>
    </w:p>
    <w:p w14:paraId="5C087491"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Sistem napajanja TN-C-S</w:t>
      </w:r>
    </w:p>
    <w:p w14:paraId="4B6CB777"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Mehanska zaščita IP 31</w:t>
      </w:r>
    </w:p>
    <w:p w14:paraId="24C73370"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Dimenzije sestava +R/PEV1 (Š x V x G) 1000 x 1200 x 300 mm</w:t>
      </w:r>
    </w:p>
    <w:p w14:paraId="090D160D" w14:textId="77777777" w:rsidR="00232682" w:rsidRPr="00232682" w:rsidRDefault="00232682" w:rsidP="00232682">
      <w:pPr>
        <w:keepNext/>
        <w:keepLines/>
        <w:spacing w:after="0" w:line="240" w:lineRule="auto"/>
        <w:jc w:val="both"/>
        <w:rPr>
          <w:rFonts w:ascii="Tahoma" w:hAnsi="Tahoma" w:cs="Tahoma"/>
          <w:lang w:eastAsia="sl-SI"/>
        </w:rPr>
      </w:pPr>
    </w:p>
    <w:p w14:paraId="56139357" w14:textId="77777777" w:rsidR="00232682" w:rsidRPr="00232682" w:rsidRDefault="00232682" w:rsidP="00232682">
      <w:pPr>
        <w:keepNext/>
        <w:keepLines/>
        <w:spacing w:after="0" w:line="240" w:lineRule="auto"/>
        <w:jc w:val="both"/>
        <w:rPr>
          <w:rFonts w:ascii="Tahoma" w:hAnsi="Tahoma" w:cs="Tahoma"/>
          <w:b/>
          <w:bCs/>
          <w:lang w:eastAsia="sl-SI"/>
        </w:rPr>
      </w:pPr>
      <w:r>
        <w:rPr>
          <w:rFonts w:ascii="Tahoma" w:hAnsi="Tahoma" w:cs="Tahoma"/>
          <w:b/>
          <w:bCs/>
          <w:lang w:eastAsia="sl-SI"/>
        </w:rPr>
        <w:t>2c.)</w:t>
      </w:r>
      <w:r w:rsidRPr="00232682">
        <w:rPr>
          <w:rFonts w:ascii="Tahoma" w:hAnsi="Tahoma" w:cs="Tahoma"/>
          <w:b/>
          <w:bCs/>
          <w:lang w:eastAsia="sl-SI"/>
        </w:rPr>
        <w:t xml:space="preserve"> Polnilnice </w:t>
      </w:r>
      <w:r w:rsidR="002C7113">
        <w:rPr>
          <w:rFonts w:ascii="Tahoma" w:hAnsi="Tahoma" w:cs="Tahoma"/>
          <w:b/>
          <w:bCs/>
          <w:lang w:eastAsia="sl-SI"/>
        </w:rPr>
        <w:t>za električna vozila (PEV)</w:t>
      </w:r>
    </w:p>
    <w:p w14:paraId="4808474C"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Na trgu so na voljo izvedbe PEV z eno ali dvema 22kW vtičnica</w:t>
      </w:r>
      <w:r w:rsidR="00E720C5">
        <w:rPr>
          <w:rFonts w:ascii="Tahoma" w:hAnsi="Tahoma" w:cs="Tahoma"/>
          <w:lang w:eastAsia="sl-SI"/>
        </w:rPr>
        <w:t xml:space="preserve">ma, ki se z električno energijo </w:t>
      </w:r>
      <w:r w:rsidRPr="00232682">
        <w:rPr>
          <w:rFonts w:ascii="Tahoma" w:hAnsi="Tahoma" w:cs="Tahoma"/>
          <w:lang w:eastAsia="sl-SI"/>
        </w:rPr>
        <w:t>napajajo preko skupnega</w:t>
      </w:r>
      <w:r w:rsidR="00E720C5">
        <w:rPr>
          <w:rFonts w:ascii="Tahoma" w:hAnsi="Tahoma" w:cs="Tahoma"/>
          <w:lang w:eastAsia="sl-SI"/>
        </w:rPr>
        <w:t xml:space="preserve"> ali ločenih napajalnih kablov. </w:t>
      </w:r>
      <w:r w:rsidRPr="00232682">
        <w:rPr>
          <w:rFonts w:ascii="Tahoma" w:hAnsi="Tahoma" w:cs="Tahoma"/>
          <w:lang w:eastAsia="sl-SI"/>
        </w:rPr>
        <w:t>Priročnik IZS za projektiranje polnilnih postaj za električna vozila (december</w:t>
      </w:r>
      <w:r w:rsidR="00E720C5">
        <w:rPr>
          <w:rFonts w:ascii="Tahoma" w:hAnsi="Tahoma" w:cs="Tahoma"/>
          <w:lang w:eastAsia="sl-SI"/>
        </w:rPr>
        <w:t xml:space="preserve"> 2020) postavlja </w:t>
      </w:r>
      <w:r w:rsidRPr="00232682">
        <w:rPr>
          <w:rFonts w:ascii="Tahoma" w:hAnsi="Tahoma" w:cs="Tahoma"/>
          <w:lang w:eastAsia="sl-SI"/>
        </w:rPr>
        <w:t>naslednjo zahtevo za zaščito pred električnim udarom:</w:t>
      </w:r>
    </w:p>
    <w:p w14:paraId="00A40E86" w14:textId="77777777" w:rsidR="00E720C5" w:rsidRPr="00232682" w:rsidRDefault="00E720C5" w:rsidP="00232682">
      <w:pPr>
        <w:keepNext/>
        <w:keepLines/>
        <w:spacing w:after="0" w:line="240" w:lineRule="auto"/>
        <w:jc w:val="both"/>
        <w:rPr>
          <w:rFonts w:ascii="Tahoma" w:hAnsi="Tahoma" w:cs="Tahoma"/>
          <w:lang w:eastAsia="sl-SI"/>
        </w:rPr>
      </w:pPr>
    </w:p>
    <w:p w14:paraId="30CDCAFA" w14:textId="77777777" w:rsidR="00232682" w:rsidRP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i/>
          <w:iCs/>
          <w:lang w:eastAsia="sl-SI"/>
        </w:rPr>
        <w:t>"Kadar je oprema za napajanje električnih vozil opremljena z vtičnico ali priključkom vozila za</w:t>
      </w:r>
    </w:p>
    <w:p w14:paraId="61F0974F" w14:textId="77777777" w:rsidR="00232682" w:rsidRP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i/>
          <w:iCs/>
          <w:lang w:eastAsia="sl-SI"/>
        </w:rPr>
        <w:t>izmenični tok v skladu z IEC 62196 (vsi deli), se sprejmejo ukrepi za zaščito pred enosmernim tokom</w:t>
      </w:r>
    </w:p>
    <w:p w14:paraId="65E9A9C5" w14:textId="77777777" w:rsidR="00E720C5" w:rsidRDefault="00232682" w:rsidP="00232682">
      <w:pPr>
        <w:keepNext/>
        <w:keepLines/>
        <w:spacing w:after="0" w:line="240" w:lineRule="auto"/>
        <w:jc w:val="both"/>
        <w:rPr>
          <w:rFonts w:ascii="Tahoma" w:hAnsi="Tahoma" w:cs="Tahoma"/>
          <w:i/>
          <w:iCs/>
          <w:lang w:eastAsia="sl-SI"/>
        </w:rPr>
      </w:pPr>
      <w:r w:rsidRPr="00232682">
        <w:rPr>
          <w:rFonts w:ascii="Tahoma" w:hAnsi="Tahoma" w:cs="Tahoma"/>
          <w:i/>
          <w:iCs/>
          <w:lang w:eastAsia="sl-SI"/>
        </w:rPr>
        <w:t xml:space="preserve">napake. </w:t>
      </w:r>
    </w:p>
    <w:p w14:paraId="5022DAA9" w14:textId="77777777" w:rsidR="00E720C5" w:rsidRDefault="00E720C5" w:rsidP="00232682">
      <w:pPr>
        <w:keepNext/>
        <w:keepLines/>
        <w:spacing w:after="0" w:line="240" w:lineRule="auto"/>
        <w:jc w:val="both"/>
        <w:rPr>
          <w:rFonts w:ascii="Tahoma" w:hAnsi="Tahoma" w:cs="Tahoma"/>
          <w:i/>
          <w:iCs/>
          <w:lang w:eastAsia="sl-SI"/>
        </w:rPr>
      </w:pPr>
    </w:p>
    <w:p w14:paraId="642B550B" w14:textId="77777777" w:rsidR="00232682" w:rsidRP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i/>
          <w:iCs/>
          <w:lang w:eastAsia="sl-SI"/>
        </w:rPr>
        <w:t>Ustrezni ukrepi so:</w:t>
      </w:r>
    </w:p>
    <w:p w14:paraId="6D6A640E" w14:textId="77777777" w:rsidR="00232682" w:rsidRP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hint="eastAsia"/>
          <w:lang w:eastAsia="sl-SI"/>
        </w:rPr>
        <w:t></w:t>
      </w:r>
      <w:r w:rsidRPr="00232682">
        <w:rPr>
          <w:rFonts w:ascii="Tahoma" w:hAnsi="Tahoma" w:cs="Tahoma"/>
          <w:lang w:eastAsia="sl-SI"/>
        </w:rPr>
        <w:t xml:space="preserve"> </w:t>
      </w:r>
      <w:r w:rsidRPr="00232682">
        <w:rPr>
          <w:rFonts w:ascii="Tahoma" w:hAnsi="Tahoma" w:cs="Tahoma"/>
          <w:i/>
          <w:iCs/>
          <w:lang w:eastAsia="sl-SI"/>
        </w:rPr>
        <w:t>RCD tipa B oz.</w:t>
      </w:r>
    </w:p>
    <w:p w14:paraId="258D5DDB" w14:textId="77777777" w:rsidR="00232682" w:rsidRP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hint="eastAsia"/>
          <w:lang w:eastAsia="sl-SI"/>
        </w:rPr>
        <w:t></w:t>
      </w:r>
      <w:r w:rsidRPr="00232682">
        <w:rPr>
          <w:rFonts w:ascii="Tahoma" w:hAnsi="Tahoma" w:cs="Tahoma"/>
          <w:lang w:eastAsia="sl-SI"/>
        </w:rPr>
        <w:t xml:space="preserve"> </w:t>
      </w:r>
      <w:r w:rsidRPr="00232682">
        <w:rPr>
          <w:rFonts w:ascii="Tahoma" w:hAnsi="Tahoma" w:cs="Tahoma"/>
          <w:i/>
          <w:iCs/>
          <w:lang w:eastAsia="sl-SI"/>
        </w:rPr>
        <w:t>RCD tipa A in ustrezna oprema, ki zagotavlja odklop napajanja v primeru enosmernega toka</w:t>
      </w:r>
    </w:p>
    <w:p w14:paraId="3B565C45" w14:textId="77777777" w:rsid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i/>
          <w:iCs/>
          <w:lang w:eastAsia="sl-SI"/>
        </w:rPr>
        <w:t>napake nad 6 mA"</w:t>
      </w:r>
    </w:p>
    <w:p w14:paraId="7B1EA85E" w14:textId="77777777" w:rsidR="00E720C5" w:rsidRPr="00232682" w:rsidRDefault="00E720C5" w:rsidP="00232682">
      <w:pPr>
        <w:keepNext/>
        <w:keepLines/>
        <w:spacing w:after="0" w:line="240" w:lineRule="auto"/>
        <w:jc w:val="both"/>
        <w:rPr>
          <w:rFonts w:ascii="Tahoma" w:hAnsi="Tahoma" w:cs="Tahoma"/>
          <w:i/>
          <w:iCs/>
          <w:lang w:eastAsia="sl-SI"/>
        </w:rPr>
      </w:pPr>
    </w:p>
    <w:p w14:paraId="622E0E2A"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Nekatere izvedbe polnilnic so že serijsko opremljene z eno od zgoraj navedenih izvedb diferenčne</w:t>
      </w:r>
    </w:p>
    <w:p w14:paraId="1BE25061"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zaščite (RCD) za zaščito pred enosmernim tokom.</w:t>
      </w:r>
    </w:p>
    <w:p w14:paraId="54325B06"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Ker tip polnilnic še ni znan je NN sestav R/PEV1 zasnovan tako, da omogoča priklop posameznih</w:t>
      </w:r>
    </w:p>
    <w:p w14:paraId="2ADAE174"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polnilnic 22kW in da bo poleg predvidenih instalacijskih stikal možno vgraditi tudi ustrezno RCD</w:t>
      </w:r>
    </w:p>
    <w:p w14:paraId="2A07E4AD" w14:textId="77777777" w:rsidR="00E720C5"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zaščito.</w:t>
      </w:r>
    </w:p>
    <w:p w14:paraId="0BDC89E8" w14:textId="77777777" w:rsidR="006E4BFA" w:rsidRPr="00232682" w:rsidRDefault="006E4BFA" w:rsidP="006E4BFA">
      <w:pPr>
        <w:keepNext/>
        <w:keepLines/>
        <w:spacing w:after="0" w:line="240" w:lineRule="auto"/>
        <w:jc w:val="both"/>
        <w:rPr>
          <w:rFonts w:ascii="Tahoma" w:hAnsi="Tahoma" w:cs="Tahoma"/>
          <w:lang w:eastAsia="sl-SI"/>
        </w:rPr>
      </w:pPr>
      <w:r>
        <w:rPr>
          <w:rFonts w:ascii="Tahoma" w:hAnsi="Tahoma" w:cs="Tahoma"/>
          <w:lang w:eastAsia="sl-SI"/>
        </w:rPr>
        <w:t>Zahtevane tehnične karakteristike PEV</w:t>
      </w:r>
      <w:r w:rsidRPr="00232682">
        <w:rPr>
          <w:rFonts w:ascii="Tahoma" w:hAnsi="Tahoma" w:cs="Tahoma"/>
          <w:lang w:eastAsia="sl-SI"/>
        </w:rPr>
        <w:t>:</w:t>
      </w:r>
    </w:p>
    <w:p w14:paraId="26A34095"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hint="eastAsia"/>
          <w:lang w:eastAsia="sl-SI"/>
        </w:rPr>
        <w:t></w:t>
      </w:r>
      <w:r w:rsidRPr="00232682">
        <w:rPr>
          <w:rFonts w:ascii="Tahoma" w:hAnsi="Tahoma" w:cs="Tahoma"/>
          <w:lang w:eastAsia="sl-SI"/>
        </w:rPr>
        <w:t xml:space="preserve"> PEV z eno vtičnico 22kW ali</w:t>
      </w:r>
    </w:p>
    <w:p w14:paraId="5FF1498D"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hint="eastAsia"/>
          <w:lang w:eastAsia="sl-SI"/>
        </w:rPr>
        <w:t></w:t>
      </w:r>
      <w:r w:rsidRPr="00232682">
        <w:rPr>
          <w:rFonts w:ascii="Tahoma" w:hAnsi="Tahoma" w:cs="Tahoma"/>
          <w:lang w:eastAsia="sl-SI"/>
        </w:rPr>
        <w:t xml:space="preserve"> PEV z dvema vtičnicama 22kW, z ločenima napajalnima kabloma (kar omogoča večjo</w:t>
      </w:r>
    </w:p>
    <w:p w14:paraId="469F939E"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razpoložljivost v primeru okvare ene od polnilnic),</w:t>
      </w:r>
    </w:p>
    <w:p w14:paraId="72EEF5BA"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hint="eastAsia"/>
          <w:lang w:eastAsia="sl-SI"/>
        </w:rPr>
        <w:t></w:t>
      </w:r>
      <w:r w:rsidRPr="00232682">
        <w:rPr>
          <w:rFonts w:ascii="Tahoma" w:hAnsi="Tahoma" w:cs="Tahoma"/>
          <w:lang w:eastAsia="sl-SI"/>
        </w:rPr>
        <w:t xml:space="preserve"> PEV, ki so opremljene z ustrezno RCD zaščito,</w:t>
      </w:r>
    </w:p>
    <w:p w14:paraId="5455DEE6"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hint="eastAsia"/>
          <w:lang w:eastAsia="sl-SI"/>
        </w:rPr>
        <w:t></w:t>
      </w:r>
      <w:r w:rsidRPr="00232682">
        <w:rPr>
          <w:rFonts w:ascii="Tahoma" w:hAnsi="Tahoma" w:cs="Tahoma"/>
          <w:lang w:eastAsia="sl-SI"/>
        </w:rPr>
        <w:t xml:space="preserve"> PEV, ki </w:t>
      </w:r>
      <w:r w:rsidRPr="00232682">
        <w:rPr>
          <w:rFonts w:ascii="Tahoma" w:hAnsi="Tahoma" w:cs="Tahoma"/>
          <w:b/>
          <w:bCs/>
          <w:lang w:eastAsia="sl-SI"/>
        </w:rPr>
        <w:t xml:space="preserve">ne omogoča </w:t>
      </w:r>
      <w:r w:rsidRPr="00232682">
        <w:rPr>
          <w:rFonts w:ascii="Tahoma" w:hAnsi="Tahoma" w:cs="Tahoma"/>
          <w:lang w:eastAsia="sl-SI"/>
        </w:rPr>
        <w:t>vračanja električne energije iz baterij vozila v električno omrežje. Ob</w:t>
      </w:r>
    </w:p>
    <w:p w14:paraId="7D5500FB"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izpadu električnega omrežja se morajo polnilni kontaktorji avtomatsko razkleniti in ločiti</w:t>
      </w:r>
    </w:p>
    <w:p w14:paraId="41139ECF"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priklopljena vozila od omrežja.</w:t>
      </w:r>
    </w:p>
    <w:p w14:paraId="28C04E55"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Načrtu so priloženi tri možni tipi PEV, ki ustrezajo zgornjim zahtevam.</w:t>
      </w:r>
    </w:p>
    <w:p w14:paraId="7489D244"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V primeru izbire PEV z dvema vtičnicama 22kW in s skupnim napajalnim kablom bo potrebno</w:t>
      </w:r>
    </w:p>
    <w:p w14:paraId="66546E2A"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zamenjati predvidene instalacijske odklopnike v R/PEV1 z močnejšimi zaščitnimi stikali, nazivnega</w:t>
      </w:r>
    </w:p>
    <w:p w14:paraId="50133E03" w14:textId="77777777" w:rsidR="009F0394"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toka 63A ali 80A.</w:t>
      </w:r>
    </w:p>
    <w:p w14:paraId="0D3EE37E" w14:textId="77777777" w:rsidR="00232682" w:rsidRPr="00232682" w:rsidRDefault="00232682" w:rsidP="00232682">
      <w:pPr>
        <w:keepNext/>
        <w:keepLines/>
        <w:spacing w:after="0" w:line="240" w:lineRule="auto"/>
        <w:jc w:val="both"/>
        <w:rPr>
          <w:rFonts w:ascii="Tahoma" w:hAnsi="Tahoma" w:cs="Tahoma"/>
          <w:lang w:eastAsia="sl-SI"/>
        </w:rPr>
      </w:pPr>
    </w:p>
    <w:p w14:paraId="40AA098D" w14:textId="77777777" w:rsidR="009F0394" w:rsidRDefault="00232682" w:rsidP="00232682">
      <w:pPr>
        <w:keepNext/>
        <w:keepLines/>
        <w:spacing w:after="0" w:line="240" w:lineRule="auto"/>
        <w:jc w:val="both"/>
        <w:rPr>
          <w:rFonts w:ascii="Tahoma" w:hAnsi="Tahoma" w:cs="Tahoma"/>
          <w:b/>
          <w:bCs/>
          <w:lang w:eastAsia="sl-SI"/>
        </w:rPr>
      </w:pPr>
      <w:r>
        <w:rPr>
          <w:rFonts w:ascii="Tahoma" w:hAnsi="Tahoma" w:cs="Tahoma"/>
          <w:b/>
          <w:bCs/>
          <w:lang w:eastAsia="sl-SI"/>
        </w:rPr>
        <w:t>2d.)</w:t>
      </w:r>
      <w:r w:rsidRPr="00232682">
        <w:rPr>
          <w:rFonts w:ascii="Tahoma" w:hAnsi="Tahoma" w:cs="Tahoma"/>
          <w:b/>
          <w:bCs/>
          <w:lang w:eastAsia="sl-SI"/>
        </w:rPr>
        <w:t xml:space="preserve"> </w:t>
      </w:r>
      <w:r w:rsidR="00727A87">
        <w:rPr>
          <w:rFonts w:ascii="Tahoma" w:hAnsi="Tahoma" w:cs="Tahoma"/>
          <w:b/>
          <w:bCs/>
          <w:lang w:eastAsia="sl-SI"/>
        </w:rPr>
        <w:t>Izvedba montažerskih del:</w:t>
      </w:r>
    </w:p>
    <w:p w14:paraId="563D4994" w14:textId="77777777" w:rsidR="00232682" w:rsidRPr="009F0394" w:rsidRDefault="00A0637E" w:rsidP="00232682">
      <w:pPr>
        <w:keepNext/>
        <w:keepLines/>
        <w:spacing w:after="0" w:line="240" w:lineRule="auto"/>
        <w:jc w:val="both"/>
        <w:rPr>
          <w:rFonts w:ascii="Tahoma" w:hAnsi="Tahoma" w:cs="Tahoma"/>
          <w:b/>
          <w:bCs/>
          <w:lang w:eastAsia="sl-SI"/>
        </w:rPr>
      </w:pPr>
      <w:r w:rsidRPr="00232682">
        <w:rPr>
          <w:rFonts w:ascii="Tahoma" w:hAnsi="Tahoma" w:cs="Tahoma"/>
          <w:lang w:eastAsia="sl-SI"/>
        </w:rPr>
        <w:t xml:space="preserve">Izvedba in uporabljen material morata biti taka, kot </w:t>
      </w:r>
      <w:r>
        <w:rPr>
          <w:rFonts w:ascii="Tahoma" w:hAnsi="Tahoma" w:cs="Tahoma"/>
          <w:lang w:eastAsia="sl-SI"/>
        </w:rPr>
        <w:t xml:space="preserve">to </w:t>
      </w:r>
      <w:r w:rsidRPr="00232682">
        <w:rPr>
          <w:rFonts w:ascii="Tahoma" w:hAnsi="Tahoma" w:cs="Tahoma"/>
          <w:lang w:eastAsia="sl-SI"/>
        </w:rPr>
        <w:t>zahteva projekt</w:t>
      </w:r>
      <w:r>
        <w:rPr>
          <w:rFonts w:ascii="Tahoma" w:hAnsi="Tahoma" w:cs="Tahoma"/>
          <w:lang w:eastAsia="sl-SI"/>
        </w:rPr>
        <w:t xml:space="preserve"> v skladu z izdelano projektno dokumentacijo (PZI)</w:t>
      </w:r>
      <w:r w:rsidRPr="00232682">
        <w:rPr>
          <w:rFonts w:ascii="Tahoma" w:hAnsi="Tahoma" w:cs="Tahoma"/>
          <w:lang w:eastAsia="sl-SI"/>
        </w:rPr>
        <w:t>.</w:t>
      </w:r>
      <w:r>
        <w:rPr>
          <w:rFonts w:ascii="Tahoma" w:hAnsi="Tahoma" w:cs="Tahoma"/>
          <w:lang w:eastAsia="sl-SI"/>
        </w:rPr>
        <w:t xml:space="preserve"> Za vse eventualne spremembe je </w:t>
      </w:r>
      <w:r w:rsidRPr="00232682">
        <w:rPr>
          <w:rFonts w:ascii="Tahoma" w:hAnsi="Tahoma" w:cs="Tahoma"/>
          <w:lang w:eastAsia="sl-SI"/>
        </w:rPr>
        <w:t>treba dobiti pisno soglas</w:t>
      </w:r>
      <w:r>
        <w:rPr>
          <w:rFonts w:ascii="Tahoma" w:hAnsi="Tahoma" w:cs="Tahoma"/>
          <w:lang w:eastAsia="sl-SI"/>
        </w:rPr>
        <w:t xml:space="preserve">je projektanta in naročnika. </w:t>
      </w:r>
      <w:r w:rsidR="00232682" w:rsidRPr="00232682">
        <w:rPr>
          <w:rFonts w:ascii="Tahoma" w:hAnsi="Tahoma" w:cs="Tahoma"/>
          <w:lang w:eastAsia="sl-SI"/>
        </w:rPr>
        <w:t>Oznake in opisi za namembnost morajo biti gravirani v kontrastni barvi,</w:t>
      </w:r>
      <w:r w:rsidR="004B23AD">
        <w:rPr>
          <w:rFonts w:ascii="Tahoma" w:hAnsi="Tahoma" w:cs="Tahoma"/>
          <w:lang w:eastAsia="sl-SI"/>
        </w:rPr>
        <w:t xml:space="preserve"> na trdi plastični ali kovinski </w:t>
      </w:r>
      <w:r w:rsidR="00232682" w:rsidRPr="00232682">
        <w:rPr>
          <w:rFonts w:ascii="Tahoma" w:hAnsi="Tahoma" w:cs="Tahoma"/>
          <w:lang w:eastAsia="sl-SI"/>
        </w:rPr>
        <w:t>podlagi, kvalitetno pritrj</w:t>
      </w:r>
      <w:r w:rsidR="004B23AD">
        <w:rPr>
          <w:rFonts w:ascii="Tahoma" w:hAnsi="Tahoma" w:cs="Tahoma"/>
          <w:lang w:eastAsia="sl-SI"/>
        </w:rPr>
        <w:t xml:space="preserve">eni. Min. višina znakov je 4mm. </w:t>
      </w:r>
      <w:r w:rsidR="00232682" w:rsidRPr="00232682">
        <w:rPr>
          <w:rFonts w:ascii="Tahoma" w:hAnsi="Tahoma" w:cs="Tahoma"/>
          <w:lang w:eastAsia="sl-SI"/>
        </w:rPr>
        <w:t>Kabli morajo biti na obeh koncih označeni skladno z oznako v teh</w:t>
      </w:r>
      <w:r w:rsidR="004B23AD">
        <w:rPr>
          <w:rFonts w:ascii="Tahoma" w:hAnsi="Tahoma" w:cs="Tahoma"/>
          <w:lang w:eastAsia="sl-SI"/>
        </w:rPr>
        <w:t xml:space="preserve">nični dokumentaciji: ime in tip </w:t>
      </w:r>
      <w:r w:rsidR="00232682" w:rsidRPr="00232682">
        <w:rPr>
          <w:rFonts w:ascii="Tahoma" w:hAnsi="Tahoma" w:cs="Tahoma"/>
          <w:lang w:eastAsia="sl-SI"/>
        </w:rPr>
        <w:t>kabla. Pri tem morajo biti uporabljeni materiali, ki zagotavljajo tr</w:t>
      </w:r>
      <w:r w:rsidR="004B23AD">
        <w:rPr>
          <w:rFonts w:ascii="Tahoma" w:hAnsi="Tahoma" w:cs="Tahoma"/>
          <w:lang w:eastAsia="sl-SI"/>
        </w:rPr>
        <w:t xml:space="preserve">ajno vidno oznako (kovinska ali </w:t>
      </w:r>
      <w:r w:rsidR="00232682" w:rsidRPr="00232682">
        <w:rPr>
          <w:rFonts w:ascii="Tahoma" w:hAnsi="Tahoma" w:cs="Tahoma"/>
          <w:lang w:eastAsia="sl-SI"/>
        </w:rPr>
        <w:t>plastična gravirana ploščica). Žile kablov so v risbah označene skl</w:t>
      </w:r>
      <w:r w:rsidR="004B23AD">
        <w:rPr>
          <w:rFonts w:ascii="Tahoma" w:hAnsi="Tahoma" w:cs="Tahoma"/>
          <w:lang w:eastAsia="sl-SI"/>
        </w:rPr>
        <w:t xml:space="preserve">adno z barvno kodo po standardu DIN 47100. </w:t>
      </w:r>
      <w:r w:rsidR="00232682" w:rsidRPr="00232682">
        <w:rPr>
          <w:rFonts w:ascii="Tahoma" w:hAnsi="Tahoma" w:cs="Tahoma"/>
          <w:lang w:eastAsia="sl-SI"/>
        </w:rPr>
        <w:t xml:space="preserve">Po montaži morajo biti vodniki v sestavih povezani s plastičnimi </w:t>
      </w:r>
      <w:r w:rsidR="004B23AD">
        <w:rPr>
          <w:rFonts w:ascii="Tahoma" w:hAnsi="Tahoma" w:cs="Tahoma"/>
          <w:lang w:eastAsia="sl-SI"/>
        </w:rPr>
        <w:t xml:space="preserve">zateznimi vezicami ali vijačnim </w:t>
      </w:r>
      <w:r w:rsidR="00232682" w:rsidRPr="00232682">
        <w:rPr>
          <w:rFonts w:ascii="Tahoma" w:hAnsi="Tahoma" w:cs="Tahoma"/>
          <w:lang w:eastAsia="sl-SI"/>
        </w:rPr>
        <w:t>plastičnim trakom. Kabelski kanali morajo biti pokriti. Vse pre</w:t>
      </w:r>
      <w:r w:rsidR="004B23AD">
        <w:rPr>
          <w:rFonts w:ascii="Tahoma" w:hAnsi="Tahoma" w:cs="Tahoma"/>
          <w:lang w:eastAsia="sl-SI"/>
        </w:rPr>
        <w:t xml:space="preserve">hode v kabelsko kanalizacijo je </w:t>
      </w:r>
      <w:r w:rsidR="00232682" w:rsidRPr="00232682">
        <w:rPr>
          <w:rFonts w:ascii="Tahoma" w:hAnsi="Tahoma" w:cs="Tahoma"/>
          <w:lang w:eastAsia="sl-SI"/>
        </w:rPr>
        <w:t>potrebno po montaži dobro zatesniti s protipožarno maso.</w:t>
      </w:r>
    </w:p>
    <w:p w14:paraId="083C8710" w14:textId="77777777" w:rsidR="00232682" w:rsidRPr="00232682" w:rsidRDefault="00232682" w:rsidP="00232682">
      <w:pPr>
        <w:keepNext/>
        <w:keepLines/>
        <w:spacing w:after="0" w:line="240" w:lineRule="auto"/>
        <w:jc w:val="both"/>
        <w:rPr>
          <w:rFonts w:ascii="Tahoma" w:hAnsi="Tahoma" w:cs="Tahoma"/>
          <w:lang w:eastAsia="sl-SI"/>
        </w:rPr>
      </w:pPr>
    </w:p>
    <w:p w14:paraId="1516318E"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Pri montaži je potrebno zagotoviti stopnjo IP zaščite, kot jo predvideva projektna dokumentacija.</w:t>
      </w:r>
    </w:p>
    <w:p w14:paraId="0F77C5AB" w14:textId="77777777" w:rsidR="004B23AD"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Posebno pozornost je potrebno posve</w:t>
      </w:r>
      <w:r w:rsidR="004B23AD">
        <w:rPr>
          <w:rFonts w:ascii="Tahoma" w:hAnsi="Tahoma" w:cs="Tahoma"/>
          <w:lang w:eastAsia="sl-SI"/>
        </w:rPr>
        <w:t xml:space="preserve">titi montaži kabelskih uvodnic. </w:t>
      </w:r>
      <w:r w:rsidRPr="00232682">
        <w:rPr>
          <w:rFonts w:ascii="Tahoma" w:hAnsi="Tahoma" w:cs="Tahoma"/>
          <w:lang w:eastAsia="sl-SI"/>
        </w:rPr>
        <w:t>Pred električnimi razdelilniki mora biti najmanj 0,8m širok prostor</w:t>
      </w:r>
      <w:r w:rsidR="004B23AD">
        <w:rPr>
          <w:rFonts w:ascii="Tahoma" w:hAnsi="Tahoma" w:cs="Tahoma"/>
          <w:lang w:eastAsia="sl-SI"/>
        </w:rPr>
        <w:t xml:space="preserve"> za upravljanje in vzdrževanje. </w:t>
      </w:r>
      <w:r w:rsidRPr="00232682">
        <w:rPr>
          <w:rFonts w:ascii="Tahoma" w:hAnsi="Tahoma" w:cs="Tahoma"/>
          <w:lang w:eastAsia="sl-SI"/>
        </w:rPr>
        <w:t>Vse spremembe in dopolnitve morajo biti sproti dokumentirane in so podlaga za izdelavo projekta.</w:t>
      </w:r>
    </w:p>
    <w:p w14:paraId="00E6E3A0" w14:textId="77777777" w:rsidR="004B23AD" w:rsidRPr="00232682" w:rsidRDefault="004B23AD" w:rsidP="00232682">
      <w:pPr>
        <w:keepNext/>
        <w:keepLines/>
        <w:spacing w:after="0" w:line="240" w:lineRule="auto"/>
        <w:jc w:val="both"/>
        <w:rPr>
          <w:rFonts w:ascii="Tahoma" w:hAnsi="Tahoma" w:cs="Tahoma"/>
          <w:lang w:eastAsia="sl-SI"/>
        </w:rPr>
      </w:pPr>
    </w:p>
    <w:p w14:paraId="34B734F0" w14:textId="77777777" w:rsidR="00232682" w:rsidRPr="00232682" w:rsidRDefault="00232682" w:rsidP="00232682">
      <w:pPr>
        <w:keepNext/>
        <w:keepLines/>
        <w:spacing w:after="0" w:line="240" w:lineRule="auto"/>
        <w:jc w:val="both"/>
        <w:rPr>
          <w:rFonts w:ascii="Tahoma" w:hAnsi="Tahoma" w:cs="Tahoma"/>
          <w:b/>
          <w:bCs/>
          <w:lang w:eastAsia="sl-SI"/>
        </w:rPr>
      </w:pPr>
      <w:r>
        <w:rPr>
          <w:rFonts w:ascii="Tahoma" w:hAnsi="Tahoma" w:cs="Tahoma"/>
          <w:b/>
          <w:bCs/>
          <w:lang w:eastAsia="sl-SI"/>
        </w:rPr>
        <w:t>2e.)</w:t>
      </w:r>
      <w:r w:rsidRPr="00232682">
        <w:rPr>
          <w:rFonts w:ascii="Tahoma" w:hAnsi="Tahoma" w:cs="Tahoma"/>
          <w:b/>
          <w:bCs/>
          <w:lang w:eastAsia="sl-SI"/>
        </w:rPr>
        <w:t xml:space="preserve"> Ukrepi za zagotavljanje EMC združljivosti</w:t>
      </w:r>
    </w:p>
    <w:p w14:paraId="73769D6C"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Izvedba električnih inštalacij mora izpolnjevati zahteve Pravilnika o elektromagnetni združljivosti</w:t>
      </w:r>
    </w:p>
    <w:p w14:paraId="28823375" w14:textId="77777777" w:rsidR="00232682" w:rsidRDefault="004B23AD" w:rsidP="00232682">
      <w:pPr>
        <w:keepNext/>
        <w:keepLines/>
        <w:spacing w:after="0" w:line="240" w:lineRule="auto"/>
        <w:jc w:val="both"/>
        <w:rPr>
          <w:rFonts w:ascii="Tahoma" w:hAnsi="Tahoma" w:cs="Tahoma"/>
          <w:lang w:eastAsia="sl-SI"/>
        </w:rPr>
      </w:pPr>
      <w:r>
        <w:rPr>
          <w:rFonts w:ascii="Tahoma" w:hAnsi="Tahoma" w:cs="Tahoma"/>
          <w:lang w:eastAsia="sl-SI"/>
        </w:rPr>
        <w:lastRenderedPageBreak/>
        <w:t xml:space="preserve">(EMC) (Ur.l.RS, št. 39/2016). </w:t>
      </w:r>
      <w:r w:rsidR="00232682" w:rsidRPr="00232682">
        <w:rPr>
          <w:rFonts w:ascii="Tahoma" w:hAnsi="Tahoma" w:cs="Tahoma"/>
          <w:lang w:eastAsia="sl-SI"/>
        </w:rPr>
        <w:t>Vsa vgrajena oprema mora imeti CE znak in mora biti vgraj</w:t>
      </w:r>
      <w:r>
        <w:rPr>
          <w:rFonts w:ascii="Tahoma" w:hAnsi="Tahoma" w:cs="Tahoma"/>
          <w:lang w:eastAsia="sl-SI"/>
        </w:rPr>
        <w:t xml:space="preserve">ena skladno z zahtevami njenega proizvajalca. </w:t>
      </w:r>
      <w:r w:rsidR="00232682" w:rsidRPr="00232682">
        <w:rPr>
          <w:rFonts w:ascii="Tahoma" w:hAnsi="Tahoma" w:cs="Tahoma"/>
          <w:lang w:eastAsia="sl-SI"/>
        </w:rPr>
        <w:t>Izvedena mora biti kvalitetna izenač</w:t>
      </w:r>
      <w:r>
        <w:rPr>
          <w:rFonts w:ascii="Tahoma" w:hAnsi="Tahoma" w:cs="Tahoma"/>
          <w:lang w:eastAsia="sl-SI"/>
        </w:rPr>
        <w:t xml:space="preserve">itev potencialov in ozemljitev. </w:t>
      </w:r>
      <w:r w:rsidR="00232682" w:rsidRPr="00232682">
        <w:rPr>
          <w:rFonts w:ascii="Tahoma" w:hAnsi="Tahoma" w:cs="Tahoma"/>
          <w:lang w:eastAsia="sl-SI"/>
        </w:rPr>
        <w:t>Upoštevati je treba tudi ukrepe, ki ji predv</w:t>
      </w:r>
      <w:r>
        <w:rPr>
          <w:rFonts w:ascii="Tahoma" w:hAnsi="Tahoma" w:cs="Tahoma"/>
          <w:lang w:eastAsia="sl-SI"/>
        </w:rPr>
        <w:t xml:space="preserve">ideva standard SIST EN 60204-1: </w:t>
      </w:r>
      <w:r w:rsidR="00232682" w:rsidRPr="00232682">
        <w:rPr>
          <w:rFonts w:ascii="Tahoma" w:hAnsi="Tahoma" w:cs="Tahoma"/>
          <w:lang w:eastAsia="sl-SI"/>
        </w:rPr>
        <w:t>Na tuljavah kontaktorjev morajo biti priključeni supresorji za dušenje prenapetostnih špic, ki nastanejo</w:t>
      </w:r>
      <w:r w:rsidR="00232682">
        <w:rPr>
          <w:rFonts w:ascii="Tahoma" w:hAnsi="Tahoma" w:cs="Tahoma"/>
          <w:lang w:eastAsia="sl-SI"/>
        </w:rPr>
        <w:t xml:space="preserve"> </w:t>
      </w:r>
      <w:r w:rsidR="00232682" w:rsidRPr="00232682">
        <w:rPr>
          <w:rFonts w:ascii="Tahoma" w:hAnsi="Tahoma" w:cs="Tahoma"/>
          <w:lang w:eastAsia="sl-SI"/>
        </w:rPr>
        <w:t>pri izklopu kontaktorja. V kolikor niso ti supresorji že v samem kontaktorju, se kontaktorje opremi z</w:t>
      </w:r>
      <w:r w:rsidR="00232682">
        <w:rPr>
          <w:rFonts w:ascii="Tahoma" w:hAnsi="Tahoma" w:cs="Tahoma"/>
          <w:lang w:eastAsia="sl-SI"/>
        </w:rPr>
        <w:t xml:space="preserve"> </w:t>
      </w:r>
      <w:r w:rsidR="00232682" w:rsidRPr="00232682">
        <w:rPr>
          <w:rFonts w:ascii="Tahoma" w:hAnsi="Tahoma" w:cs="Tahoma"/>
          <w:lang w:eastAsia="sl-SI"/>
        </w:rPr>
        <w:t>RC členi oz. varistorji pri izmeničnih krmilnih napetostih, oz. z diodami pri enosmernih krmilnih</w:t>
      </w:r>
      <w:r w:rsidR="00232682">
        <w:rPr>
          <w:rFonts w:ascii="Tahoma" w:hAnsi="Tahoma" w:cs="Tahoma"/>
          <w:lang w:eastAsia="sl-SI"/>
        </w:rPr>
        <w:t xml:space="preserve"> </w:t>
      </w:r>
      <w:r w:rsidR="00232682" w:rsidRPr="00232682">
        <w:rPr>
          <w:rFonts w:ascii="Tahoma" w:hAnsi="Tahoma" w:cs="Tahoma"/>
          <w:lang w:eastAsia="sl-SI"/>
        </w:rPr>
        <w:t>napetostih.</w:t>
      </w:r>
      <w:r w:rsidR="00232682">
        <w:rPr>
          <w:rFonts w:ascii="Tahoma" w:hAnsi="Tahoma" w:cs="Tahoma"/>
          <w:lang w:eastAsia="sl-SI"/>
        </w:rPr>
        <w:t xml:space="preserve"> </w:t>
      </w:r>
      <w:r w:rsidR="00232682" w:rsidRPr="00232682">
        <w:rPr>
          <w:rFonts w:ascii="Tahoma" w:hAnsi="Tahoma" w:cs="Tahoma"/>
          <w:lang w:eastAsia="sl-SI"/>
        </w:rPr>
        <w:t>Vgradnja supresorjev na močnostne kontakte kontaktorjev dodatno izboljša napetostne konice, ki</w:t>
      </w:r>
      <w:r w:rsidR="00232682">
        <w:rPr>
          <w:rFonts w:ascii="Tahoma" w:hAnsi="Tahoma" w:cs="Tahoma"/>
          <w:lang w:eastAsia="sl-SI"/>
        </w:rPr>
        <w:t xml:space="preserve"> </w:t>
      </w:r>
      <w:r w:rsidR="00232682" w:rsidRPr="00232682">
        <w:rPr>
          <w:rFonts w:ascii="Tahoma" w:hAnsi="Tahoma" w:cs="Tahoma"/>
          <w:lang w:eastAsia="sl-SI"/>
        </w:rPr>
        <w:t>nastajajo ob izključitvi motorja.</w:t>
      </w:r>
      <w:r w:rsidR="00232682">
        <w:rPr>
          <w:rFonts w:ascii="Tahoma" w:hAnsi="Tahoma" w:cs="Tahoma"/>
          <w:lang w:eastAsia="sl-SI"/>
        </w:rPr>
        <w:t xml:space="preserve"> </w:t>
      </w:r>
      <w:r w:rsidR="00232682" w:rsidRPr="00232682">
        <w:rPr>
          <w:rFonts w:ascii="Tahoma" w:hAnsi="Tahoma" w:cs="Tahoma"/>
          <w:lang w:eastAsia="sl-SI"/>
        </w:rPr>
        <w:t>Imunost proti motnjam iz okolja se povečuje z uporabo EMC filtrov in z uporabo kablov z opletom,</w:t>
      </w:r>
      <w:r w:rsidR="00232682">
        <w:rPr>
          <w:rFonts w:ascii="Tahoma" w:hAnsi="Tahoma" w:cs="Tahoma"/>
          <w:lang w:eastAsia="sl-SI"/>
        </w:rPr>
        <w:t xml:space="preserve"> </w:t>
      </w:r>
      <w:r w:rsidR="00232682" w:rsidRPr="00232682">
        <w:rPr>
          <w:rFonts w:ascii="Tahoma" w:hAnsi="Tahoma" w:cs="Tahoma"/>
          <w:lang w:eastAsia="sl-SI"/>
        </w:rPr>
        <w:t>posebej za nizkonapetostne signale. Oplet mora biti pravilno zaključen (samo v stikalnem bloku, če ni</w:t>
      </w:r>
      <w:r w:rsidR="00232682">
        <w:rPr>
          <w:rFonts w:ascii="Tahoma" w:hAnsi="Tahoma" w:cs="Tahoma"/>
          <w:lang w:eastAsia="sl-SI"/>
        </w:rPr>
        <w:t xml:space="preserve"> </w:t>
      </w:r>
      <w:r w:rsidR="00232682" w:rsidRPr="00232682">
        <w:rPr>
          <w:rFonts w:ascii="Tahoma" w:hAnsi="Tahoma" w:cs="Tahoma"/>
          <w:lang w:eastAsia="sl-SI"/>
        </w:rPr>
        <w:t>s strani proizvajalca drugače zahtevano).</w:t>
      </w:r>
      <w:r w:rsidR="00232682">
        <w:rPr>
          <w:rFonts w:ascii="Tahoma" w:hAnsi="Tahoma" w:cs="Tahoma"/>
          <w:lang w:eastAsia="sl-SI"/>
        </w:rPr>
        <w:t xml:space="preserve"> </w:t>
      </w:r>
      <w:r w:rsidR="00232682" w:rsidRPr="00232682">
        <w:rPr>
          <w:rFonts w:ascii="Tahoma" w:hAnsi="Tahoma" w:cs="Tahoma"/>
          <w:lang w:eastAsia="sl-SI"/>
        </w:rPr>
        <w:t>Posebej pomembno je, da je pravilno izvedena ozemljitev (v obliki zvezdišča) in da so pri tem</w:t>
      </w:r>
      <w:r w:rsidR="00232682">
        <w:rPr>
          <w:rFonts w:ascii="Tahoma" w:hAnsi="Tahoma" w:cs="Tahoma"/>
          <w:lang w:eastAsia="sl-SI"/>
        </w:rPr>
        <w:t xml:space="preserve"> </w:t>
      </w:r>
      <w:r w:rsidR="00232682" w:rsidRPr="00232682">
        <w:rPr>
          <w:rFonts w:ascii="Tahoma" w:hAnsi="Tahoma" w:cs="Tahoma"/>
          <w:lang w:eastAsia="sl-SI"/>
        </w:rPr>
        <w:t>uporabljeni čim krajši vodniki s čim večjim presekom.</w:t>
      </w:r>
      <w:r w:rsidR="00232682">
        <w:rPr>
          <w:rFonts w:ascii="Tahoma" w:hAnsi="Tahoma" w:cs="Tahoma"/>
          <w:lang w:eastAsia="sl-SI"/>
        </w:rPr>
        <w:t xml:space="preserve"> </w:t>
      </w:r>
      <w:r w:rsidR="00232682" w:rsidRPr="00232682">
        <w:rPr>
          <w:rFonts w:ascii="Tahoma" w:hAnsi="Tahoma" w:cs="Tahoma"/>
          <w:lang w:eastAsia="sl-SI"/>
        </w:rPr>
        <w:t>Sevanje je preprečeno z uporabo kablov z opletom, z uporabo EMC filtrov in vgradnjo sevalnih</w:t>
      </w:r>
      <w:r w:rsidR="00232682">
        <w:rPr>
          <w:rFonts w:ascii="Tahoma" w:hAnsi="Tahoma" w:cs="Tahoma"/>
          <w:lang w:eastAsia="sl-SI"/>
        </w:rPr>
        <w:t xml:space="preserve"> </w:t>
      </w:r>
      <w:r w:rsidR="00232682" w:rsidRPr="00232682">
        <w:rPr>
          <w:rFonts w:ascii="Tahoma" w:hAnsi="Tahoma" w:cs="Tahoma"/>
          <w:lang w:eastAsia="sl-SI"/>
        </w:rPr>
        <w:t>naprav v kovinska ohišja.</w:t>
      </w:r>
      <w:r w:rsidR="00232682">
        <w:rPr>
          <w:rFonts w:ascii="Tahoma" w:hAnsi="Tahoma" w:cs="Tahoma"/>
          <w:lang w:eastAsia="sl-SI"/>
        </w:rPr>
        <w:t xml:space="preserve"> </w:t>
      </w:r>
      <w:r w:rsidR="00232682" w:rsidRPr="00232682">
        <w:rPr>
          <w:rFonts w:ascii="Tahoma" w:hAnsi="Tahoma" w:cs="Tahoma"/>
          <w:lang w:eastAsia="sl-SI"/>
        </w:rPr>
        <w:t>Močnostni in šibkotočni kabli morajo biti položeni na ločene kabelske police, oz. mora biti med njimi</w:t>
      </w:r>
      <w:r w:rsidR="00232682">
        <w:rPr>
          <w:rFonts w:ascii="Tahoma" w:hAnsi="Tahoma" w:cs="Tahoma"/>
          <w:lang w:eastAsia="sl-SI"/>
        </w:rPr>
        <w:t xml:space="preserve"> </w:t>
      </w:r>
      <w:r w:rsidR="00232682" w:rsidRPr="00232682">
        <w:rPr>
          <w:rFonts w:ascii="Tahoma" w:hAnsi="Tahoma" w:cs="Tahoma"/>
          <w:lang w:eastAsia="sl-SI"/>
        </w:rPr>
        <w:t>pregrada.</w:t>
      </w:r>
    </w:p>
    <w:p w14:paraId="25FCCB13" w14:textId="77777777" w:rsidR="00E017A9" w:rsidRDefault="00E017A9" w:rsidP="00232682">
      <w:pPr>
        <w:keepNext/>
        <w:keepLines/>
        <w:spacing w:after="0" w:line="240" w:lineRule="auto"/>
        <w:jc w:val="both"/>
        <w:rPr>
          <w:rFonts w:ascii="Tahoma" w:hAnsi="Tahoma" w:cs="Tahoma"/>
          <w:lang w:eastAsia="sl-SI"/>
        </w:rPr>
      </w:pPr>
    </w:p>
    <w:p w14:paraId="6E075AE3" w14:textId="77777777" w:rsidR="00E017A9" w:rsidRPr="00232682" w:rsidRDefault="00E017A9" w:rsidP="00232682">
      <w:pPr>
        <w:keepNext/>
        <w:keepLines/>
        <w:spacing w:after="0" w:line="240" w:lineRule="auto"/>
        <w:jc w:val="both"/>
        <w:rPr>
          <w:rFonts w:ascii="Tahoma" w:hAnsi="Tahoma" w:cs="Tahoma"/>
          <w:lang w:eastAsia="sl-SI"/>
        </w:rPr>
      </w:pPr>
    </w:p>
    <w:p w14:paraId="2B369F24" w14:textId="77777777" w:rsidR="00070714" w:rsidRDefault="00070714" w:rsidP="000C7E6D">
      <w:pPr>
        <w:keepNext/>
        <w:keepLines/>
        <w:spacing w:after="0" w:line="240" w:lineRule="auto"/>
        <w:jc w:val="both"/>
        <w:rPr>
          <w:rFonts w:ascii="Tahoma" w:hAnsi="Tahoma" w:cs="Tahoma"/>
          <w:lang w:eastAsia="sl-SI"/>
        </w:rPr>
      </w:pPr>
    </w:p>
    <w:p w14:paraId="6983F879" w14:textId="77777777" w:rsidR="00070714" w:rsidRPr="003F5220" w:rsidRDefault="00070714" w:rsidP="000C7E6D">
      <w:pPr>
        <w:keepNext/>
        <w:keepLines/>
        <w:spacing w:after="0" w:line="240" w:lineRule="auto"/>
        <w:jc w:val="both"/>
        <w:rPr>
          <w:rFonts w:ascii="Tahoma" w:hAnsi="Tahoma" w:cs="Tahoma"/>
          <w:szCs w:val="20"/>
          <w:lang w:eastAsia="sl-SI"/>
        </w:rPr>
      </w:pPr>
    </w:p>
    <w:p w14:paraId="06E03658" w14:textId="77777777" w:rsidR="00302D6E" w:rsidRPr="00712BC8" w:rsidRDefault="00302D6E" w:rsidP="000C7E6D">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62916F29" w14:textId="77777777" w:rsidR="00302D6E" w:rsidRPr="002F283C" w:rsidRDefault="00302D6E" w:rsidP="000C7E6D">
      <w:pPr>
        <w:keepNext/>
        <w:keepLines/>
        <w:spacing w:after="0" w:line="240" w:lineRule="auto"/>
        <w:jc w:val="both"/>
        <w:rPr>
          <w:rFonts w:ascii="Tahoma" w:eastAsia="Times New Roman" w:hAnsi="Tahoma" w:cs="Tahoma"/>
          <w:sz w:val="24"/>
          <w:lang w:eastAsia="sl-SI"/>
        </w:rPr>
      </w:pPr>
    </w:p>
    <w:p w14:paraId="006263A5"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59956C0F"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545F615A"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6A26A31E"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674CA58A"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027791B4"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401D4F74"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3F7DDD4D"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5A9F9A61"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37F2590D"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674F0B15" w14:textId="77777777" w:rsidR="009C4C87" w:rsidRDefault="009C4C87" w:rsidP="009C4C87">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E6909C8" w14:textId="77777777" w:rsidR="00B211B1" w:rsidRPr="001214A7" w:rsidRDefault="00B211B1" w:rsidP="009C4C87">
      <w:pPr>
        <w:keepNext/>
        <w:keepLines/>
        <w:spacing w:after="0" w:line="240" w:lineRule="auto"/>
        <w:jc w:val="both"/>
        <w:rPr>
          <w:rFonts w:ascii="Tahoma" w:eastAsia="Times New Roman" w:hAnsi="Tahoma" w:cs="Tahoma"/>
          <w:bCs/>
          <w:i/>
          <w:lang w:eastAsia="sl-SI"/>
        </w:rPr>
      </w:pPr>
    </w:p>
    <w:p w14:paraId="7EA91FBC"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39336695" w14:textId="77777777" w:rsidR="009C4C87" w:rsidRPr="001214A7" w:rsidRDefault="009C4C87" w:rsidP="009C4C87">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lastRenderedPageBreak/>
        <w:t>Razlogi za izključitev</w:t>
      </w:r>
    </w:p>
    <w:p w14:paraId="03F34291"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264D5F63" w14:textId="77777777" w:rsidR="009C4C87" w:rsidRDefault="009C4C87" w:rsidP="00B211B1">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015120FA" w14:textId="77777777" w:rsidR="004D3999" w:rsidRPr="00B211B1" w:rsidRDefault="004D3999" w:rsidP="00B211B1">
      <w:pPr>
        <w:keepNext/>
        <w:keepLines/>
        <w:spacing w:after="0" w:line="240" w:lineRule="auto"/>
        <w:jc w:val="both"/>
        <w:rPr>
          <w:rFonts w:ascii="Tahoma" w:eastAsia="Times New Roman" w:hAnsi="Tahoma" w:cs="Tahoma"/>
          <w:bCs/>
          <w:i/>
          <w:lang w:eastAsia="sl-SI"/>
        </w:rPr>
      </w:pPr>
    </w:p>
    <w:p w14:paraId="206AB94A" w14:textId="77777777" w:rsidR="009C4C87" w:rsidRPr="001214A7" w:rsidRDefault="009C4C87" w:rsidP="009C4C8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395314A4" w14:textId="77777777" w:rsidR="009C4C87" w:rsidRDefault="009C4C87" w:rsidP="009C4C87">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00D64973" w:rsidRPr="00D64973">
        <w:rPr>
          <w:rFonts w:ascii="Tahoma" w:eastAsia="Times New Roman" w:hAnsi="Tahoma" w:cs="Tahoma"/>
          <w:bCs/>
          <w:lang w:eastAsia="sl-SI"/>
        </w:rPr>
        <w:t>Uradni list RS, št. 50/12 – uradno prečiščeno besedilo, 6/16 – popr., 54/15, 38/16, 27/17, 23/20, 91/20, 95/21, 186/21, 105/22 – ZZNŠPP in 16/23</w:t>
      </w:r>
      <w:r w:rsidR="00667A7F">
        <w:rPr>
          <w:rFonts w:ascii="Tahoma" w:eastAsia="Times New Roman" w:hAnsi="Tahoma" w:cs="Tahoma"/>
          <w:bCs/>
          <w:lang w:eastAsia="sl-SI"/>
        </w:rPr>
        <w:t xml:space="preserve">; </w:t>
      </w:r>
      <w:r w:rsidRPr="00364221">
        <w:rPr>
          <w:rFonts w:ascii="Tahoma" w:eastAsia="Times New Roman" w:hAnsi="Tahoma" w:cs="Tahoma"/>
          <w:bCs/>
          <w:lang w:eastAsia="sl-SI"/>
        </w:rPr>
        <w:t>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434BA4DE" w14:textId="77777777" w:rsidR="00E017A9" w:rsidRPr="001214A7" w:rsidRDefault="00E017A9" w:rsidP="009C4C87">
      <w:pPr>
        <w:keepNext/>
        <w:keepLines/>
        <w:spacing w:after="0" w:line="240" w:lineRule="auto"/>
        <w:jc w:val="both"/>
        <w:rPr>
          <w:rFonts w:ascii="Tahoma" w:eastAsia="Times New Roman" w:hAnsi="Tahoma" w:cs="Tahoma"/>
          <w:bCs/>
          <w:lang w:eastAsia="sl-SI"/>
        </w:rPr>
      </w:pPr>
    </w:p>
    <w:p w14:paraId="4800AD2B" w14:textId="77777777" w:rsidR="009C4C87" w:rsidRPr="001214A7" w:rsidRDefault="009C4C87" w:rsidP="009C4C87">
      <w:pPr>
        <w:keepNext/>
        <w:keepLines/>
        <w:spacing w:after="0" w:line="240" w:lineRule="auto"/>
        <w:jc w:val="both"/>
        <w:rPr>
          <w:rFonts w:ascii="Tahoma" w:eastAsia="Times New Roman" w:hAnsi="Tahoma" w:cs="Tahoma"/>
          <w:b/>
          <w:bCs/>
          <w:lang w:eastAsia="sl-SI"/>
        </w:rPr>
      </w:pPr>
    </w:p>
    <w:p w14:paraId="5D002043" w14:textId="77777777" w:rsidR="009C4C87" w:rsidRPr="001214A7" w:rsidRDefault="009C4C87" w:rsidP="009C4C8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68E29BC7" w14:textId="77777777" w:rsidR="009C4C87" w:rsidRDefault="009C4C87" w:rsidP="009C4C87">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587F21A5"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203A968D" w14:textId="77777777" w:rsidR="009C4C87" w:rsidRPr="001214A7" w:rsidRDefault="009C4C87" w:rsidP="009C4C8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02AE7060"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7919BB7C" w14:textId="77777777" w:rsidR="009C4C87" w:rsidRPr="001214A7" w:rsidRDefault="009C4C87" w:rsidP="00480ACC">
      <w:pPr>
        <w:keepNext/>
        <w:keepLines/>
        <w:numPr>
          <w:ilvl w:val="0"/>
          <w:numId w:val="4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6B3A6F1F" w14:textId="77777777" w:rsidR="009C4C87" w:rsidRPr="001214A7" w:rsidRDefault="009C4C87" w:rsidP="00480ACC">
      <w:pPr>
        <w:keepNext/>
        <w:keepLines/>
        <w:numPr>
          <w:ilvl w:val="0"/>
          <w:numId w:val="4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BC5D865"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300B7654" w14:textId="77777777" w:rsidR="009C4C87" w:rsidRDefault="009C4C87" w:rsidP="009C4C8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42C753F9" w14:textId="77777777" w:rsidR="009C4C87" w:rsidRDefault="009C4C87" w:rsidP="009C4C87">
      <w:pPr>
        <w:keepNext/>
        <w:keepLines/>
        <w:spacing w:after="0" w:line="240" w:lineRule="auto"/>
        <w:jc w:val="both"/>
        <w:rPr>
          <w:rFonts w:ascii="Tahoma" w:eastAsia="Times New Roman" w:hAnsi="Tahoma" w:cs="Tahoma"/>
          <w:b/>
          <w:bCs/>
          <w:lang w:eastAsia="sl-SI"/>
        </w:rPr>
      </w:pPr>
    </w:p>
    <w:p w14:paraId="73ED6107" w14:textId="77777777" w:rsidR="009C4C87" w:rsidRPr="00C75E50" w:rsidRDefault="009C4C87" w:rsidP="009C4C87">
      <w:pPr>
        <w:keepNext/>
        <w:keepLines/>
        <w:spacing w:after="0" w:line="240" w:lineRule="auto"/>
        <w:jc w:val="both"/>
        <w:rPr>
          <w:rFonts w:ascii="Tahoma" w:eastAsia="Times New Roman" w:hAnsi="Tahoma" w:cs="Tahoma"/>
          <w:b/>
          <w:bCs/>
          <w:lang w:eastAsia="sl-SI"/>
        </w:rPr>
      </w:pPr>
      <w:r w:rsidRPr="00C75E50">
        <w:rPr>
          <w:rFonts w:ascii="Tahoma" w:hAnsi="Tahoma" w:cs="Tahoma"/>
        </w:rPr>
        <w:lastRenderedPageBreak/>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74B0471F" w14:textId="77777777" w:rsidR="009C4C87" w:rsidRPr="002E464D" w:rsidRDefault="009C4C87" w:rsidP="00480ACC">
      <w:pPr>
        <w:keepNext/>
        <w:keepLines/>
        <w:numPr>
          <w:ilvl w:val="0"/>
          <w:numId w:val="46"/>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29A55A96" w14:textId="77777777" w:rsidR="009C4C87" w:rsidRPr="002E464D" w:rsidRDefault="009C4C87" w:rsidP="00480ACC">
      <w:pPr>
        <w:keepNext/>
        <w:keepLines/>
        <w:numPr>
          <w:ilvl w:val="0"/>
          <w:numId w:val="46"/>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4790FCBE" w14:textId="77777777" w:rsidR="009C4C87" w:rsidRPr="00C75E50" w:rsidRDefault="009C4C87" w:rsidP="00480ACC">
      <w:pPr>
        <w:keepNext/>
        <w:keepLines/>
        <w:numPr>
          <w:ilvl w:val="0"/>
          <w:numId w:val="46"/>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203CCD1B" w14:textId="77777777" w:rsidR="009C4C87" w:rsidRDefault="009C4C87" w:rsidP="009C4C87">
      <w:pPr>
        <w:keepNext/>
        <w:keepLines/>
        <w:spacing w:after="0" w:line="240" w:lineRule="auto"/>
        <w:jc w:val="both"/>
        <w:rPr>
          <w:rFonts w:ascii="Tahoma" w:eastAsia="Times New Roman" w:hAnsi="Tahoma" w:cs="Tahoma"/>
          <w:b/>
          <w:bCs/>
          <w:lang w:eastAsia="sl-SI"/>
        </w:rPr>
      </w:pPr>
    </w:p>
    <w:p w14:paraId="5795549B"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16DBA94F" w14:textId="77777777" w:rsidR="009C4C87" w:rsidRPr="001214A7" w:rsidRDefault="009C4C87" w:rsidP="009C4C87">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03FAFDDD" w14:textId="77777777" w:rsidR="009C4C87" w:rsidRPr="001214A7" w:rsidRDefault="009C4C87" w:rsidP="009C4C87">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4EE9C9AC" w14:textId="77777777" w:rsidR="009C4C87" w:rsidRPr="001214A7" w:rsidRDefault="009C4C87"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79EAA2C6" w14:textId="77777777" w:rsidR="009C4C87" w:rsidRPr="001214A7" w:rsidRDefault="009C4C87"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39737739" w14:textId="77777777" w:rsidR="009C4C87" w:rsidRDefault="009C4C87"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1DB191C3"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4031A754"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4BED11EA" w14:textId="77777777" w:rsidR="009C4C87" w:rsidRPr="001214A7" w:rsidRDefault="009C4C87" w:rsidP="008408FA">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60D51406" w14:textId="77777777" w:rsidR="009C4C87" w:rsidRPr="001214A7" w:rsidRDefault="009C4C87" w:rsidP="008408FA">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696E1819" w14:textId="77777777" w:rsidR="009C4C87" w:rsidRDefault="009C4C87" w:rsidP="009C4C87">
      <w:pPr>
        <w:keepNext/>
        <w:keepLines/>
        <w:spacing w:after="0" w:line="240" w:lineRule="auto"/>
        <w:jc w:val="both"/>
        <w:rPr>
          <w:rFonts w:ascii="Tahoma" w:eastAsia="Times New Roman" w:hAnsi="Tahoma" w:cs="Tahoma"/>
          <w:bCs/>
          <w:lang w:eastAsia="sl-SI"/>
        </w:rPr>
      </w:pPr>
    </w:p>
    <w:p w14:paraId="3F9F62D4" w14:textId="77777777" w:rsidR="009C4C87" w:rsidRPr="00E041E5" w:rsidRDefault="009C4C87" w:rsidP="009C4C87">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609F407F" w14:textId="77777777" w:rsidR="009C4C87" w:rsidRPr="00E041E5" w:rsidRDefault="009C4C87" w:rsidP="009C4C87">
      <w:pPr>
        <w:keepNext/>
        <w:keepLines/>
        <w:spacing w:after="0" w:line="240" w:lineRule="auto"/>
        <w:jc w:val="both"/>
        <w:rPr>
          <w:rFonts w:ascii="Tahoma" w:eastAsia="Times New Roman" w:hAnsi="Tahoma" w:cs="Tahoma"/>
          <w:bCs/>
          <w:lang w:eastAsia="sl-SI"/>
        </w:rPr>
      </w:pPr>
    </w:p>
    <w:p w14:paraId="587A2E0A" w14:textId="77777777" w:rsidR="009C4C87" w:rsidRPr="00E041E5" w:rsidRDefault="009C4C87" w:rsidP="009C4C87">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624510AB" w14:textId="77777777" w:rsidR="009F0394" w:rsidRPr="001214A7" w:rsidRDefault="009F0394" w:rsidP="009C4C87">
      <w:pPr>
        <w:keepNext/>
        <w:keepLines/>
        <w:spacing w:after="0" w:line="240" w:lineRule="auto"/>
        <w:jc w:val="both"/>
        <w:rPr>
          <w:rFonts w:ascii="Tahoma" w:eastAsia="Times New Roman" w:hAnsi="Tahoma" w:cs="Tahoma"/>
          <w:bCs/>
          <w:lang w:eastAsia="sl-SI"/>
        </w:rPr>
      </w:pPr>
    </w:p>
    <w:p w14:paraId="0E9D6490" w14:textId="77777777" w:rsidR="009C4C87" w:rsidRPr="00345723" w:rsidRDefault="009C4C87" w:rsidP="009C4C87">
      <w:pPr>
        <w:keepNext/>
        <w:keepLines/>
        <w:numPr>
          <w:ilvl w:val="1"/>
          <w:numId w:val="2"/>
        </w:numPr>
        <w:spacing w:after="0" w:line="240" w:lineRule="auto"/>
        <w:jc w:val="both"/>
        <w:rPr>
          <w:rFonts w:ascii="Tahoma" w:hAnsi="Tahoma" w:cs="Tahoma"/>
          <w:b/>
        </w:rPr>
      </w:pPr>
      <w:r w:rsidRPr="00345723">
        <w:rPr>
          <w:rFonts w:ascii="Tahoma" w:hAnsi="Tahoma" w:cs="Tahoma"/>
          <w:b/>
        </w:rPr>
        <w:t>Pogoji za sodelovanje</w:t>
      </w:r>
    </w:p>
    <w:p w14:paraId="4727A621" w14:textId="77777777" w:rsidR="009C4C87" w:rsidRPr="00345723" w:rsidRDefault="009C4C87" w:rsidP="009C4C87">
      <w:pPr>
        <w:keepNext/>
        <w:keepLines/>
        <w:spacing w:after="0" w:line="240" w:lineRule="auto"/>
        <w:jc w:val="both"/>
        <w:rPr>
          <w:rFonts w:ascii="Tahoma" w:hAnsi="Tahoma" w:cs="Tahoma"/>
          <w:b/>
        </w:rPr>
      </w:pPr>
    </w:p>
    <w:p w14:paraId="571D1435" w14:textId="77777777" w:rsidR="009C4C87" w:rsidRPr="00345723" w:rsidRDefault="009C4C87" w:rsidP="009C4C87">
      <w:pPr>
        <w:keepNext/>
        <w:keepLines/>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119D1564" w14:textId="77777777" w:rsidR="009C4C87" w:rsidRPr="00345723" w:rsidRDefault="009C4C87" w:rsidP="009C4C87">
      <w:pPr>
        <w:keepNext/>
        <w:keepLines/>
        <w:spacing w:after="0" w:line="240" w:lineRule="auto"/>
        <w:jc w:val="both"/>
        <w:rPr>
          <w:rFonts w:ascii="Tahoma" w:hAnsi="Tahoma" w:cs="Tahoma"/>
          <w:b/>
        </w:rPr>
      </w:pPr>
    </w:p>
    <w:p w14:paraId="524A5287" w14:textId="77777777" w:rsidR="009C4C87" w:rsidRPr="00345723" w:rsidRDefault="009C4C87" w:rsidP="009C4C87">
      <w:pPr>
        <w:keepNext/>
        <w:keepLines/>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084CDD89" w14:textId="77777777" w:rsidR="009C4C87" w:rsidRPr="00345723" w:rsidRDefault="009C4C87" w:rsidP="009C4C87">
      <w:pPr>
        <w:keepNext/>
        <w:keepLines/>
        <w:spacing w:after="0" w:line="240" w:lineRule="auto"/>
        <w:jc w:val="both"/>
        <w:rPr>
          <w:rFonts w:ascii="Tahoma" w:hAnsi="Tahoma" w:cs="Tahoma"/>
        </w:rPr>
      </w:pPr>
    </w:p>
    <w:p w14:paraId="07DB981B" w14:textId="77777777" w:rsidR="009C4C87" w:rsidRPr="00345723" w:rsidRDefault="009C4C87" w:rsidP="009C4C87">
      <w:pPr>
        <w:keepNext/>
        <w:keepLines/>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0E66F44A" w14:textId="77777777" w:rsidR="009C4C87" w:rsidRPr="00345723" w:rsidRDefault="009C4C87" w:rsidP="009C4C87">
      <w:pPr>
        <w:keepNext/>
        <w:keepLines/>
        <w:spacing w:after="0" w:line="240" w:lineRule="auto"/>
        <w:jc w:val="both"/>
        <w:rPr>
          <w:rFonts w:ascii="Tahoma" w:hAnsi="Tahoma" w:cs="Tahoma"/>
        </w:rPr>
      </w:pPr>
      <w:r w:rsidRPr="00345723" w:rsidDel="00702B79">
        <w:rPr>
          <w:rFonts w:ascii="Tahoma" w:hAnsi="Tahoma" w:cs="Tahoma"/>
        </w:rPr>
        <w:t xml:space="preserve"> </w:t>
      </w:r>
    </w:p>
    <w:p w14:paraId="1EB6825E" w14:textId="77777777" w:rsidR="004F2E02" w:rsidRDefault="009C4C87" w:rsidP="00C344C0">
      <w:pPr>
        <w:keepNext/>
        <w:keepLines/>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5AB40E90" w14:textId="77777777" w:rsidR="007A0D8E" w:rsidRPr="00C344C0" w:rsidRDefault="007A0D8E" w:rsidP="00C344C0">
      <w:pPr>
        <w:keepNext/>
        <w:keepLines/>
        <w:spacing w:after="0" w:line="240" w:lineRule="auto"/>
        <w:jc w:val="both"/>
        <w:rPr>
          <w:rFonts w:ascii="Tahoma" w:hAnsi="Tahoma" w:cs="Tahoma"/>
          <w:b/>
          <w:bCs/>
        </w:rPr>
      </w:pPr>
    </w:p>
    <w:p w14:paraId="489F8FEA" w14:textId="77777777" w:rsidR="004F2E02" w:rsidRPr="005F5ACD" w:rsidRDefault="004F2E02" w:rsidP="004F2E02">
      <w:pPr>
        <w:keepNext/>
        <w:keepLines/>
        <w:spacing w:after="0" w:line="240" w:lineRule="auto"/>
        <w:jc w:val="both"/>
        <w:rPr>
          <w:rFonts w:ascii="Tahoma" w:eastAsia="Times New Roman" w:hAnsi="Tahoma" w:cs="Tahoma"/>
          <w:bCs/>
          <w:lang w:eastAsia="sl-SI"/>
        </w:rPr>
      </w:pPr>
      <w:r w:rsidRPr="005F5ACD">
        <w:rPr>
          <w:rFonts w:ascii="Tahoma" w:eastAsia="Times New Roman" w:hAnsi="Tahoma" w:cs="Tahoma"/>
          <w:b/>
          <w:bCs/>
          <w:lang w:eastAsia="sl-SI"/>
        </w:rPr>
        <w:t>DOKAZILA:</w:t>
      </w:r>
    </w:p>
    <w:p w14:paraId="2C60E98A" w14:textId="77777777" w:rsidR="004F2E02" w:rsidRPr="005F5ACD" w:rsidRDefault="004F2E02" w:rsidP="004F2E02">
      <w:pPr>
        <w:keepNext/>
        <w:keepLines/>
        <w:spacing w:after="0" w:line="240" w:lineRule="auto"/>
        <w:jc w:val="both"/>
        <w:rPr>
          <w:rFonts w:ascii="Tahoma" w:eastAsia="Times New Roman" w:hAnsi="Tahoma" w:cs="Tahoma"/>
          <w:b/>
          <w:bCs/>
          <w:lang w:eastAsia="sl-SI"/>
        </w:rPr>
      </w:pPr>
      <w:r w:rsidRPr="005F5ACD">
        <w:rPr>
          <w:rFonts w:ascii="Tahoma" w:eastAsia="Times New Roman" w:hAnsi="Tahoma" w:cs="Tahoma"/>
          <w:b/>
          <w:bCs/>
          <w:lang w:eastAsia="sl-SI"/>
        </w:rPr>
        <w:t>A, B, C, D:</w:t>
      </w:r>
      <w:r w:rsidRPr="005F5ACD">
        <w:rPr>
          <w:rFonts w:ascii="Tahoma" w:eastAsia="Times New Roman" w:hAnsi="Tahoma" w:cs="Tahoma"/>
          <w:bCs/>
          <w:lang w:eastAsia="sl-SI"/>
        </w:rPr>
        <w:t xml:space="preserve"> </w:t>
      </w:r>
      <w:r w:rsidRPr="005F5ACD">
        <w:rPr>
          <w:rFonts w:ascii="Tahoma" w:eastAsia="Times New Roman" w:hAnsi="Tahoma" w:cs="Tahoma"/>
          <w:b/>
          <w:bCs/>
          <w:lang w:eastAsia="sl-SI"/>
        </w:rPr>
        <w:t xml:space="preserve">Pogoj mora izpolniti ponudnik. </w:t>
      </w:r>
    </w:p>
    <w:p w14:paraId="1CEC0B55" w14:textId="77777777" w:rsidR="004F2E02" w:rsidRPr="005F5ACD" w:rsidRDefault="004F2E02" w:rsidP="004F2E02">
      <w:pPr>
        <w:keepNext/>
        <w:keepLines/>
        <w:spacing w:after="0" w:line="240" w:lineRule="auto"/>
        <w:jc w:val="both"/>
        <w:rPr>
          <w:rFonts w:ascii="Tahoma" w:eastAsia="Times New Roman" w:hAnsi="Tahoma" w:cs="Tahoma"/>
          <w:b/>
          <w:bCs/>
          <w:lang w:eastAsia="sl-SI"/>
        </w:rPr>
      </w:pPr>
      <w:r w:rsidRPr="005F5ACD">
        <w:rPr>
          <w:rFonts w:ascii="Tahoma" w:eastAsia="Times New Roman" w:hAnsi="Tahoma" w:cs="Tahoma"/>
          <w:b/>
          <w:bCs/>
          <w:lang w:eastAsia="sl-SI"/>
        </w:rPr>
        <w:t xml:space="preserve">V </w:t>
      </w:r>
      <w:r w:rsidRPr="005F5ACD">
        <w:rPr>
          <w:rFonts w:ascii="Tahoma" w:eastAsia="Times New Roman" w:hAnsi="Tahoma" w:cs="Tahoma"/>
          <w:b/>
          <w:bCs/>
          <w:lang w:val="x-none" w:eastAsia="sl-SI"/>
        </w:rPr>
        <w:t>primeru</w:t>
      </w:r>
      <w:r w:rsidRPr="005F5ACD">
        <w:rPr>
          <w:rFonts w:ascii="Tahoma" w:eastAsia="Times New Roman" w:hAnsi="Tahoma" w:cs="Tahoma"/>
          <w:b/>
          <w:bCs/>
          <w:lang w:eastAsia="sl-SI"/>
        </w:rPr>
        <w:t>:</w:t>
      </w:r>
    </w:p>
    <w:p w14:paraId="267B7833" w14:textId="77777777" w:rsidR="004F2E02" w:rsidRPr="005F5ACD" w:rsidRDefault="004F2E02"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5F5ACD">
        <w:rPr>
          <w:rFonts w:ascii="Tahoma" w:eastAsia="Times New Roman" w:hAnsi="Tahoma" w:cs="Tahoma"/>
          <w:b/>
          <w:bCs/>
          <w:lang w:eastAsia="sl-SI"/>
        </w:rPr>
        <w:t>skupne</w:t>
      </w:r>
      <w:r w:rsidRPr="005F5ACD">
        <w:rPr>
          <w:rFonts w:ascii="Tahoma" w:eastAsia="Times New Roman" w:hAnsi="Tahoma" w:cs="Tahoma"/>
          <w:b/>
          <w:bCs/>
          <w:lang w:val="x-none" w:eastAsia="sl-SI"/>
        </w:rPr>
        <w:t xml:space="preserve"> ponudbe mora pogoj izpolniti vsak izmed</w:t>
      </w:r>
      <w:r w:rsidRPr="005F5ACD">
        <w:rPr>
          <w:rFonts w:ascii="Tahoma" w:eastAsia="Times New Roman" w:hAnsi="Tahoma" w:cs="Tahoma"/>
          <w:b/>
          <w:bCs/>
          <w:lang w:eastAsia="sl-SI"/>
        </w:rPr>
        <w:t xml:space="preserve"> partnerjev;</w:t>
      </w:r>
    </w:p>
    <w:p w14:paraId="69BEF878" w14:textId="77777777" w:rsidR="004F2E02" w:rsidRPr="005F5ACD" w:rsidRDefault="004F2E02"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5F5ACD">
        <w:rPr>
          <w:rFonts w:ascii="Tahoma" w:eastAsia="Times New Roman" w:hAnsi="Tahoma" w:cs="Tahoma"/>
          <w:b/>
          <w:bCs/>
          <w:lang w:eastAsia="sl-SI"/>
        </w:rPr>
        <w:lastRenderedPageBreak/>
        <w:t>ponudbe s podizvajalci mora pogoj izpolniti tudi vsak izmed podizvajalcev;</w:t>
      </w:r>
    </w:p>
    <w:p w14:paraId="5E4EF96B" w14:textId="77777777" w:rsidR="004F2E02" w:rsidRPr="005F5ACD" w:rsidRDefault="004F2E02"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5F5ACD">
        <w:rPr>
          <w:rFonts w:ascii="Tahoma" w:eastAsia="Times New Roman" w:hAnsi="Tahoma" w:cs="Tahoma"/>
          <w:b/>
          <w:bCs/>
          <w:lang w:eastAsia="sl-SI"/>
        </w:rPr>
        <w:t>ponudbe s subjekti, katerih zmogljivosti uporablja ponudnik mora pogoj izpolniti vsak izmed subjektov, katerih zmogljivosti uporablja ponudnik.</w:t>
      </w:r>
    </w:p>
    <w:p w14:paraId="16C3784F" w14:textId="77777777" w:rsidR="004F2E02" w:rsidRPr="005F5ACD" w:rsidRDefault="004F2E02" w:rsidP="004F2E02">
      <w:pPr>
        <w:keepNext/>
        <w:keepLines/>
        <w:spacing w:after="0" w:line="240" w:lineRule="auto"/>
        <w:jc w:val="both"/>
        <w:rPr>
          <w:rFonts w:ascii="Tahoma" w:eastAsia="Times New Roman" w:hAnsi="Tahoma" w:cs="Tahoma"/>
          <w:bCs/>
          <w:lang w:eastAsia="sl-SI"/>
        </w:rPr>
      </w:pPr>
    </w:p>
    <w:p w14:paraId="63EB1A88" w14:textId="77777777" w:rsidR="004F2E02" w:rsidRPr="005F5ACD" w:rsidRDefault="004F2E02" w:rsidP="004F2E02">
      <w:pPr>
        <w:keepNext/>
        <w:keepLines/>
        <w:spacing w:after="0" w:line="240" w:lineRule="auto"/>
        <w:jc w:val="both"/>
        <w:rPr>
          <w:rFonts w:ascii="Tahoma" w:eastAsia="Times New Roman" w:hAnsi="Tahoma" w:cs="Tahoma"/>
          <w:bCs/>
          <w:lang w:eastAsia="sl-SI"/>
        </w:rPr>
      </w:pPr>
      <w:r w:rsidRPr="005F5ACD">
        <w:rPr>
          <w:rFonts w:ascii="Tahoma" w:eastAsia="Times New Roman" w:hAnsi="Tahoma" w:cs="Tahoma"/>
          <w:bCs/>
          <w:lang w:eastAsia="sl-SI"/>
        </w:rPr>
        <w:t xml:space="preserve">Izpolnjevanje pogojev pod točkami A, B, C, D se izkaže s priloženimi prilogami: </w:t>
      </w:r>
    </w:p>
    <w:p w14:paraId="4D65B736" w14:textId="77777777" w:rsidR="004F2E02" w:rsidRPr="005F5ACD" w:rsidRDefault="004F2E02" w:rsidP="008408FA">
      <w:pPr>
        <w:keepNext/>
        <w:keepLines/>
        <w:numPr>
          <w:ilvl w:val="0"/>
          <w:numId w:val="15"/>
        </w:numPr>
        <w:spacing w:after="0" w:line="240" w:lineRule="auto"/>
        <w:ind w:left="284" w:hanging="284"/>
        <w:jc w:val="both"/>
        <w:rPr>
          <w:rFonts w:ascii="Tahoma" w:eastAsia="Times New Roman" w:hAnsi="Tahoma" w:cs="Tahoma"/>
          <w:bCs/>
          <w:lang w:eastAsia="sl-SI"/>
        </w:rPr>
      </w:pPr>
      <w:r w:rsidRPr="005F5ACD">
        <w:rPr>
          <w:rFonts w:ascii="Tahoma" w:eastAsia="Times New Roman" w:hAnsi="Tahoma" w:cs="Tahoma"/>
          <w:bCs/>
          <w:lang w:eastAsia="sl-SI"/>
        </w:rPr>
        <w:t xml:space="preserve">izpolnjeno in podpisano </w:t>
      </w:r>
      <w:r w:rsidRPr="005F5ACD">
        <w:rPr>
          <w:rFonts w:ascii="Tahoma" w:eastAsia="Times New Roman" w:hAnsi="Tahoma" w:cs="Tahoma"/>
          <w:b/>
          <w:bCs/>
          <w:lang w:eastAsia="sl-SI"/>
        </w:rPr>
        <w:t>Prilogo A</w:t>
      </w:r>
      <w:r w:rsidRPr="005F5ACD">
        <w:rPr>
          <w:rFonts w:ascii="Tahoma" w:eastAsia="Times New Roman" w:hAnsi="Tahoma" w:cs="Tahoma"/>
          <w:bCs/>
          <w:lang w:eastAsia="sl-SI"/>
        </w:rPr>
        <w:t>,</w:t>
      </w:r>
    </w:p>
    <w:p w14:paraId="52326A5C" w14:textId="77777777" w:rsidR="004F2E02" w:rsidRPr="00682E36" w:rsidRDefault="004F2E02" w:rsidP="004F2E02">
      <w:pPr>
        <w:keepNext/>
        <w:keepLines/>
        <w:numPr>
          <w:ilvl w:val="0"/>
          <w:numId w:val="15"/>
        </w:numPr>
        <w:spacing w:after="0" w:line="240" w:lineRule="auto"/>
        <w:ind w:left="284" w:hanging="284"/>
        <w:jc w:val="both"/>
        <w:rPr>
          <w:rFonts w:ascii="Tahoma" w:eastAsia="Times New Roman" w:hAnsi="Tahoma" w:cs="Tahoma"/>
          <w:bCs/>
          <w:lang w:eastAsia="sl-SI"/>
        </w:rPr>
      </w:pPr>
      <w:r w:rsidRPr="005F5ACD">
        <w:rPr>
          <w:rFonts w:ascii="Tahoma" w:eastAsia="Times New Roman" w:hAnsi="Tahoma" w:cs="Tahoma"/>
          <w:bCs/>
          <w:lang w:eastAsia="sl-SI"/>
        </w:rPr>
        <w:t xml:space="preserve">izpolnjenim in podpisanim pooblastilom za pridobitev dokazila iz uradne evidence – za </w:t>
      </w:r>
      <w:r w:rsidR="00A223D6">
        <w:rPr>
          <w:rFonts w:ascii="Tahoma" w:eastAsia="Times New Roman" w:hAnsi="Tahoma" w:cs="Tahoma"/>
          <w:bCs/>
          <w:lang w:eastAsia="sl-SI"/>
        </w:rPr>
        <w:t>fizične</w:t>
      </w:r>
      <w:r w:rsidRPr="005F5ACD">
        <w:rPr>
          <w:rFonts w:ascii="Tahoma" w:eastAsia="Times New Roman" w:hAnsi="Tahoma" w:cs="Tahoma"/>
          <w:bCs/>
          <w:lang w:eastAsia="sl-SI"/>
        </w:rPr>
        <w:t xml:space="preserve"> osebe </w:t>
      </w:r>
      <w:r w:rsidR="00A223D6">
        <w:rPr>
          <w:rFonts w:ascii="Tahoma" w:eastAsia="Times New Roman" w:hAnsi="Tahoma" w:cs="Tahoma"/>
          <w:b/>
          <w:bCs/>
          <w:lang w:eastAsia="sl-SI"/>
        </w:rPr>
        <w:t>Prilogo 3/2.</w:t>
      </w:r>
    </w:p>
    <w:p w14:paraId="732719CB" w14:textId="77777777" w:rsidR="004F2E02" w:rsidRDefault="004F2E02" w:rsidP="004F2E02">
      <w:pPr>
        <w:keepNext/>
        <w:keepLines/>
        <w:spacing w:after="0" w:line="240" w:lineRule="auto"/>
        <w:jc w:val="both"/>
        <w:rPr>
          <w:rFonts w:ascii="Tahoma" w:eastAsia="Times New Roman" w:hAnsi="Tahoma" w:cs="Tahoma"/>
          <w:lang w:eastAsia="sl-SI"/>
        </w:rPr>
      </w:pPr>
    </w:p>
    <w:p w14:paraId="3E1580CD" w14:textId="77777777" w:rsidR="004F2E02" w:rsidRPr="008E2F53" w:rsidRDefault="004F2E02" w:rsidP="004F2E02">
      <w:pPr>
        <w:keepNext/>
        <w:keepLines/>
        <w:numPr>
          <w:ilvl w:val="2"/>
          <w:numId w:val="2"/>
        </w:numPr>
        <w:spacing w:after="0" w:line="240" w:lineRule="auto"/>
        <w:jc w:val="both"/>
        <w:rPr>
          <w:rFonts w:ascii="Tahoma" w:eastAsia="Times New Roman" w:hAnsi="Tahoma" w:cs="Tahoma"/>
          <w:b/>
          <w:lang w:eastAsia="sl-SI"/>
        </w:rPr>
      </w:pPr>
      <w:r w:rsidRPr="008E2F53">
        <w:rPr>
          <w:rFonts w:ascii="Tahoma" w:eastAsia="Times New Roman" w:hAnsi="Tahoma" w:cs="Tahoma"/>
          <w:b/>
          <w:lang w:eastAsia="sl-SI"/>
        </w:rPr>
        <w:t>Ekonomsk</w:t>
      </w:r>
      <w:r>
        <w:rPr>
          <w:rFonts w:ascii="Tahoma" w:eastAsia="Times New Roman" w:hAnsi="Tahoma" w:cs="Tahoma"/>
          <w:b/>
          <w:lang w:eastAsia="sl-SI"/>
        </w:rPr>
        <w:t>i</w:t>
      </w:r>
      <w:r w:rsidRPr="008E2F53">
        <w:rPr>
          <w:rFonts w:ascii="Tahoma" w:eastAsia="Times New Roman" w:hAnsi="Tahoma" w:cs="Tahoma"/>
          <w:b/>
          <w:lang w:eastAsia="sl-SI"/>
        </w:rPr>
        <w:t xml:space="preserve"> in finančn</w:t>
      </w:r>
      <w:r>
        <w:rPr>
          <w:rFonts w:ascii="Tahoma" w:eastAsia="Times New Roman" w:hAnsi="Tahoma" w:cs="Tahoma"/>
          <w:b/>
          <w:lang w:eastAsia="sl-SI"/>
        </w:rPr>
        <w:t>i</w:t>
      </w:r>
      <w:r w:rsidRPr="008E2F53">
        <w:rPr>
          <w:rFonts w:ascii="Tahoma" w:eastAsia="Times New Roman" w:hAnsi="Tahoma" w:cs="Tahoma"/>
          <w:b/>
          <w:lang w:eastAsia="sl-SI"/>
        </w:rPr>
        <w:t xml:space="preserve"> </w:t>
      </w:r>
      <w:r>
        <w:rPr>
          <w:rFonts w:ascii="Tahoma" w:eastAsia="Times New Roman" w:hAnsi="Tahoma" w:cs="Tahoma"/>
          <w:b/>
          <w:lang w:eastAsia="sl-SI"/>
        </w:rPr>
        <w:t>položaj</w:t>
      </w:r>
    </w:p>
    <w:p w14:paraId="59FAFC48" w14:textId="77777777" w:rsidR="004F2E02" w:rsidRPr="008E2F53" w:rsidRDefault="004F2E02" w:rsidP="004F2E02">
      <w:pPr>
        <w:keepNext/>
        <w:keepLines/>
        <w:spacing w:after="0" w:line="240" w:lineRule="auto"/>
        <w:jc w:val="both"/>
        <w:rPr>
          <w:rFonts w:ascii="Tahoma" w:eastAsia="Times New Roman" w:hAnsi="Tahoma" w:cs="Tahoma"/>
          <w:lang w:eastAsia="sl-SI"/>
        </w:rPr>
      </w:pPr>
    </w:p>
    <w:p w14:paraId="0CAD3EC2" w14:textId="77777777" w:rsidR="004F2E02" w:rsidRPr="008379A4" w:rsidRDefault="004F2E02" w:rsidP="004F2E02">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Gospodarski subjekt mora biti ekonomsko in finančno sposoben izvesti predmet javnega naročila.</w:t>
      </w:r>
    </w:p>
    <w:p w14:paraId="6D4D61D4" w14:textId="77777777" w:rsidR="004F2E02" w:rsidRPr="008379A4" w:rsidRDefault="004F2E02" w:rsidP="004F2E02">
      <w:pPr>
        <w:keepNext/>
        <w:keepLines/>
        <w:spacing w:after="0" w:line="240" w:lineRule="auto"/>
        <w:jc w:val="both"/>
        <w:rPr>
          <w:rFonts w:ascii="Tahoma" w:eastAsia="Times New Roman" w:hAnsi="Tahoma" w:cs="Tahoma"/>
          <w:lang w:eastAsia="sl-SI"/>
        </w:rPr>
      </w:pPr>
    </w:p>
    <w:p w14:paraId="4CAEFB8D" w14:textId="77777777" w:rsidR="004F2E02" w:rsidRPr="004C2E22" w:rsidRDefault="004F2E02" w:rsidP="004F2E02">
      <w:pPr>
        <w:keepNext/>
        <w:keepLines/>
        <w:spacing w:after="0" w:line="240" w:lineRule="auto"/>
        <w:jc w:val="both"/>
        <w:rPr>
          <w:rFonts w:ascii="Tahoma" w:eastAsia="Times New Roman" w:hAnsi="Tahoma" w:cs="Tahoma"/>
          <w:lang w:eastAsia="sl-SI"/>
        </w:rPr>
      </w:pPr>
      <w:r w:rsidRPr="004C2E22">
        <w:rPr>
          <w:rFonts w:ascii="Tahoma" w:eastAsia="Times New Roman" w:hAnsi="Tahoma" w:cs="Tahoma"/>
          <w:lang w:eastAsia="sl-SI"/>
        </w:rPr>
        <w:t>Gospodarski subjekt na dan oddaje ponudbe</w:t>
      </w:r>
      <w:r>
        <w:rPr>
          <w:rFonts w:ascii="Tahoma" w:eastAsia="Times New Roman" w:hAnsi="Tahoma" w:cs="Tahoma"/>
          <w:lang w:eastAsia="sl-SI"/>
        </w:rPr>
        <w:t xml:space="preserve"> ne </w:t>
      </w:r>
      <w:r w:rsidRPr="004C2E22">
        <w:rPr>
          <w:rFonts w:ascii="Tahoma" w:eastAsia="Times New Roman" w:hAnsi="Tahoma" w:cs="Tahoma"/>
          <w:lang w:eastAsia="sl-SI"/>
        </w:rPr>
        <w:t xml:space="preserve">sme imeti blokiranega poslovnega računa pri katerikoli banki, ki vodi njegov transakcijski račun. </w:t>
      </w:r>
    </w:p>
    <w:p w14:paraId="6FF51BAC" w14:textId="77777777" w:rsidR="004F2E02" w:rsidRPr="008379A4" w:rsidRDefault="004F2E02" w:rsidP="004F2E02">
      <w:pPr>
        <w:keepNext/>
        <w:keepLines/>
        <w:spacing w:after="0" w:line="240" w:lineRule="auto"/>
        <w:jc w:val="both"/>
        <w:rPr>
          <w:rFonts w:ascii="Tahoma" w:eastAsia="Times New Roman" w:hAnsi="Tahoma" w:cs="Tahoma"/>
          <w:lang w:eastAsia="sl-SI"/>
        </w:rPr>
      </w:pPr>
    </w:p>
    <w:p w14:paraId="29339251" w14:textId="77777777" w:rsidR="004F2E02" w:rsidRPr="008379A4" w:rsidRDefault="004F2E02" w:rsidP="004F2E02">
      <w:pPr>
        <w:keepNext/>
        <w:keepLines/>
        <w:spacing w:after="0" w:line="240" w:lineRule="auto"/>
        <w:jc w:val="both"/>
        <w:rPr>
          <w:rFonts w:ascii="Tahoma" w:eastAsia="Times New Roman" w:hAnsi="Tahoma" w:cs="Tahoma"/>
          <w:b/>
          <w:bCs/>
          <w:lang w:eastAsia="sl-SI"/>
        </w:rPr>
      </w:pPr>
      <w:r w:rsidRPr="008379A4">
        <w:rPr>
          <w:rFonts w:ascii="Tahoma" w:eastAsia="Times New Roman" w:hAnsi="Tahoma" w:cs="Tahoma"/>
          <w:b/>
          <w:bCs/>
          <w:lang w:eastAsia="sl-SI"/>
        </w:rPr>
        <w:t xml:space="preserve">Pogoj mora izpolniti ponudnik. V </w:t>
      </w:r>
      <w:r w:rsidRPr="008379A4">
        <w:rPr>
          <w:rFonts w:ascii="Tahoma" w:eastAsia="Times New Roman" w:hAnsi="Tahoma" w:cs="Tahoma"/>
          <w:b/>
          <w:bCs/>
          <w:lang w:val="x-none" w:eastAsia="sl-SI"/>
        </w:rPr>
        <w:t xml:space="preserve">primeru </w:t>
      </w:r>
      <w:r w:rsidRPr="008379A4">
        <w:rPr>
          <w:rFonts w:ascii="Tahoma" w:eastAsia="Times New Roman" w:hAnsi="Tahoma" w:cs="Tahoma"/>
          <w:b/>
          <w:bCs/>
          <w:lang w:eastAsia="sl-SI"/>
        </w:rPr>
        <w:t>skupne</w:t>
      </w:r>
      <w:r w:rsidRPr="008379A4">
        <w:rPr>
          <w:rFonts w:ascii="Tahoma" w:eastAsia="Times New Roman" w:hAnsi="Tahoma" w:cs="Tahoma"/>
          <w:b/>
          <w:bCs/>
          <w:lang w:val="x-none" w:eastAsia="sl-SI"/>
        </w:rPr>
        <w:t xml:space="preserve"> ponudbe mora pogoj izpolniti vsak izmed</w:t>
      </w:r>
      <w:r w:rsidRPr="008379A4">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3A80F894" w14:textId="77777777" w:rsidR="004F2E02" w:rsidRPr="008379A4" w:rsidRDefault="004F2E02" w:rsidP="004F2E02">
      <w:pPr>
        <w:keepNext/>
        <w:keepLines/>
        <w:spacing w:after="0" w:line="240" w:lineRule="auto"/>
        <w:jc w:val="both"/>
        <w:rPr>
          <w:rFonts w:ascii="Tahoma" w:eastAsia="Times New Roman" w:hAnsi="Tahoma" w:cs="Tahoma"/>
          <w:lang w:eastAsia="sl-SI"/>
        </w:rPr>
      </w:pPr>
    </w:p>
    <w:p w14:paraId="00CD26BA" w14:textId="77777777" w:rsidR="004F2E02" w:rsidRPr="008379A4" w:rsidRDefault="004F2E02" w:rsidP="004F2E02">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595362B1" w14:textId="77777777" w:rsidR="004F2E02" w:rsidRDefault="004F2E02" w:rsidP="004F2E02">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6EFE182F" w14:textId="77777777" w:rsidR="004F2E02" w:rsidRDefault="004F2E02" w:rsidP="004F2E02">
      <w:pPr>
        <w:keepNext/>
        <w:keepLines/>
        <w:spacing w:after="0" w:line="240" w:lineRule="auto"/>
        <w:ind w:right="-2"/>
        <w:jc w:val="both"/>
        <w:rPr>
          <w:rFonts w:ascii="Tahoma" w:eastAsia="Times New Roman" w:hAnsi="Tahoma" w:cs="Tahoma"/>
          <w:szCs w:val="20"/>
          <w:lang w:eastAsia="sl-SI"/>
        </w:rPr>
      </w:pPr>
    </w:p>
    <w:p w14:paraId="24F2C05B" w14:textId="77777777" w:rsidR="00E017A9" w:rsidRPr="008379A4" w:rsidRDefault="00E017A9" w:rsidP="004F2E02">
      <w:pPr>
        <w:keepNext/>
        <w:keepLines/>
        <w:spacing w:after="0" w:line="240" w:lineRule="auto"/>
        <w:ind w:right="-2"/>
        <w:jc w:val="both"/>
        <w:rPr>
          <w:rFonts w:ascii="Tahoma" w:eastAsia="Times New Roman" w:hAnsi="Tahoma" w:cs="Tahoma"/>
          <w:szCs w:val="20"/>
          <w:lang w:eastAsia="sl-SI"/>
        </w:rPr>
      </w:pPr>
    </w:p>
    <w:p w14:paraId="0FCA3183" w14:textId="77777777" w:rsidR="006F2810" w:rsidRPr="00712BC8" w:rsidRDefault="006F2810" w:rsidP="000C7E6D">
      <w:pPr>
        <w:keepNext/>
        <w:keepLines/>
        <w:numPr>
          <w:ilvl w:val="2"/>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Tehnična sposobnost</w:t>
      </w:r>
    </w:p>
    <w:p w14:paraId="5ADA28E2" w14:textId="77777777" w:rsidR="006F2810" w:rsidRPr="00712BC8" w:rsidRDefault="006F2810" w:rsidP="000C7E6D">
      <w:pPr>
        <w:keepNext/>
        <w:keepLines/>
        <w:spacing w:after="0" w:line="240" w:lineRule="auto"/>
        <w:jc w:val="both"/>
        <w:rPr>
          <w:rFonts w:ascii="Tahoma" w:eastAsia="Times New Roman" w:hAnsi="Tahoma" w:cs="Tahoma"/>
          <w:b/>
          <w:lang w:eastAsia="sl-SI"/>
        </w:rPr>
      </w:pPr>
    </w:p>
    <w:p w14:paraId="7E5F4C13" w14:textId="77777777" w:rsidR="006F2810" w:rsidRPr="000649B7" w:rsidRDefault="006F2810" w:rsidP="000C7E6D">
      <w:pPr>
        <w:keepNext/>
        <w:keepLines/>
        <w:spacing w:after="0" w:line="240" w:lineRule="auto"/>
        <w:jc w:val="both"/>
        <w:rPr>
          <w:rFonts w:ascii="Tahoma" w:eastAsia="Times New Roman" w:hAnsi="Tahoma" w:cs="Tahoma"/>
          <w:lang w:eastAsia="sl-SI"/>
        </w:rPr>
      </w:pPr>
      <w:r w:rsidRPr="000649B7">
        <w:rPr>
          <w:rFonts w:ascii="Tahoma" w:eastAsia="Times New Roman" w:hAnsi="Tahoma" w:cs="Tahoma"/>
          <w:lang w:val="x-none" w:eastAsia="sl-SI"/>
        </w:rPr>
        <w:t>Upoštevale se bodo samo reference, katerih pogodba oz. o</w:t>
      </w:r>
      <w:r>
        <w:rPr>
          <w:rFonts w:ascii="Tahoma" w:eastAsia="Times New Roman" w:hAnsi="Tahoma" w:cs="Tahoma"/>
          <w:lang w:eastAsia="sl-SI"/>
        </w:rPr>
        <w:t>kviren sporazum</w:t>
      </w:r>
      <w:r w:rsidRPr="000649B7">
        <w:rPr>
          <w:rFonts w:ascii="Tahoma" w:eastAsia="Times New Roman" w:hAnsi="Tahoma" w:cs="Tahoma"/>
          <w:lang w:val="x-none" w:eastAsia="sl-SI"/>
        </w:rPr>
        <w:t xml:space="preserve"> je zaključen in je </w:t>
      </w:r>
      <w:r>
        <w:rPr>
          <w:rFonts w:ascii="Tahoma" w:eastAsia="Times New Roman" w:hAnsi="Tahoma" w:cs="Tahoma"/>
          <w:lang w:eastAsia="sl-SI"/>
        </w:rPr>
        <w:t xml:space="preserve">objekt v </w:t>
      </w:r>
      <w:r w:rsidRPr="000649B7">
        <w:rPr>
          <w:rFonts w:ascii="Tahoma" w:eastAsia="Times New Roman" w:hAnsi="Tahoma" w:cs="Tahoma"/>
          <w:lang w:val="x-none" w:eastAsia="sl-SI"/>
        </w:rPr>
        <w:t>funkcionalnem obratovanju</w:t>
      </w:r>
      <w:r w:rsidRPr="000649B7">
        <w:rPr>
          <w:rFonts w:ascii="Tahoma" w:eastAsia="Times New Roman" w:hAnsi="Tahoma" w:cs="Tahoma"/>
          <w:lang w:eastAsia="sl-SI"/>
        </w:rPr>
        <w:t>.</w:t>
      </w:r>
    </w:p>
    <w:p w14:paraId="28F67D46" w14:textId="77777777" w:rsidR="006F2810" w:rsidRPr="000649B7" w:rsidRDefault="006F2810" w:rsidP="000C7E6D">
      <w:pPr>
        <w:keepNext/>
        <w:keepLines/>
        <w:spacing w:after="0" w:line="240" w:lineRule="auto"/>
        <w:jc w:val="both"/>
        <w:rPr>
          <w:rFonts w:ascii="Tahoma" w:eastAsia="Times New Roman" w:hAnsi="Tahoma" w:cs="Tahoma"/>
          <w:lang w:eastAsia="sl-SI"/>
        </w:rPr>
      </w:pPr>
    </w:p>
    <w:p w14:paraId="1330B063" w14:textId="77777777" w:rsidR="001F3DC2" w:rsidRDefault="001F3DC2" w:rsidP="000C7E6D">
      <w:pPr>
        <w:keepNext/>
        <w:keepLines/>
        <w:spacing w:after="0" w:line="240" w:lineRule="auto"/>
        <w:jc w:val="both"/>
        <w:rPr>
          <w:rFonts w:ascii="Tahoma" w:hAnsi="Tahoma" w:cs="Tahoma"/>
          <w:szCs w:val="20"/>
          <w:lang w:eastAsia="sl-SI"/>
        </w:rPr>
      </w:pPr>
      <w:r w:rsidRPr="008E7F9B">
        <w:rPr>
          <w:rFonts w:ascii="Tahoma" w:eastAsia="Times New Roman" w:hAnsi="Tahoma" w:cs="Tahoma"/>
          <w:lang w:eastAsia="sl-SI"/>
        </w:rPr>
        <w:t xml:space="preserve">Naročnik zahteva, da ima gospodarski subjekt </w:t>
      </w:r>
      <w:r w:rsidRPr="008E7F9B">
        <w:rPr>
          <w:rFonts w:ascii="Tahoma" w:hAnsi="Tahoma" w:cs="Tahoma"/>
        </w:rPr>
        <w:t xml:space="preserve">v letih od 1. 1. </w:t>
      </w:r>
      <w:r w:rsidRPr="00392F52">
        <w:rPr>
          <w:rFonts w:ascii="Tahoma" w:hAnsi="Tahoma" w:cs="Tahoma"/>
        </w:rPr>
        <w:t>201</w:t>
      </w:r>
      <w:r w:rsidR="00375479">
        <w:rPr>
          <w:rFonts w:ascii="Tahoma" w:hAnsi="Tahoma" w:cs="Tahoma"/>
        </w:rPr>
        <w:t>8</w:t>
      </w:r>
      <w:r w:rsidRPr="008E7F9B">
        <w:rPr>
          <w:rFonts w:ascii="Tahoma" w:hAnsi="Tahoma" w:cs="Tahoma"/>
        </w:rPr>
        <w:t xml:space="preserve"> do datuma oddane ponudbe</w:t>
      </w:r>
      <w:r w:rsidRPr="008E7F9B">
        <w:rPr>
          <w:rFonts w:ascii="Tahoma" w:eastAsia="Times New Roman" w:hAnsi="Tahoma" w:cs="Tahoma"/>
          <w:lang w:eastAsia="sl-SI"/>
        </w:rPr>
        <w:t xml:space="preserve"> </w:t>
      </w:r>
      <w:r w:rsidRPr="008E7F9B">
        <w:rPr>
          <w:rFonts w:ascii="Tahoma" w:hAnsi="Tahoma" w:cs="Tahoma"/>
          <w:szCs w:val="20"/>
          <w:lang w:eastAsia="sl-SI"/>
        </w:rPr>
        <w:t xml:space="preserve">naslednje reference za </w:t>
      </w:r>
      <w:r w:rsidR="00EC5620">
        <w:rPr>
          <w:rFonts w:ascii="Tahoma" w:eastAsia="Times New Roman" w:hAnsi="Tahoma" w:cs="Tahoma"/>
          <w:lang w:eastAsia="sl-SI"/>
        </w:rPr>
        <w:t>izgradnjo polnilnic za električna vozila</w:t>
      </w:r>
      <w:r w:rsidR="00C0106C" w:rsidRPr="00392F52">
        <w:rPr>
          <w:rFonts w:ascii="Tahoma" w:hAnsi="Tahoma" w:cs="Tahoma"/>
          <w:szCs w:val="20"/>
          <w:lang w:eastAsia="sl-SI"/>
        </w:rPr>
        <w:t xml:space="preserve"> v obdobju 1 (enega) leta</w:t>
      </w:r>
      <w:r w:rsidR="00C0106C" w:rsidRPr="008E7F9B">
        <w:rPr>
          <w:rFonts w:ascii="Tahoma" w:hAnsi="Tahoma" w:cs="Tahoma"/>
          <w:szCs w:val="20"/>
          <w:lang w:eastAsia="sl-SI"/>
        </w:rPr>
        <w:t>:</w:t>
      </w:r>
    </w:p>
    <w:p w14:paraId="4DEB8428" w14:textId="77777777" w:rsidR="00A858DB" w:rsidRDefault="00A858DB" w:rsidP="000C7E6D">
      <w:pPr>
        <w:keepNext/>
        <w:keepLines/>
        <w:spacing w:after="0" w:line="240" w:lineRule="auto"/>
        <w:jc w:val="both"/>
        <w:rPr>
          <w:rFonts w:ascii="Tahoma" w:hAnsi="Tahoma" w:cs="Tahoma"/>
          <w:szCs w:val="20"/>
          <w:lang w:eastAsia="sl-SI"/>
        </w:rPr>
      </w:pPr>
    </w:p>
    <w:p w14:paraId="5F39C33A" w14:textId="77777777" w:rsidR="00A513AD" w:rsidRPr="00C03FB6" w:rsidRDefault="0049761F" w:rsidP="00D20A35">
      <w:pPr>
        <w:pStyle w:val="Odstavekseznama"/>
        <w:keepNext/>
        <w:keepLines/>
        <w:numPr>
          <w:ilvl w:val="0"/>
          <w:numId w:val="61"/>
        </w:numPr>
        <w:ind w:left="426" w:hanging="426"/>
        <w:jc w:val="both"/>
        <w:rPr>
          <w:rFonts w:ascii="Tahoma" w:hAnsi="Tahoma" w:cs="Tahoma"/>
          <w:sz w:val="22"/>
          <w:szCs w:val="22"/>
        </w:rPr>
      </w:pPr>
      <w:r w:rsidRPr="00C03FB6">
        <w:rPr>
          <w:rFonts w:ascii="Tahoma" w:hAnsi="Tahoma" w:cs="Tahoma"/>
          <w:sz w:val="22"/>
          <w:szCs w:val="22"/>
        </w:rPr>
        <w:t xml:space="preserve">najmanj 2 (dve) referenci, s katerima dokazuje, da je v skladu z določili sklenjenih poslov (pogodba/okvirni sporazum ali naročilnica) uspešno izvedel </w:t>
      </w:r>
      <w:r w:rsidR="009C6AB4" w:rsidRPr="00C03FB6">
        <w:rPr>
          <w:rFonts w:ascii="Tahoma" w:hAnsi="Tahoma" w:cs="Tahoma"/>
          <w:sz w:val="22"/>
          <w:szCs w:val="22"/>
        </w:rPr>
        <w:t xml:space="preserve">dobavo in vgradnjo polnilnic za električna vozila (PEV) </w:t>
      </w:r>
      <w:r w:rsidR="00636E08" w:rsidRPr="00C03FB6">
        <w:rPr>
          <w:rFonts w:ascii="Tahoma" w:hAnsi="Tahoma" w:cs="Tahoma"/>
          <w:sz w:val="22"/>
          <w:szCs w:val="22"/>
        </w:rPr>
        <w:t>s skupno nazivno močjo vsaj 150kW ali več, uspešno izvedel zagon, funkcionalne preizkuse, meritve ter obračunske meritve porabnika PEV</w:t>
      </w:r>
      <w:r w:rsidR="00A513AD" w:rsidRPr="00C03FB6">
        <w:rPr>
          <w:rFonts w:ascii="Tahoma" w:hAnsi="Tahoma" w:cs="Tahoma"/>
          <w:sz w:val="22"/>
          <w:szCs w:val="22"/>
        </w:rPr>
        <w:t xml:space="preserve"> ter,</w:t>
      </w:r>
    </w:p>
    <w:p w14:paraId="460379F6" w14:textId="77777777" w:rsidR="00A513AD" w:rsidRPr="00C03FB6" w:rsidRDefault="00A513AD" w:rsidP="00D20A35">
      <w:pPr>
        <w:pStyle w:val="Odstavekseznama"/>
        <w:keepNext/>
        <w:keepLines/>
        <w:numPr>
          <w:ilvl w:val="0"/>
          <w:numId w:val="61"/>
        </w:numPr>
        <w:ind w:left="426" w:hanging="426"/>
        <w:jc w:val="both"/>
        <w:rPr>
          <w:rFonts w:ascii="Tahoma" w:hAnsi="Tahoma" w:cs="Tahoma"/>
          <w:sz w:val="22"/>
          <w:szCs w:val="22"/>
        </w:rPr>
      </w:pPr>
      <w:r w:rsidRPr="00C03FB6">
        <w:rPr>
          <w:rFonts w:ascii="Tahoma" w:hAnsi="Tahoma" w:cs="Tahoma"/>
          <w:sz w:val="22"/>
          <w:szCs w:val="22"/>
        </w:rPr>
        <w:t>najmanj 1 (eno) osebno referenco zaposlenega, za dobavo in montažo PEV skupne moči vsaj 150 kW, in sicer z izvedbo vseh pripadajočih elektro montažnih del in</w:t>
      </w:r>
    </w:p>
    <w:p w14:paraId="0E6AAFCE" w14:textId="77777777" w:rsidR="00A513AD" w:rsidRPr="00C03FB6" w:rsidRDefault="00A513AD" w:rsidP="00D20A35">
      <w:pPr>
        <w:pStyle w:val="Odstavekseznama"/>
        <w:keepNext/>
        <w:keepLines/>
        <w:numPr>
          <w:ilvl w:val="0"/>
          <w:numId w:val="61"/>
        </w:numPr>
        <w:ind w:left="426" w:hanging="426"/>
        <w:jc w:val="both"/>
        <w:rPr>
          <w:rFonts w:ascii="Tahoma" w:hAnsi="Tahoma" w:cs="Tahoma"/>
          <w:sz w:val="22"/>
          <w:szCs w:val="22"/>
        </w:rPr>
      </w:pPr>
      <w:r w:rsidRPr="00C03FB6">
        <w:rPr>
          <w:rFonts w:ascii="Tahoma" w:hAnsi="Tahoma" w:cs="Tahoma"/>
          <w:sz w:val="22"/>
          <w:szCs w:val="22"/>
        </w:rPr>
        <w:t>najmanj 1 (eno) osebno referenco zaposlenega, za  izvedbo zagona PEV, funkcionalnih preizkusov, meritev ter obračunskih meritev porabnika PEV</w:t>
      </w:r>
    </w:p>
    <w:p w14:paraId="2DE738B8" w14:textId="77777777" w:rsidR="00125AA0" w:rsidRPr="00C03FB6" w:rsidRDefault="00636E08" w:rsidP="00682E36">
      <w:pPr>
        <w:keepNext/>
        <w:keepLines/>
        <w:spacing w:after="0"/>
        <w:rPr>
          <w:rFonts w:ascii="Tahoma" w:hAnsi="Tahoma" w:cs="Tahoma"/>
        </w:rPr>
      </w:pPr>
      <w:r w:rsidRPr="00C03FB6">
        <w:rPr>
          <w:rFonts w:ascii="Tahoma" w:hAnsi="Tahoma" w:cs="Tahoma"/>
        </w:rPr>
        <w:t xml:space="preserve"> </w:t>
      </w:r>
    </w:p>
    <w:p w14:paraId="1A77BE3E" w14:textId="77777777" w:rsidR="000046A0" w:rsidRPr="00C03FB6" w:rsidRDefault="000046A0" w:rsidP="000C7E6D">
      <w:pPr>
        <w:keepNext/>
        <w:keepLines/>
        <w:spacing w:after="0" w:line="240" w:lineRule="auto"/>
        <w:jc w:val="both"/>
        <w:rPr>
          <w:rFonts w:ascii="Tahoma" w:eastAsia="Times New Roman" w:hAnsi="Tahoma" w:cs="Tahoma"/>
          <w:b/>
          <w:lang w:eastAsia="sl-SI"/>
        </w:rPr>
      </w:pPr>
      <w:r w:rsidRPr="00C03FB6">
        <w:rPr>
          <w:rFonts w:ascii="Tahoma" w:eastAsia="Times New Roman" w:hAnsi="Tahoma" w:cs="Tahoma"/>
          <w:b/>
          <w:lang w:eastAsia="sl-SI"/>
        </w:rPr>
        <w:t>DOKAZILA:</w:t>
      </w:r>
    </w:p>
    <w:p w14:paraId="7ECA0A5D" w14:textId="77777777" w:rsidR="00720AA7" w:rsidRPr="00C03FB6" w:rsidRDefault="00C11C56" w:rsidP="00D20A35">
      <w:pPr>
        <w:pStyle w:val="Odstavekseznama"/>
        <w:keepNext/>
        <w:keepLines/>
        <w:numPr>
          <w:ilvl w:val="0"/>
          <w:numId w:val="62"/>
        </w:numPr>
        <w:ind w:left="426" w:hanging="426"/>
        <w:jc w:val="both"/>
        <w:rPr>
          <w:rFonts w:ascii="Tahoma" w:hAnsi="Tahoma" w:cs="Tahoma"/>
          <w:sz w:val="22"/>
          <w:szCs w:val="22"/>
        </w:rPr>
      </w:pPr>
      <w:r w:rsidRPr="00C03FB6">
        <w:rPr>
          <w:rFonts w:ascii="Tahoma" w:hAnsi="Tahoma" w:cs="Tahoma"/>
          <w:sz w:val="22"/>
          <w:szCs w:val="22"/>
        </w:rPr>
        <w:t>Ponudnik izpolni zahtevo</w:t>
      </w:r>
      <w:r w:rsidR="0032437B" w:rsidRPr="00C03FB6">
        <w:rPr>
          <w:rFonts w:ascii="Tahoma" w:hAnsi="Tahoma" w:cs="Tahoma"/>
          <w:sz w:val="22"/>
          <w:szCs w:val="22"/>
        </w:rPr>
        <w:t xml:space="preserve"> (tehnična sposobnost v delu ki se nanaša na gospodarski subjekt)</w:t>
      </w:r>
      <w:r w:rsidRPr="00C03FB6">
        <w:rPr>
          <w:rFonts w:ascii="Tahoma" w:hAnsi="Tahoma" w:cs="Tahoma"/>
          <w:sz w:val="22"/>
          <w:szCs w:val="22"/>
        </w:rPr>
        <w:t xml:space="preserve"> s predložitvijo izpolnjene in podpisane priloge </w:t>
      </w:r>
      <w:r w:rsidR="00F523D9" w:rsidRPr="00C03FB6">
        <w:rPr>
          <w:rFonts w:ascii="Tahoma" w:hAnsi="Tahoma" w:cs="Tahoma"/>
          <w:sz w:val="22"/>
          <w:szCs w:val="22"/>
        </w:rPr>
        <w:t>A</w:t>
      </w:r>
      <w:r w:rsidRPr="00C03FB6">
        <w:rPr>
          <w:rFonts w:ascii="Tahoma" w:hAnsi="Tahoma" w:cs="Tahoma"/>
          <w:sz w:val="22"/>
          <w:szCs w:val="22"/>
        </w:rPr>
        <w:t xml:space="preserve">, s podpisom izpolnjenega referenčna lista (priloga 5) </w:t>
      </w:r>
      <w:r w:rsidR="001F3DC2" w:rsidRPr="00C03FB6">
        <w:rPr>
          <w:rFonts w:ascii="Tahoma" w:hAnsi="Tahoma" w:cs="Tahoma"/>
          <w:sz w:val="22"/>
          <w:szCs w:val="22"/>
        </w:rPr>
        <w:t xml:space="preserve">ter s predložitvijo </w:t>
      </w:r>
      <w:r w:rsidR="000046A0" w:rsidRPr="00C03FB6">
        <w:rPr>
          <w:rFonts w:ascii="Tahoma" w:hAnsi="Tahoma" w:cs="Tahoma"/>
          <w:sz w:val="22"/>
          <w:szCs w:val="22"/>
        </w:rPr>
        <w:t>referenčnih potrdil</w:t>
      </w:r>
      <w:r w:rsidR="00BA6846" w:rsidRPr="00C03FB6">
        <w:rPr>
          <w:rFonts w:ascii="Tahoma" w:hAnsi="Tahoma" w:cs="Tahoma"/>
          <w:sz w:val="22"/>
          <w:szCs w:val="22"/>
        </w:rPr>
        <w:t xml:space="preserve"> (priloga 5/1) s</w:t>
      </w:r>
      <w:r w:rsidR="001F3DC2" w:rsidRPr="00C03FB6">
        <w:rPr>
          <w:rFonts w:ascii="Tahoma" w:hAnsi="Tahoma" w:cs="Tahoma"/>
          <w:sz w:val="22"/>
          <w:szCs w:val="22"/>
        </w:rPr>
        <w:t xml:space="preserve"> katerim potrjuje, da je kot ponudnik dela opravil strokovno pravilno, kvalitetno in v pogodbenem roku</w:t>
      </w:r>
      <w:r w:rsidR="00720AA7" w:rsidRPr="00C03FB6">
        <w:rPr>
          <w:rFonts w:ascii="Tahoma" w:hAnsi="Tahoma" w:cs="Tahoma"/>
          <w:sz w:val="22"/>
          <w:szCs w:val="22"/>
        </w:rPr>
        <w:t>,</w:t>
      </w:r>
    </w:p>
    <w:p w14:paraId="27FC9AAE" w14:textId="77777777" w:rsidR="0032437B" w:rsidRPr="00C03FB6" w:rsidRDefault="0032437B" w:rsidP="00D20A35">
      <w:pPr>
        <w:pStyle w:val="Odstavekseznama"/>
        <w:keepNext/>
        <w:keepLines/>
        <w:numPr>
          <w:ilvl w:val="0"/>
          <w:numId w:val="62"/>
        </w:numPr>
        <w:ind w:left="426" w:hanging="426"/>
        <w:jc w:val="both"/>
        <w:rPr>
          <w:rFonts w:ascii="Tahoma" w:hAnsi="Tahoma" w:cs="Tahoma"/>
          <w:sz w:val="22"/>
          <w:szCs w:val="22"/>
        </w:rPr>
      </w:pPr>
      <w:r w:rsidRPr="00C03FB6">
        <w:rPr>
          <w:rFonts w:ascii="Tahoma" w:hAnsi="Tahoma" w:cs="Tahoma"/>
          <w:sz w:val="22"/>
          <w:szCs w:val="22"/>
        </w:rPr>
        <w:t>Ponudnik izpolni zahtevo (tehnična sposobnost v delu ki se nanaša na osebne reference), s podpisom izpolnjenega referenčna lista (priloga 6/1) ter s predložitvijo osebnih referenčnih potrdil</w:t>
      </w:r>
      <w:r w:rsidR="00B14485" w:rsidRPr="00C03FB6">
        <w:rPr>
          <w:rFonts w:ascii="Tahoma" w:hAnsi="Tahoma" w:cs="Tahoma"/>
          <w:sz w:val="22"/>
          <w:szCs w:val="22"/>
        </w:rPr>
        <w:t xml:space="preserve"> (prilogi 6/2) s katero</w:t>
      </w:r>
      <w:r w:rsidRPr="00C03FB6">
        <w:rPr>
          <w:rFonts w:ascii="Tahoma" w:hAnsi="Tahoma" w:cs="Tahoma"/>
          <w:sz w:val="22"/>
          <w:szCs w:val="22"/>
        </w:rPr>
        <w:t xml:space="preserve"> potrjuje, da je kot vodja del navedena referenčna dela za dobavo in montažo </w:t>
      </w:r>
      <w:r w:rsidR="00B14485" w:rsidRPr="00C03FB6">
        <w:rPr>
          <w:rFonts w:ascii="Tahoma" w:hAnsi="Tahoma" w:cs="Tahoma"/>
          <w:sz w:val="22"/>
          <w:szCs w:val="22"/>
        </w:rPr>
        <w:t xml:space="preserve">in spuščanje v pogon </w:t>
      </w:r>
      <w:r w:rsidRPr="00C03FB6">
        <w:rPr>
          <w:rFonts w:ascii="Tahoma" w:hAnsi="Tahoma" w:cs="Tahoma"/>
          <w:sz w:val="22"/>
          <w:szCs w:val="22"/>
        </w:rPr>
        <w:t>PEV (Priloga 6/2) dela opravil strokovno pravilno, kvalitetno in v pogodbenem roku.</w:t>
      </w:r>
    </w:p>
    <w:p w14:paraId="20C6D9A8" w14:textId="77777777" w:rsidR="000046A0" w:rsidRDefault="000046A0" w:rsidP="000C7E6D">
      <w:pPr>
        <w:keepNext/>
        <w:keepLines/>
        <w:spacing w:after="0" w:line="240" w:lineRule="auto"/>
        <w:jc w:val="both"/>
        <w:rPr>
          <w:rFonts w:ascii="Tahoma" w:eastAsia="Times New Roman" w:hAnsi="Tahoma" w:cs="Tahoma"/>
          <w:lang w:eastAsia="sl-SI"/>
        </w:rPr>
      </w:pPr>
    </w:p>
    <w:p w14:paraId="0798D0B6" w14:textId="77777777" w:rsidR="001F3DC2" w:rsidRPr="0042132C" w:rsidRDefault="001F3DC2" w:rsidP="000C7E6D">
      <w:pPr>
        <w:keepNext/>
        <w:keepLines/>
        <w:spacing w:after="0" w:line="240" w:lineRule="auto"/>
        <w:jc w:val="both"/>
        <w:rPr>
          <w:rFonts w:ascii="Tahoma" w:eastAsia="Times New Roman" w:hAnsi="Tahoma" w:cs="Tahoma"/>
          <w:lang w:eastAsia="sl-SI"/>
        </w:rPr>
      </w:pPr>
      <w:r w:rsidRPr="0042132C">
        <w:rPr>
          <w:rFonts w:ascii="Tahoma" w:eastAsia="Times New Roman" w:hAnsi="Tahoma" w:cs="Tahoma"/>
          <w:lang w:eastAsia="sl-SI"/>
        </w:rPr>
        <w:t xml:space="preserve">Naročnik je upravičen pred sprejemom odločitve o izbiri ponudnika opraviti poizvedbe o navedenih referencah, kar zajema tudi vpogled v originalne pogodbene dokumente za navedena referenčna dela ter eventualne oglede izvedenih del na mestu oz. lokaciji izvedbe. Če navedene reference ne izkazujejo resničnega stanja jih naročnik ne bo upošteval. Za </w:t>
      </w:r>
      <w:r w:rsidR="000046A0">
        <w:rPr>
          <w:rFonts w:ascii="Tahoma" w:eastAsia="Times New Roman" w:hAnsi="Tahoma" w:cs="Tahoma"/>
          <w:lang w:eastAsia="sl-SI"/>
        </w:rPr>
        <w:t>referenčna dokazila</w:t>
      </w:r>
      <w:r w:rsidRPr="0042132C">
        <w:rPr>
          <w:rFonts w:ascii="Tahoma" w:eastAsia="Times New Roman" w:hAnsi="Tahoma" w:cs="Tahoma"/>
          <w:lang w:eastAsia="sl-SI"/>
        </w:rPr>
        <w:t xml:space="preserve">, katerih referenčni naročnik je JAVNO PODJETJE ENERGETIKA LJUBLJANA d.o.o., </w:t>
      </w:r>
      <w:r w:rsidR="008E7F9B">
        <w:rPr>
          <w:rFonts w:ascii="Tahoma" w:eastAsia="Times New Roman" w:hAnsi="Tahoma" w:cs="Tahoma"/>
          <w:lang w:eastAsia="sl-SI"/>
        </w:rPr>
        <w:t>ponudnik predloži samo prilog</w:t>
      </w:r>
      <w:r w:rsidR="00B14485">
        <w:rPr>
          <w:rFonts w:ascii="Tahoma" w:eastAsia="Times New Roman" w:hAnsi="Tahoma" w:cs="Tahoma"/>
          <w:lang w:eastAsia="sl-SI"/>
        </w:rPr>
        <w:t>o</w:t>
      </w:r>
      <w:r w:rsidR="0032437B">
        <w:rPr>
          <w:rFonts w:ascii="Tahoma" w:eastAsia="Times New Roman" w:hAnsi="Tahoma" w:cs="Tahoma"/>
          <w:lang w:eastAsia="sl-SI"/>
        </w:rPr>
        <w:t xml:space="preserve"> 6/1, 6/2 </w:t>
      </w:r>
      <w:r w:rsidR="008E7F9B">
        <w:rPr>
          <w:rFonts w:ascii="Tahoma" w:eastAsia="Times New Roman" w:hAnsi="Tahoma" w:cs="Tahoma"/>
          <w:lang w:eastAsia="sl-SI"/>
        </w:rPr>
        <w:t>.</w:t>
      </w:r>
    </w:p>
    <w:p w14:paraId="0C8B7EF5" w14:textId="77777777" w:rsidR="00C11C56" w:rsidRPr="00C11C56" w:rsidRDefault="00C11C56" w:rsidP="000C7E6D">
      <w:pPr>
        <w:keepNext/>
        <w:keepLines/>
        <w:spacing w:after="0" w:line="240" w:lineRule="auto"/>
        <w:jc w:val="both"/>
        <w:rPr>
          <w:rFonts w:ascii="Tahoma" w:eastAsia="Times New Roman" w:hAnsi="Tahoma" w:cs="Tahoma"/>
          <w:b/>
          <w:lang w:eastAsia="sl-SI"/>
        </w:rPr>
      </w:pPr>
    </w:p>
    <w:p w14:paraId="5E923041" w14:textId="77777777" w:rsidR="00C11C56" w:rsidRDefault="00C11C56" w:rsidP="00634DE0">
      <w:pPr>
        <w:keepNext/>
        <w:keepLines/>
        <w:spacing w:after="0" w:line="240" w:lineRule="auto"/>
        <w:jc w:val="both"/>
        <w:rPr>
          <w:rFonts w:ascii="Tahoma" w:eastAsia="Times New Roman" w:hAnsi="Tahoma" w:cs="Tahoma"/>
          <w:b/>
          <w:lang w:eastAsia="sl-SI"/>
        </w:rPr>
      </w:pPr>
      <w:r w:rsidRPr="00C11C56">
        <w:rPr>
          <w:rFonts w:ascii="Tahoma" w:eastAsia="Times New Roman" w:hAnsi="Tahoma" w:cs="Tahoma"/>
          <w:b/>
          <w:lang w:eastAsia="sl-SI"/>
        </w:rPr>
        <w:t>Ta pogoj lahko izpolni ponudnik sam ali skupina ponudnikov v okviru skupne ponudbe ali s prijavljenimi podizvajalci ali</w:t>
      </w:r>
      <w:r w:rsidRPr="00C11C56">
        <w:rPr>
          <w:rFonts w:ascii="Tahoma" w:eastAsia="Times New Roman" w:hAnsi="Tahoma" w:cs="Tahoma"/>
          <w:b/>
          <w:bCs/>
          <w:lang w:eastAsia="sl-SI"/>
        </w:rPr>
        <w:t xml:space="preserve"> s prijavljenimi subjekti, katerih zmogljivosti uporablja ponudnik</w:t>
      </w:r>
      <w:r w:rsidRPr="00C11C56">
        <w:rPr>
          <w:rFonts w:ascii="Tahoma" w:eastAsia="Times New Roman" w:hAnsi="Tahoma" w:cs="Tahoma"/>
          <w:b/>
          <w:lang w:eastAsia="sl-SI"/>
        </w:rPr>
        <w:t>.</w:t>
      </w:r>
    </w:p>
    <w:p w14:paraId="295210BF" w14:textId="77777777" w:rsidR="00226AB0" w:rsidRDefault="00226AB0" w:rsidP="00634DE0">
      <w:pPr>
        <w:keepNext/>
        <w:keepLines/>
        <w:spacing w:after="0" w:line="240" w:lineRule="auto"/>
        <w:jc w:val="both"/>
        <w:rPr>
          <w:rFonts w:ascii="Tahoma" w:eastAsia="Times New Roman" w:hAnsi="Tahoma" w:cs="Tahoma"/>
          <w:b/>
          <w:lang w:eastAsia="sl-SI"/>
        </w:rPr>
      </w:pPr>
    </w:p>
    <w:p w14:paraId="4C592EC7" w14:textId="77777777" w:rsidR="006F2810" w:rsidRPr="000649B7" w:rsidRDefault="006F2810" w:rsidP="000C7E6D">
      <w:pPr>
        <w:keepNext/>
        <w:keepLines/>
        <w:spacing w:after="0" w:line="240" w:lineRule="auto"/>
        <w:jc w:val="both"/>
        <w:rPr>
          <w:rFonts w:ascii="Tahoma" w:eastAsia="Times New Roman" w:hAnsi="Tahoma" w:cs="Tahoma"/>
          <w:lang w:eastAsia="sl-SI"/>
        </w:rPr>
      </w:pPr>
    </w:p>
    <w:p w14:paraId="14645566" w14:textId="77777777" w:rsidR="006F2810" w:rsidRPr="000649B7" w:rsidRDefault="006F2810" w:rsidP="000C7E6D">
      <w:pPr>
        <w:keepNext/>
        <w:keepLines/>
        <w:numPr>
          <w:ilvl w:val="2"/>
          <w:numId w:val="2"/>
        </w:numPr>
        <w:spacing w:after="0" w:line="240" w:lineRule="auto"/>
        <w:jc w:val="both"/>
        <w:rPr>
          <w:rFonts w:ascii="Tahoma" w:eastAsia="Times New Roman" w:hAnsi="Tahoma" w:cs="Tahoma"/>
          <w:b/>
          <w:lang w:eastAsia="sl-SI"/>
        </w:rPr>
      </w:pPr>
      <w:r w:rsidRPr="000649B7">
        <w:rPr>
          <w:rFonts w:ascii="Tahoma" w:eastAsia="Times New Roman" w:hAnsi="Tahoma" w:cs="Tahoma"/>
          <w:b/>
          <w:lang w:eastAsia="sl-SI"/>
        </w:rPr>
        <w:t>Strokovna sposobnost</w:t>
      </w:r>
    </w:p>
    <w:p w14:paraId="682CDA02" w14:textId="77777777" w:rsidR="006F2810" w:rsidRPr="000649B7" w:rsidRDefault="006F2810" w:rsidP="000C7E6D">
      <w:pPr>
        <w:keepNext/>
        <w:keepLines/>
        <w:spacing w:after="0" w:line="240" w:lineRule="auto"/>
        <w:jc w:val="both"/>
        <w:rPr>
          <w:rFonts w:ascii="Tahoma" w:eastAsia="Times New Roman" w:hAnsi="Tahoma" w:cs="Tahoma"/>
          <w:lang w:eastAsia="sl-SI"/>
        </w:rPr>
      </w:pPr>
    </w:p>
    <w:p w14:paraId="1BB46229" w14:textId="77777777" w:rsidR="00940F36" w:rsidRDefault="00940F36" w:rsidP="00940F36">
      <w:pPr>
        <w:keepNext/>
        <w:keepLines/>
        <w:spacing w:after="0" w:line="240" w:lineRule="auto"/>
        <w:jc w:val="both"/>
        <w:rPr>
          <w:rFonts w:ascii="Tahoma" w:eastAsia="Times New Roman" w:hAnsi="Tahoma" w:cs="Tahoma"/>
          <w:lang w:eastAsia="sl-SI"/>
        </w:rPr>
      </w:pPr>
      <w:r w:rsidRPr="00940F36">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722673CB" w14:textId="77777777" w:rsidR="003A0BBC" w:rsidRDefault="003A0BBC" w:rsidP="00940F36">
      <w:pPr>
        <w:keepNext/>
        <w:keepLines/>
        <w:spacing w:after="0" w:line="240" w:lineRule="auto"/>
        <w:jc w:val="both"/>
        <w:rPr>
          <w:rFonts w:ascii="Tahoma" w:eastAsia="Times New Roman" w:hAnsi="Tahoma" w:cs="Tahoma"/>
          <w:lang w:eastAsia="sl-SI"/>
        </w:rPr>
      </w:pPr>
    </w:p>
    <w:p w14:paraId="483515BA" w14:textId="77777777" w:rsidR="001007A6" w:rsidRPr="003A0BBC" w:rsidRDefault="001007A6" w:rsidP="001007A6">
      <w:pPr>
        <w:keepNext/>
        <w:keepLines/>
        <w:spacing w:after="0" w:line="240" w:lineRule="auto"/>
        <w:jc w:val="both"/>
        <w:rPr>
          <w:rFonts w:ascii="Tahoma" w:eastAsia="Times New Roman" w:hAnsi="Tahoma" w:cs="Tahoma"/>
          <w:lang w:eastAsia="sl-SI"/>
        </w:rPr>
      </w:pPr>
      <w:r w:rsidRPr="003A0BBC">
        <w:rPr>
          <w:rFonts w:ascii="Tahoma" w:eastAsia="Times New Roman" w:hAnsi="Tahoma" w:cs="Tahoma"/>
          <w:bCs/>
          <w:lang w:eastAsia="sl-SI"/>
        </w:rPr>
        <w:t>Ponudnik</w:t>
      </w:r>
      <w:r w:rsidRPr="003A0BBC">
        <w:rPr>
          <w:rFonts w:ascii="Tahoma" w:eastAsia="Times New Roman" w:hAnsi="Tahoma" w:cs="Tahoma"/>
          <w:lang w:eastAsia="sl-SI"/>
        </w:rPr>
        <w:t xml:space="preserve"> mora predložiti poimenski seznam odgovornega vodje del in glavnih monterjev, ki bodo delali na </w:t>
      </w:r>
      <w:r>
        <w:rPr>
          <w:rFonts w:ascii="Tahoma" w:eastAsia="Times New Roman" w:hAnsi="Tahoma" w:cs="Tahoma"/>
          <w:lang w:eastAsia="sl-SI"/>
        </w:rPr>
        <w:t>obeh lokacijah naročnika</w:t>
      </w:r>
      <w:r w:rsidRPr="003A0BBC">
        <w:rPr>
          <w:rFonts w:ascii="Tahoma" w:eastAsia="Times New Roman" w:hAnsi="Tahoma" w:cs="Tahoma"/>
          <w:lang w:eastAsia="sl-SI"/>
        </w:rPr>
        <w:t xml:space="preserve"> (pri postavitvi in montaži </w:t>
      </w:r>
      <w:r>
        <w:rPr>
          <w:rFonts w:ascii="Tahoma" w:eastAsia="Times New Roman" w:hAnsi="Tahoma" w:cs="Tahoma"/>
          <w:lang w:eastAsia="sl-SI"/>
        </w:rPr>
        <w:t>PEV</w:t>
      </w:r>
      <w:r w:rsidRPr="003A0BBC">
        <w:rPr>
          <w:rFonts w:ascii="Tahoma" w:eastAsia="Times New Roman" w:hAnsi="Tahoma" w:cs="Tahoma"/>
          <w:lang w:eastAsia="sl-SI"/>
        </w:rPr>
        <w:t xml:space="preserve">, tj. </w:t>
      </w:r>
      <w:r>
        <w:rPr>
          <w:rFonts w:ascii="Tahoma" w:eastAsia="Times New Roman" w:hAnsi="Tahoma" w:cs="Tahoma"/>
          <w:lang w:eastAsia="sl-SI"/>
        </w:rPr>
        <w:t>Toplarniška ulica 19 in Verovškova ulica 62</w:t>
      </w:r>
      <w:r w:rsidRPr="003A0BBC">
        <w:rPr>
          <w:rFonts w:ascii="Tahoma" w:eastAsia="Times New Roman" w:hAnsi="Tahoma" w:cs="Tahoma"/>
          <w:lang w:eastAsia="sl-SI"/>
        </w:rPr>
        <w:t xml:space="preserve">, 1000 Ljubljana), njihovo kvalifikacijo (izobrazba) in njihovo zadolžitev. </w:t>
      </w:r>
    </w:p>
    <w:p w14:paraId="378F5876" w14:textId="77777777" w:rsidR="001007A6" w:rsidRPr="003A0BBC" w:rsidRDefault="001007A6" w:rsidP="001007A6">
      <w:pPr>
        <w:keepNext/>
        <w:keepLines/>
        <w:spacing w:after="0" w:line="240" w:lineRule="auto"/>
        <w:jc w:val="both"/>
        <w:rPr>
          <w:rFonts w:ascii="Tahoma" w:eastAsia="Times New Roman" w:hAnsi="Tahoma" w:cs="Tahoma"/>
          <w:lang w:eastAsia="sl-SI"/>
        </w:rPr>
      </w:pPr>
    </w:p>
    <w:p w14:paraId="1141832F" w14:textId="77777777" w:rsidR="001007A6" w:rsidRPr="003A0BBC" w:rsidRDefault="001007A6" w:rsidP="001007A6">
      <w:pPr>
        <w:keepNext/>
        <w:keepLines/>
        <w:spacing w:after="0" w:line="240" w:lineRule="auto"/>
        <w:jc w:val="both"/>
        <w:rPr>
          <w:rFonts w:ascii="Tahoma" w:eastAsia="Times New Roman" w:hAnsi="Tahoma" w:cs="Tahoma"/>
          <w:lang w:eastAsia="sl-SI"/>
        </w:rPr>
      </w:pPr>
      <w:r w:rsidRPr="003A0BBC">
        <w:rPr>
          <w:rFonts w:ascii="Tahoma" w:eastAsia="Times New Roman" w:hAnsi="Tahoma" w:cs="Tahoma"/>
          <w:bCs/>
          <w:lang w:eastAsia="sl-SI"/>
        </w:rPr>
        <w:t>Ponudnik</w:t>
      </w:r>
      <w:r w:rsidRPr="003A0BBC">
        <w:rPr>
          <w:rFonts w:ascii="Tahoma" w:eastAsia="Times New Roman" w:hAnsi="Tahoma" w:cs="Tahoma"/>
          <w:lang w:eastAsia="sl-SI"/>
        </w:rPr>
        <w:t xml:space="preserve"> mora zagotoviti najmanj:</w:t>
      </w:r>
    </w:p>
    <w:p w14:paraId="19524D29" w14:textId="77777777" w:rsidR="001007A6" w:rsidRDefault="001007A6" w:rsidP="00480ACC">
      <w:pPr>
        <w:keepNext/>
        <w:keepLines/>
        <w:numPr>
          <w:ilvl w:val="0"/>
          <w:numId w:val="53"/>
        </w:numPr>
        <w:spacing w:after="0" w:line="240" w:lineRule="auto"/>
        <w:jc w:val="both"/>
        <w:rPr>
          <w:rFonts w:ascii="Tahoma" w:eastAsia="Times New Roman" w:hAnsi="Tahoma" w:cs="Tahoma"/>
          <w:lang w:eastAsia="sl-SI"/>
        </w:rPr>
      </w:pPr>
      <w:r w:rsidRPr="003A0BBC">
        <w:rPr>
          <w:rFonts w:ascii="Tahoma" w:eastAsia="Times New Roman" w:hAnsi="Tahoma" w:cs="Tahoma"/>
          <w:lang w:eastAsia="sl-SI"/>
        </w:rPr>
        <w:t>1</w:t>
      </w:r>
      <w:r>
        <w:rPr>
          <w:rFonts w:ascii="Tahoma" w:eastAsia="Times New Roman" w:hAnsi="Tahoma" w:cs="Tahoma"/>
          <w:lang w:eastAsia="sl-SI"/>
        </w:rPr>
        <w:t xml:space="preserve"> (enega) vodjo</w:t>
      </w:r>
      <w:r w:rsidR="00686BFB">
        <w:rPr>
          <w:rFonts w:ascii="Tahoma" w:eastAsia="Times New Roman" w:hAnsi="Tahoma" w:cs="Tahoma"/>
          <w:lang w:eastAsia="sl-SI"/>
        </w:rPr>
        <w:t xml:space="preserve"> </w:t>
      </w:r>
      <w:r>
        <w:rPr>
          <w:rFonts w:ascii="Tahoma" w:eastAsia="Times New Roman" w:hAnsi="Tahoma" w:cs="Tahoma"/>
          <w:lang w:eastAsia="sl-SI"/>
        </w:rPr>
        <w:t>del (elektro stroke) za dobavo, montažo in za spuščanje v pogon PEV,</w:t>
      </w:r>
    </w:p>
    <w:p w14:paraId="0566E262" w14:textId="77777777" w:rsidR="001007A6" w:rsidRDefault="001007A6" w:rsidP="001007A6">
      <w:pPr>
        <w:keepNext/>
        <w:keepLines/>
        <w:spacing w:after="0" w:line="240" w:lineRule="auto"/>
        <w:ind w:left="709"/>
        <w:jc w:val="both"/>
        <w:rPr>
          <w:rFonts w:ascii="Tahoma" w:eastAsia="Times New Roman" w:hAnsi="Tahoma" w:cs="Tahoma"/>
          <w:lang w:eastAsia="sl-SI"/>
        </w:rPr>
      </w:pPr>
      <w:r>
        <w:rPr>
          <w:rFonts w:ascii="Tahoma" w:eastAsia="Times New Roman" w:hAnsi="Tahoma" w:cs="Tahoma"/>
          <w:lang w:eastAsia="sl-SI"/>
        </w:rPr>
        <w:t>(</w:t>
      </w:r>
      <w:r w:rsidRPr="003A0BBC">
        <w:rPr>
          <w:rFonts w:ascii="Tahoma" w:eastAsia="Times New Roman" w:hAnsi="Tahoma" w:cs="Tahoma"/>
          <w:lang w:eastAsia="sl-SI"/>
        </w:rPr>
        <w:t>kateri mora</w:t>
      </w:r>
      <w:r>
        <w:rPr>
          <w:rFonts w:ascii="Tahoma" w:eastAsia="Times New Roman" w:hAnsi="Tahoma" w:cs="Tahoma"/>
          <w:lang w:eastAsia="sl-SI"/>
        </w:rPr>
        <w:t>/-</w:t>
      </w:r>
      <w:r w:rsidRPr="003A0BBC">
        <w:rPr>
          <w:rFonts w:ascii="Tahoma" w:eastAsia="Times New Roman" w:hAnsi="Tahoma" w:cs="Tahoma"/>
          <w:lang w:eastAsia="sl-SI"/>
        </w:rPr>
        <w:t>jo med montažo s svojo stalno prisotno</w:t>
      </w:r>
      <w:r>
        <w:rPr>
          <w:rFonts w:ascii="Tahoma" w:eastAsia="Times New Roman" w:hAnsi="Tahoma" w:cs="Tahoma"/>
          <w:lang w:eastAsia="sl-SI"/>
        </w:rPr>
        <w:t>stjo zagotoviti montažni nadzor)</w:t>
      </w:r>
    </w:p>
    <w:p w14:paraId="57077DD3" w14:textId="77777777" w:rsidR="001007A6" w:rsidRPr="003A0BBC" w:rsidRDefault="001007A6" w:rsidP="001007A6">
      <w:pPr>
        <w:keepNext/>
        <w:keepLines/>
        <w:spacing w:after="0" w:line="240" w:lineRule="auto"/>
        <w:ind w:left="360"/>
        <w:jc w:val="both"/>
        <w:rPr>
          <w:rFonts w:ascii="Tahoma" w:eastAsia="Times New Roman" w:hAnsi="Tahoma" w:cs="Tahoma"/>
          <w:lang w:eastAsia="sl-SI"/>
        </w:rPr>
      </w:pPr>
    </w:p>
    <w:p w14:paraId="5572F8A5" w14:textId="77777777" w:rsidR="001007A6" w:rsidRDefault="001007A6" w:rsidP="00480ACC">
      <w:pPr>
        <w:keepNext/>
        <w:keepLines/>
        <w:numPr>
          <w:ilvl w:val="0"/>
          <w:numId w:val="53"/>
        </w:numPr>
        <w:spacing w:after="0" w:line="240" w:lineRule="auto"/>
        <w:jc w:val="both"/>
        <w:rPr>
          <w:rFonts w:ascii="Tahoma" w:eastAsia="Times New Roman" w:hAnsi="Tahoma" w:cs="Tahoma"/>
          <w:lang w:eastAsia="sl-SI"/>
        </w:rPr>
      </w:pPr>
      <w:r w:rsidRPr="003A0BBC">
        <w:rPr>
          <w:rFonts w:ascii="Tahoma" w:eastAsia="Times New Roman" w:hAnsi="Tahoma" w:cs="Tahoma"/>
          <w:lang w:eastAsia="sl-SI"/>
        </w:rPr>
        <w:t xml:space="preserve">1 (enega) </w:t>
      </w:r>
      <w:r>
        <w:rPr>
          <w:rFonts w:ascii="Tahoma" w:eastAsia="Times New Roman" w:hAnsi="Tahoma" w:cs="Tahoma"/>
          <w:lang w:eastAsia="sl-SI"/>
        </w:rPr>
        <w:t>pooblaščenega merilca z ustreznim certifikatom nacionalne poklicne kvalifikacije (NPK), preglednik  zahtevnih električnih inštalacij in zaščite pred delovanjem strele</w:t>
      </w:r>
    </w:p>
    <w:p w14:paraId="36B9A87C" w14:textId="77777777" w:rsidR="003A0BBC" w:rsidRPr="003A0BBC" w:rsidRDefault="003A0BBC" w:rsidP="003A0BBC">
      <w:pPr>
        <w:keepNext/>
        <w:keepLines/>
        <w:spacing w:after="0" w:line="240" w:lineRule="auto"/>
        <w:jc w:val="both"/>
        <w:rPr>
          <w:rFonts w:ascii="Tahoma" w:eastAsia="Times New Roman" w:hAnsi="Tahoma" w:cs="Tahoma"/>
          <w:lang w:eastAsia="sl-SI"/>
        </w:rPr>
      </w:pPr>
    </w:p>
    <w:p w14:paraId="0B816F06" w14:textId="77777777" w:rsidR="003A0BBC" w:rsidRPr="003A0BBC" w:rsidRDefault="003A0BBC" w:rsidP="003A0BBC">
      <w:pPr>
        <w:keepNext/>
        <w:keepLines/>
        <w:spacing w:after="0" w:line="240" w:lineRule="auto"/>
        <w:jc w:val="both"/>
        <w:rPr>
          <w:rFonts w:ascii="Tahoma" w:eastAsia="Times New Roman" w:hAnsi="Tahoma" w:cs="Tahoma"/>
          <w:lang w:eastAsia="sl-SI"/>
        </w:rPr>
      </w:pPr>
      <w:r w:rsidRPr="003A0BBC">
        <w:rPr>
          <w:rFonts w:ascii="Tahoma" w:eastAsia="Times New Roman" w:hAnsi="Tahoma" w:cs="Tahoma"/>
          <w:bCs/>
          <w:lang w:eastAsia="sl-SI"/>
        </w:rPr>
        <w:t>Ponudnik</w:t>
      </w:r>
      <w:r w:rsidRPr="003A0BBC">
        <w:rPr>
          <w:rFonts w:ascii="Tahoma" w:eastAsia="Times New Roman" w:hAnsi="Tahoma" w:cs="Tahoma"/>
          <w:lang w:eastAsia="sl-SI"/>
        </w:rPr>
        <w:t xml:space="preserve"> mora k ponudbi priložiti organizacijsko shemo vodenja in izvajanja projekta.</w:t>
      </w:r>
    </w:p>
    <w:p w14:paraId="7F8CE1B6" w14:textId="77777777" w:rsidR="003A0BBC" w:rsidRPr="003A0BBC" w:rsidRDefault="003A0BBC" w:rsidP="003A0BBC">
      <w:pPr>
        <w:keepNext/>
        <w:keepLines/>
        <w:spacing w:after="0" w:line="240" w:lineRule="auto"/>
        <w:jc w:val="both"/>
        <w:rPr>
          <w:rFonts w:ascii="Tahoma" w:eastAsia="Times New Roman" w:hAnsi="Tahoma" w:cs="Tahoma"/>
          <w:lang w:eastAsia="sl-SI"/>
        </w:rPr>
      </w:pPr>
    </w:p>
    <w:p w14:paraId="5ABC0D95" w14:textId="77777777" w:rsidR="003A0BBC" w:rsidRDefault="003A0BBC" w:rsidP="003A0BBC">
      <w:pPr>
        <w:keepNext/>
        <w:keepLines/>
        <w:spacing w:after="0" w:line="240" w:lineRule="auto"/>
        <w:jc w:val="both"/>
        <w:rPr>
          <w:rFonts w:ascii="Tahoma" w:eastAsia="Times New Roman" w:hAnsi="Tahoma" w:cs="Tahoma"/>
          <w:bCs/>
          <w:i/>
          <w:lang w:eastAsia="sl-SI"/>
        </w:rPr>
      </w:pPr>
      <w:r w:rsidRPr="003A0BBC">
        <w:rPr>
          <w:rFonts w:ascii="Tahoma" w:eastAsia="Times New Roman" w:hAnsi="Tahoma" w:cs="Tahoma"/>
          <w:bCs/>
          <w:i/>
          <w:lang w:eastAsia="sl-SI"/>
        </w:rPr>
        <w:t xml:space="preserve">Zgoraj navedene pogoje lahko ponudnik izpolni samostojno, kot skupina ponudnikov (skupna ponudba) ali s podizvajalci (glede na dejavnosti, ki so predmet javnega naročila in jih bo v okviru ponudbe posamezni gospodarski subjekt izvajal). </w:t>
      </w:r>
    </w:p>
    <w:p w14:paraId="7B6200BD" w14:textId="77777777" w:rsidR="00996640" w:rsidRPr="003A0BBC" w:rsidRDefault="00996640" w:rsidP="003A0BBC">
      <w:pPr>
        <w:keepNext/>
        <w:keepLines/>
        <w:spacing w:after="0" w:line="240" w:lineRule="auto"/>
        <w:jc w:val="both"/>
        <w:rPr>
          <w:rFonts w:ascii="Tahoma" w:eastAsia="Times New Roman" w:hAnsi="Tahoma" w:cs="Tahoma"/>
          <w:bCs/>
          <w:i/>
          <w:lang w:eastAsia="sl-SI"/>
        </w:rPr>
      </w:pPr>
    </w:p>
    <w:p w14:paraId="79C35D46" w14:textId="77777777" w:rsidR="00996640" w:rsidRPr="00940F36" w:rsidRDefault="00996640" w:rsidP="00996640">
      <w:pPr>
        <w:keepNext/>
        <w:keepLines/>
        <w:spacing w:after="0" w:line="240" w:lineRule="auto"/>
        <w:jc w:val="both"/>
        <w:rPr>
          <w:rFonts w:ascii="Tahoma" w:eastAsia="Times New Roman" w:hAnsi="Tahoma" w:cs="Tahoma"/>
          <w:lang w:eastAsia="sl-SI"/>
        </w:rPr>
      </w:pPr>
      <w:r w:rsidRPr="00940F36">
        <w:rPr>
          <w:rFonts w:ascii="Tahoma" w:eastAsia="Times New Roman" w:hAnsi="Tahoma" w:cs="Tahoma"/>
          <w:lang w:eastAsia="sl-SI"/>
        </w:rPr>
        <w:t>Gospodarski subjekt izpolni zahtevo s predložitvijo *.pdf datoteke:</w:t>
      </w:r>
    </w:p>
    <w:p w14:paraId="56DE4821" w14:textId="77777777" w:rsidR="003A0BBC" w:rsidRPr="003A0BBC" w:rsidRDefault="003A0BBC" w:rsidP="003A0BBC">
      <w:pPr>
        <w:keepNext/>
        <w:keepLines/>
        <w:spacing w:after="0" w:line="240" w:lineRule="auto"/>
        <w:jc w:val="both"/>
        <w:rPr>
          <w:rFonts w:ascii="Tahoma" w:eastAsia="Times New Roman" w:hAnsi="Tahoma" w:cs="Tahoma"/>
          <w:lang w:eastAsia="sl-SI"/>
        </w:rPr>
      </w:pPr>
    </w:p>
    <w:p w14:paraId="28820403" w14:textId="77777777" w:rsidR="003A0BBC" w:rsidRPr="003A0BBC" w:rsidRDefault="003A0BBC" w:rsidP="003A0BBC">
      <w:pPr>
        <w:keepNext/>
        <w:keepLines/>
        <w:spacing w:after="0" w:line="240" w:lineRule="auto"/>
        <w:jc w:val="both"/>
        <w:rPr>
          <w:rFonts w:ascii="Tahoma" w:eastAsia="Times New Roman" w:hAnsi="Tahoma" w:cs="Tahoma"/>
          <w:b/>
          <w:lang w:eastAsia="sl-SI"/>
        </w:rPr>
      </w:pPr>
      <w:r w:rsidRPr="003A0BBC">
        <w:rPr>
          <w:rFonts w:ascii="Tahoma" w:eastAsia="Times New Roman" w:hAnsi="Tahoma" w:cs="Tahoma"/>
          <w:b/>
          <w:lang w:eastAsia="sl-SI"/>
        </w:rPr>
        <w:t>Dokazila:</w:t>
      </w:r>
    </w:p>
    <w:p w14:paraId="1EE0C1C1" w14:textId="77777777" w:rsidR="003A0BBC" w:rsidRPr="00080D0A" w:rsidRDefault="003A0BBC" w:rsidP="00480ACC">
      <w:pPr>
        <w:keepNext/>
        <w:keepLines/>
        <w:numPr>
          <w:ilvl w:val="0"/>
          <w:numId w:val="46"/>
        </w:numPr>
        <w:spacing w:after="0" w:line="240" w:lineRule="auto"/>
        <w:jc w:val="both"/>
        <w:rPr>
          <w:rFonts w:ascii="Tahoma" w:eastAsia="Times New Roman" w:hAnsi="Tahoma" w:cs="Tahoma"/>
          <w:lang w:eastAsia="sl-SI"/>
        </w:rPr>
      </w:pPr>
      <w:r w:rsidRPr="003A0BBC">
        <w:rPr>
          <w:rFonts w:ascii="Tahoma" w:eastAsia="Times New Roman" w:hAnsi="Tahoma" w:cs="Tahoma"/>
          <w:lang w:eastAsia="sl-SI"/>
        </w:rPr>
        <w:t xml:space="preserve">izpolnjena in podpisana </w:t>
      </w:r>
      <w:r w:rsidRPr="003A0BBC">
        <w:rPr>
          <w:rFonts w:ascii="Tahoma" w:eastAsia="Times New Roman" w:hAnsi="Tahoma" w:cs="Tahoma"/>
          <w:b/>
          <w:lang w:eastAsia="sl-SI"/>
        </w:rPr>
        <w:t>priloge A,</w:t>
      </w:r>
    </w:p>
    <w:p w14:paraId="2F75DAB6" w14:textId="77777777" w:rsidR="003A0BBC" w:rsidRDefault="003A0BBC" w:rsidP="00480ACC">
      <w:pPr>
        <w:keepNext/>
        <w:keepLines/>
        <w:numPr>
          <w:ilvl w:val="0"/>
          <w:numId w:val="46"/>
        </w:numPr>
        <w:spacing w:after="0" w:line="240" w:lineRule="auto"/>
        <w:jc w:val="both"/>
        <w:rPr>
          <w:rFonts w:ascii="Tahoma" w:eastAsia="Times New Roman" w:hAnsi="Tahoma" w:cs="Tahoma"/>
          <w:lang w:eastAsia="sl-SI"/>
        </w:rPr>
      </w:pPr>
      <w:r w:rsidRPr="003A0BBC">
        <w:rPr>
          <w:rFonts w:ascii="Tahoma" w:eastAsia="Times New Roman" w:hAnsi="Tahoma" w:cs="Tahoma"/>
          <w:lang w:eastAsia="sl-SI"/>
        </w:rPr>
        <w:t>I</w:t>
      </w:r>
      <w:r>
        <w:rPr>
          <w:rFonts w:ascii="Tahoma" w:eastAsia="Times New Roman" w:hAnsi="Tahoma" w:cs="Tahoma"/>
          <w:lang w:eastAsia="sl-SI"/>
        </w:rPr>
        <w:t xml:space="preserve">zpolnjena in podpisana Priloga </w:t>
      </w:r>
      <w:r w:rsidR="00996640">
        <w:rPr>
          <w:rFonts w:ascii="Tahoma" w:eastAsia="Times New Roman" w:hAnsi="Tahoma" w:cs="Tahoma"/>
          <w:lang w:eastAsia="sl-SI"/>
        </w:rPr>
        <w:t>5 in Priloga 5/1</w:t>
      </w:r>
      <w:r w:rsidRPr="003A0BBC">
        <w:rPr>
          <w:rFonts w:ascii="Tahoma" w:eastAsia="Times New Roman" w:hAnsi="Tahoma" w:cs="Tahoma"/>
          <w:lang w:eastAsia="sl-SI"/>
        </w:rPr>
        <w:t xml:space="preserve"> </w:t>
      </w:r>
      <w:r w:rsidR="00996640">
        <w:rPr>
          <w:rFonts w:ascii="Tahoma" w:eastAsia="Times New Roman" w:hAnsi="Tahoma" w:cs="Tahoma"/>
          <w:lang w:eastAsia="sl-SI"/>
        </w:rPr>
        <w:t>(</w:t>
      </w:r>
      <w:r w:rsidR="00996640" w:rsidRPr="00552945">
        <w:rPr>
          <w:rFonts w:ascii="Tahoma" w:eastAsia="Times New Roman" w:hAnsi="Tahoma" w:cs="Tahoma"/>
          <w:lang w:eastAsia="sl-SI"/>
        </w:rPr>
        <w:t>SEZNAM IN POTRDILA REFERENC</w:t>
      </w:r>
      <w:r w:rsidR="00090609">
        <w:rPr>
          <w:rFonts w:ascii="Tahoma" w:eastAsia="Times New Roman" w:hAnsi="Tahoma" w:cs="Tahoma"/>
          <w:lang w:eastAsia="sl-SI"/>
        </w:rPr>
        <w:t>-GOSPODARSKI SUBJEKT</w:t>
      </w:r>
      <w:r w:rsidR="00996640">
        <w:rPr>
          <w:rFonts w:ascii="Tahoma" w:eastAsia="Times New Roman" w:hAnsi="Tahoma" w:cs="Tahoma"/>
          <w:lang w:eastAsia="sl-SI"/>
        </w:rPr>
        <w:t>),</w:t>
      </w:r>
    </w:p>
    <w:p w14:paraId="57544A8A" w14:textId="77777777" w:rsidR="00940F36" w:rsidRPr="00D77551" w:rsidRDefault="00996640" w:rsidP="00480ACC">
      <w:pPr>
        <w:keepNext/>
        <w:keepLines/>
        <w:numPr>
          <w:ilvl w:val="0"/>
          <w:numId w:val="46"/>
        </w:numPr>
        <w:spacing w:after="0" w:line="240" w:lineRule="auto"/>
        <w:jc w:val="both"/>
        <w:rPr>
          <w:rFonts w:ascii="Tahoma" w:eastAsia="Times New Roman" w:hAnsi="Tahoma" w:cs="Tahoma"/>
          <w:lang w:eastAsia="sl-SI"/>
        </w:rPr>
      </w:pPr>
      <w:r w:rsidRPr="003A0BBC">
        <w:rPr>
          <w:rFonts w:ascii="Tahoma" w:eastAsia="Times New Roman" w:hAnsi="Tahoma" w:cs="Tahoma"/>
          <w:lang w:eastAsia="sl-SI"/>
        </w:rPr>
        <w:t>I</w:t>
      </w:r>
      <w:r w:rsidR="00090609">
        <w:rPr>
          <w:rFonts w:ascii="Tahoma" w:eastAsia="Times New Roman" w:hAnsi="Tahoma" w:cs="Tahoma"/>
          <w:lang w:eastAsia="sl-SI"/>
        </w:rPr>
        <w:t>zpolnjene in podpisane Priloge:</w:t>
      </w:r>
      <w:r>
        <w:rPr>
          <w:rFonts w:ascii="Tahoma" w:eastAsia="Times New Roman" w:hAnsi="Tahoma" w:cs="Tahoma"/>
          <w:lang w:eastAsia="sl-SI"/>
        </w:rPr>
        <w:t xml:space="preserve"> 6/1 (</w:t>
      </w:r>
      <w:r w:rsidR="00090609">
        <w:rPr>
          <w:rFonts w:ascii="Tahoma" w:eastAsia="Times New Roman" w:hAnsi="Tahoma" w:cs="Tahoma"/>
          <w:lang w:eastAsia="sl-SI"/>
        </w:rPr>
        <w:t>SEZNAM STROKOVNIH KADROV),</w:t>
      </w:r>
      <w:r>
        <w:rPr>
          <w:rFonts w:ascii="Tahoma" w:eastAsia="Times New Roman" w:hAnsi="Tahoma" w:cs="Tahoma"/>
          <w:lang w:eastAsia="sl-SI"/>
        </w:rPr>
        <w:t xml:space="preserve"> 6/2 (</w:t>
      </w:r>
      <w:r w:rsidR="00B14485">
        <w:rPr>
          <w:rFonts w:ascii="Tahoma" w:hAnsi="Tahoma" w:cs="Tahoma"/>
          <w:bCs/>
          <w:iCs/>
          <w:lang w:eastAsia="sl-SI"/>
        </w:rPr>
        <w:t xml:space="preserve">OSEBNE REFERENCE ZA DOBAVO, </w:t>
      </w:r>
      <w:r w:rsidRPr="00F11957">
        <w:rPr>
          <w:rFonts w:ascii="Tahoma" w:hAnsi="Tahoma" w:cs="Tahoma"/>
          <w:bCs/>
          <w:iCs/>
          <w:lang w:eastAsia="sl-SI"/>
        </w:rPr>
        <w:t xml:space="preserve">MONTAŽO </w:t>
      </w:r>
      <w:r w:rsidR="00B14485">
        <w:rPr>
          <w:rFonts w:ascii="Tahoma" w:hAnsi="Tahoma" w:cs="Tahoma"/>
          <w:bCs/>
          <w:iCs/>
          <w:lang w:eastAsia="sl-SI"/>
        </w:rPr>
        <w:t xml:space="preserve">IN SPUŠČANJE V POGON </w:t>
      </w:r>
      <w:r w:rsidRPr="00F11957">
        <w:rPr>
          <w:rFonts w:ascii="Tahoma" w:hAnsi="Tahoma" w:cs="Tahoma"/>
          <w:bCs/>
          <w:iCs/>
          <w:lang w:eastAsia="sl-SI"/>
        </w:rPr>
        <w:t>PEV</w:t>
      </w:r>
      <w:r w:rsidR="00B14485">
        <w:rPr>
          <w:rFonts w:ascii="Tahoma" w:hAnsi="Tahoma" w:cs="Tahoma"/>
          <w:bCs/>
          <w:iCs/>
          <w:lang w:eastAsia="sl-SI"/>
        </w:rPr>
        <w:t>)</w:t>
      </w:r>
      <w:r>
        <w:rPr>
          <w:rFonts w:ascii="Tahoma" w:hAnsi="Tahoma" w:cs="Tahoma"/>
          <w:bCs/>
          <w:iCs/>
          <w:lang w:eastAsia="sl-SI"/>
        </w:rPr>
        <w:t>)</w:t>
      </w:r>
      <w:r w:rsidR="00090609">
        <w:rPr>
          <w:rFonts w:ascii="Tahoma" w:hAnsi="Tahoma" w:cs="Tahoma"/>
          <w:bCs/>
          <w:iCs/>
          <w:lang w:eastAsia="sl-SI"/>
        </w:rPr>
        <w:t>.</w:t>
      </w:r>
    </w:p>
    <w:p w14:paraId="57BC627A" w14:textId="77777777" w:rsidR="00940F36" w:rsidRPr="00940F36" w:rsidRDefault="00940F36" w:rsidP="00940F36">
      <w:pPr>
        <w:keepNext/>
        <w:keepLines/>
        <w:spacing w:after="0" w:line="240" w:lineRule="auto"/>
        <w:jc w:val="both"/>
        <w:rPr>
          <w:rFonts w:ascii="Tahoma" w:eastAsia="Times New Roman" w:hAnsi="Tahoma" w:cs="Tahoma"/>
          <w:lang w:eastAsia="sl-SI"/>
        </w:rPr>
      </w:pPr>
    </w:p>
    <w:p w14:paraId="711AD40F" w14:textId="77777777" w:rsidR="00C03FB6" w:rsidRDefault="00940F36" w:rsidP="00940F36">
      <w:pPr>
        <w:keepNext/>
        <w:keepLines/>
        <w:spacing w:after="0" w:line="240" w:lineRule="auto"/>
        <w:jc w:val="both"/>
        <w:rPr>
          <w:rFonts w:ascii="Tahoma" w:eastAsia="Times New Roman" w:hAnsi="Tahoma" w:cs="Tahoma"/>
          <w:b/>
          <w:lang w:eastAsia="sl-SI"/>
        </w:rPr>
      </w:pPr>
      <w:r w:rsidRPr="00940F36">
        <w:rPr>
          <w:rFonts w:ascii="Tahoma" w:eastAsia="Times New Roman" w:hAnsi="Tahoma" w:cs="Tahoma"/>
          <w:b/>
          <w:lang w:eastAsia="sl-SI"/>
        </w:rPr>
        <w:t>Ta pogoj lahko izpolni ponudnik sam ali skupina ponudnikov v okviru skupne ponudbe ali s prijavljenimi podizvajalci ali</w:t>
      </w:r>
      <w:r w:rsidRPr="00940F36">
        <w:rPr>
          <w:rFonts w:ascii="Tahoma" w:eastAsia="Times New Roman" w:hAnsi="Tahoma" w:cs="Tahoma"/>
          <w:b/>
          <w:bCs/>
          <w:lang w:eastAsia="sl-SI"/>
        </w:rPr>
        <w:t xml:space="preserve"> s prijavljenimi subjekti, katerih zmogljivosti uporablja ponudnik</w:t>
      </w:r>
      <w:r w:rsidRPr="00940F36">
        <w:rPr>
          <w:rFonts w:ascii="Tahoma" w:eastAsia="Times New Roman" w:hAnsi="Tahoma" w:cs="Tahoma"/>
          <w:b/>
          <w:lang w:eastAsia="sl-SI"/>
        </w:rPr>
        <w:t>.</w:t>
      </w:r>
    </w:p>
    <w:p w14:paraId="2D463950" w14:textId="77777777" w:rsidR="00682E36" w:rsidRDefault="00682E36" w:rsidP="00940F36">
      <w:pPr>
        <w:keepNext/>
        <w:keepLines/>
        <w:spacing w:after="0" w:line="240" w:lineRule="auto"/>
        <w:jc w:val="both"/>
        <w:rPr>
          <w:rFonts w:ascii="Tahoma" w:eastAsia="Times New Roman" w:hAnsi="Tahoma" w:cs="Tahoma"/>
          <w:b/>
          <w:lang w:eastAsia="sl-SI"/>
        </w:rPr>
      </w:pPr>
    </w:p>
    <w:p w14:paraId="7A118142" w14:textId="77777777" w:rsidR="00682E36" w:rsidRDefault="00682E36" w:rsidP="00940F36">
      <w:pPr>
        <w:keepNext/>
        <w:keepLines/>
        <w:spacing w:after="0" w:line="240" w:lineRule="auto"/>
        <w:jc w:val="both"/>
        <w:rPr>
          <w:rFonts w:ascii="Tahoma" w:eastAsia="Times New Roman" w:hAnsi="Tahoma" w:cs="Tahoma"/>
          <w:b/>
          <w:lang w:eastAsia="sl-SI"/>
        </w:rPr>
      </w:pPr>
    </w:p>
    <w:p w14:paraId="0C98C0F5" w14:textId="77777777" w:rsidR="00682E36" w:rsidRDefault="00682E36" w:rsidP="00940F36">
      <w:pPr>
        <w:keepNext/>
        <w:keepLines/>
        <w:spacing w:after="0" w:line="240" w:lineRule="auto"/>
        <w:jc w:val="both"/>
        <w:rPr>
          <w:rFonts w:ascii="Tahoma" w:eastAsia="Times New Roman" w:hAnsi="Tahoma" w:cs="Tahoma"/>
          <w:b/>
          <w:lang w:eastAsia="sl-SI"/>
        </w:rPr>
      </w:pPr>
    </w:p>
    <w:p w14:paraId="5B2F33C5" w14:textId="77777777" w:rsidR="00682E36" w:rsidRDefault="00682E36" w:rsidP="00940F36">
      <w:pPr>
        <w:keepNext/>
        <w:keepLines/>
        <w:spacing w:after="0" w:line="240" w:lineRule="auto"/>
        <w:jc w:val="both"/>
        <w:rPr>
          <w:rFonts w:ascii="Tahoma" w:eastAsia="Times New Roman" w:hAnsi="Tahoma" w:cs="Tahoma"/>
          <w:b/>
          <w:lang w:eastAsia="sl-SI"/>
        </w:rPr>
      </w:pPr>
    </w:p>
    <w:p w14:paraId="3CE1F252" w14:textId="77777777" w:rsidR="00682E36" w:rsidRDefault="00682E36" w:rsidP="00940F36">
      <w:pPr>
        <w:keepNext/>
        <w:keepLines/>
        <w:spacing w:after="0" w:line="240" w:lineRule="auto"/>
        <w:jc w:val="both"/>
        <w:rPr>
          <w:rFonts w:ascii="Tahoma" w:eastAsia="Times New Roman" w:hAnsi="Tahoma" w:cs="Tahoma"/>
          <w:b/>
          <w:lang w:eastAsia="sl-SI"/>
        </w:rPr>
      </w:pPr>
    </w:p>
    <w:p w14:paraId="431A00E4" w14:textId="77777777" w:rsidR="00C03FB6" w:rsidRDefault="00C03FB6" w:rsidP="00940F36">
      <w:pPr>
        <w:keepNext/>
        <w:keepLines/>
        <w:spacing w:after="0" w:line="240" w:lineRule="auto"/>
        <w:jc w:val="both"/>
        <w:rPr>
          <w:rFonts w:ascii="Tahoma" w:eastAsia="Times New Roman" w:hAnsi="Tahoma" w:cs="Tahoma"/>
          <w:b/>
          <w:lang w:eastAsia="sl-SI"/>
        </w:rPr>
      </w:pPr>
    </w:p>
    <w:p w14:paraId="57A10125" w14:textId="77777777" w:rsidR="00A32569" w:rsidRPr="00475294" w:rsidRDefault="00A32569" w:rsidP="00475294">
      <w:pPr>
        <w:pStyle w:val="Odstavekseznama"/>
        <w:keepNext/>
        <w:keepLines/>
        <w:numPr>
          <w:ilvl w:val="2"/>
          <w:numId w:val="2"/>
        </w:numPr>
        <w:jc w:val="both"/>
        <w:rPr>
          <w:rFonts w:ascii="Tahoma" w:hAnsi="Tahoma" w:cs="Tahoma"/>
          <w:b/>
          <w:sz w:val="22"/>
        </w:rPr>
      </w:pPr>
      <w:r w:rsidRPr="00475294">
        <w:rPr>
          <w:rFonts w:ascii="Tahoma" w:hAnsi="Tahoma" w:cs="Tahoma"/>
          <w:b/>
          <w:sz w:val="22"/>
        </w:rPr>
        <w:lastRenderedPageBreak/>
        <w:t xml:space="preserve">Ogled </w:t>
      </w:r>
      <w:r w:rsidR="0087105B" w:rsidRPr="00475294">
        <w:rPr>
          <w:rFonts w:ascii="Tahoma" w:hAnsi="Tahoma" w:cs="Tahoma"/>
          <w:b/>
          <w:sz w:val="22"/>
        </w:rPr>
        <w:t>lokacij</w:t>
      </w:r>
    </w:p>
    <w:p w14:paraId="56B5CBDF" w14:textId="77777777" w:rsidR="00A32569" w:rsidRDefault="00A32569" w:rsidP="00A32569">
      <w:pPr>
        <w:keepNext/>
        <w:keepLines/>
        <w:spacing w:after="0" w:line="240" w:lineRule="auto"/>
        <w:jc w:val="both"/>
        <w:rPr>
          <w:rFonts w:ascii="Tahoma" w:eastAsia="Times New Roman" w:hAnsi="Tahoma" w:cs="Tahoma"/>
          <w:b/>
          <w:u w:val="single"/>
          <w:lang w:eastAsia="sl-SI"/>
        </w:rPr>
      </w:pPr>
    </w:p>
    <w:p w14:paraId="175B0547" w14:textId="77777777" w:rsidR="00190B0D" w:rsidRDefault="00190B0D" w:rsidP="00A32569">
      <w:pPr>
        <w:keepNext/>
        <w:keepLines/>
        <w:spacing w:after="0" w:line="240" w:lineRule="auto"/>
        <w:jc w:val="both"/>
        <w:rPr>
          <w:rFonts w:ascii="Tahoma" w:eastAsia="Times New Roman" w:hAnsi="Tahoma" w:cs="Tahoma"/>
          <w:b/>
          <w:u w:val="single"/>
          <w:lang w:eastAsia="sl-SI"/>
        </w:rPr>
      </w:pPr>
      <w:r>
        <w:rPr>
          <w:rFonts w:ascii="Tahoma" w:eastAsia="Times New Roman" w:hAnsi="Tahoma" w:cs="Tahoma"/>
          <w:b/>
          <w:u w:val="single"/>
          <w:lang w:eastAsia="sl-SI"/>
        </w:rPr>
        <w:t xml:space="preserve">Ogled lokacij na naslovu: </w:t>
      </w:r>
      <w:r w:rsidRPr="00190B0D">
        <w:rPr>
          <w:rFonts w:ascii="Tahoma" w:eastAsia="Times New Roman" w:hAnsi="Tahoma" w:cs="Tahoma"/>
          <w:b/>
          <w:bCs/>
          <w:u w:val="single"/>
          <w:lang w:eastAsia="sl-SI"/>
        </w:rPr>
        <w:t xml:space="preserve">Toplarniška ulica 19 v </w:t>
      </w:r>
      <w:r>
        <w:rPr>
          <w:rFonts w:ascii="Tahoma" w:eastAsia="Times New Roman" w:hAnsi="Tahoma" w:cs="Tahoma"/>
          <w:b/>
          <w:u w:val="single"/>
          <w:lang w:eastAsia="sl-SI"/>
        </w:rPr>
        <w:t>Ljubljani in Verovškova ulica 62 (TOŠ) v Ljubljani je obvezen (po predhodni najavi) za vse potencialne ponudnike.</w:t>
      </w:r>
    </w:p>
    <w:p w14:paraId="19E6316A" w14:textId="77777777" w:rsidR="00190B0D" w:rsidRPr="00A32569" w:rsidRDefault="00190B0D" w:rsidP="00A32569">
      <w:pPr>
        <w:keepNext/>
        <w:keepLines/>
        <w:spacing w:after="0" w:line="240" w:lineRule="auto"/>
        <w:jc w:val="both"/>
        <w:rPr>
          <w:rFonts w:ascii="Tahoma" w:eastAsia="Times New Roman" w:hAnsi="Tahoma" w:cs="Tahoma"/>
          <w:b/>
          <w:u w:val="single"/>
          <w:lang w:eastAsia="sl-SI"/>
        </w:rPr>
      </w:pPr>
    </w:p>
    <w:p w14:paraId="2F0260F6" w14:textId="77777777" w:rsidR="00A32569" w:rsidRPr="00A32569" w:rsidRDefault="00A32569" w:rsidP="00480ACC">
      <w:pPr>
        <w:keepNext/>
        <w:keepLines/>
        <w:numPr>
          <w:ilvl w:val="0"/>
          <w:numId w:val="52"/>
        </w:numPr>
        <w:spacing w:after="0" w:line="240" w:lineRule="auto"/>
        <w:jc w:val="both"/>
        <w:rPr>
          <w:rFonts w:ascii="Tahoma" w:eastAsia="Times New Roman" w:hAnsi="Tahoma" w:cs="Tahoma"/>
          <w:lang w:eastAsia="sl-SI"/>
        </w:rPr>
      </w:pPr>
      <w:r w:rsidRPr="00A32569">
        <w:rPr>
          <w:rFonts w:ascii="Tahoma" w:eastAsia="Times New Roman" w:hAnsi="Tahoma" w:cs="Tahoma"/>
          <w:lang w:eastAsia="sl-SI"/>
        </w:rPr>
        <w:t xml:space="preserve">Neodvisno od podatkov, ki so vsebovani v razpisni dokumentaciji, si mora ponudnik pred oddajo ponudbe obvezno ogledati </w:t>
      </w:r>
      <w:r w:rsidR="00190B0D">
        <w:rPr>
          <w:rFonts w:ascii="Tahoma" w:eastAsia="Times New Roman" w:hAnsi="Tahoma" w:cs="Tahoma"/>
          <w:lang w:eastAsia="sl-SI"/>
        </w:rPr>
        <w:t>obe lokaciji naročnika, kjer je predvidena izgradnja električnih polnilnic. Z namenom, da se</w:t>
      </w:r>
      <w:r w:rsidRPr="00A32569">
        <w:rPr>
          <w:rFonts w:ascii="Tahoma" w:eastAsia="Times New Roman" w:hAnsi="Tahoma" w:cs="Tahoma"/>
          <w:lang w:eastAsia="sl-SI"/>
        </w:rPr>
        <w:t xml:space="preserve"> </w:t>
      </w:r>
      <w:r w:rsidR="00190B0D">
        <w:rPr>
          <w:rFonts w:ascii="Tahoma" w:eastAsia="Times New Roman" w:hAnsi="Tahoma" w:cs="Tahoma"/>
          <w:lang w:eastAsia="sl-SI"/>
        </w:rPr>
        <w:t xml:space="preserve">ponudnik seznani z </w:t>
      </w:r>
      <w:r w:rsidR="00B045BC" w:rsidRPr="00A32569">
        <w:rPr>
          <w:rFonts w:ascii="Tahoma" w:eastAsia="Times New Roman" w:hAnsi="Tahoma" w:cs="Tahoma"/>
          <w:bCs/>
          <w:lang w:eastAsia="sl-SI"/>
        </w:rPr>
        <w:t xml:space="preserve">razmerami in </w:t>
      </w:r>
      <w:r w:rsidR="00B045BC">
        <w:rPr>
          <w:rFonts w:ascii="Tahoma" w:eastAsia="Times New Roman" w:hAnsi="Tahoma" w:cs="Tahoma"/>
          <w:bCs/>
          <w:lang w:eastAsia="sl-SI"/>
        </w:rPr>
        <w:t>pogoji dela na obeh lokacijah naročnika</w:t>
      </w:r>
      <w:r w:rsidR="00B045BC">
        <w:rPr>
          <w:rFonts w:ascii="Tahoma" w:eastAsia="Times New Roman" w:hAnsi="Tahoma" w:cs="Tahoma"/>
          <w:lang w:eastAsia="sl-SI"/>
        </w:rPr>
        <w:t xml:space="preserve"> ter z </w:t>
      </w:r>
      <w:r w:rsidR="00190B0D">
        <w:rPr>
          <w:rFonts w:ascii="Tahoma" w:eastAsia="Times New Roman" w:hAnsi="Tahoma" w:cs="Tahoma"/>
          <w:lang w:eastAsia="sl-SI"/>
        </w:rPr>
        <w:t>vsebino ostale tehnične dokumentacije naročnika (PZI za obe lokaciji), ki se nanaša</w:t>
      </w:r>
      <w:r w:rsidRPr="00A32569">
        <w:rPr>
          <w:rFonts w:ascii="Tahoma" w:eastAsia="Times New Roman" w:hAnsi="Tahoma" w:cs="Tahoma"/>
          <w:lang w:eastAsia="sl-SI"/>
        </w:rPr>
        <w:t xml:space="preserve"> na izvedbo </w:t>
      </w:r>
      <w:r w:rsidR="00635B52">
        <w:rPr>
          <w:rFonts w:ascii="Tahoma" w:eastAsia="Times New Roman" w:hAnsi="Tahoma" w:cs="Tahoma"/>
          <w:lang w:eastAsia="sl-SI"/>
        </w:rPr>
        <w:t>pogodbenih del</w:t>
      </w:r>
      <w:r w:rsidR="00635B52" w:rsidRPr="00A32569">
        <w:rPr>
          <w:rFonts w:ascii="Tahoma" w:eastAsia="Times New Roman" w:hAnsi="Tahoma" w:cs="Tahoma"/>
          <w:lang w:eastAsia="sl-SI"/>
        </w:rPr>
        <w:t xml:space="preserve"> </w:t>
      </w:r>
      <w:r w:rsidRPr="00A32569">
        <w:rPr>
          <w:rFonts w:ascii="Tahoma" w:eastAsia="Times New Roman" w:hAnsi="Tahoma" w:cs="Tahoma"/>
          <w:lang w:eastAsia="sl-SI"/>
        </w:rPr>
        <w:t>po tej razpisni do</w:t>
      </w:r>
      <w:r w:rsidR="00190B0D">
        <w:rPr>
          <w:rFonts w:ascii="Tahoma" w:eastAsia="Times New Roman" w:hAnsi="Tahoma" w:cs="Tahoma"/>
          <w:lang w:eastAsia="sl-SI"/>
        </w:rPr>
        <w:t>kumentaciji in ki lahko vpliva</w:t>
      </w:r>
      <w:r w:rsidRPr="00A32569">
        <w:rPr>
          <w:rFonts w:ascii="Tahoma" w:eastAsia="Times New Roman" w:hAnsi="Tahoma" w:cs="Tahoma"/>
          <w:lang w:eastAsia="sl-SI"/>
        </w:rPr>
        <w:t xml:space="preserve"> na ponudnikovo ceno ali ponudnikove obveznosti in izvedbene zmogljivosti</w:t>
      </w:r>
      <w:r w:rsidR="00E878B7">
        <w:rPr>
          <w:rFonts w:ascii="Tahoma" w:eastAsia="Times New Roman" w:hAnsi="Tahoma" w:cs="Tahoma"/>
          <w:lang w:eastAsia="sl-SI"/>
        </w:rPr>
        <w:t xml:space="preserve">. </w:t>
      </w:r>
      <w:r w:rsidRPr="00A32569">
        <w:rPr>
          <w:rFonts w:ascii="Tahoma" w:eastAsia="Times New Roman" w:hAnsi="Tahoma" w:cs="Tahoma"/>
          <w:bCs/>
          <w:lang w:eastAsia="sl-SI"/>
        </w:rPr>
        <w:t xml:space="preserve"> </w:t>
      </w:r>
    </w:p>
    <w:p w14:paraId="094E92B7" w14:textId="77777777" w:rsidR="00A32569" w:rsidRPr="00A32569" w:rsidRDefault="00A32569" w:rsidP="00A32569">
      <w:pPr>
        <w:keepNext/>
        <w:keepLines/>
        <w:spacing w:after="0" w:line="240" w:lineRule="auto"/>
        <w:jc w:val="both"/>
        <w:rPr>
          <w:rFonts w:ascii="Tahoma" w:eastAsia="Times New Roman" w:hAnsi="Tahoma" w:cs="Tahoma"/>
          <w:iCs/>
          <w:lang w:eastAsia="sl-SI"/>
        </w:rPr>
      </w:pPr>
    </w:p>
    <w:p w14:paraId="265F25B0" w14:textId="77777777" w:rsidR="004825C3" w:rsidRDefault="00A32569" w:rsidP="00A32569">
      <w:pPr>
        <w:keepNext/>
        <w:keepLines/>
        <w:spacing w:after="0" w:line="240" w:lineRule="auto"/>
        <w:jc w:val="both"/>
        <w:rPr>
          <w:rFonts w:ascii="Tahoma" w:eastAsia="Times New Roman" w:hAnsi="Tahoma" w:cs="Tahoma"/>
          <w:lang w:eastAsia="sl-SI"/>
        </w:rPr>
      </w:pPr>
      <w:r w:rsidRPr="00A32569">
        <w:rPr>
          <w:rFonts w:ascii="Tahoma" w:eastAsia="Times New Roman" w:hAnsi="Tahoma" w:cs="Tahoma"/>
          <w:iCs/>
          <w:lang w:eastAsia="sl-SI"/>
        </w:rPr>
        <w:t xml:space="preserve">Ponudniki se </w:t>
      </w:r>
      <w:r w:rsidRPr="00A32569">
        <w:rPr>
          <w:rFonts w:ascii="Tahoma" w:eastAsia="Times New Roman" w:hAnsi="Tahoma" w:cs="Tahoma"/>
          <w:lang w:eastAsia="sl-SI"/>
        </w:rPr>
        <w:t>predhodno dogovorijo za ogled objektov s kontaktno osebo naročnika</w:t>
      </w:r>
      <w:r w:rsidR="008B597F">
        <w:rPr>
          <w:rFonts w:ascii="Tahoma" w:eastAsia="Times New Roman" w:hAnsi="Tahoma" w:cs="Tahoma"/>
          <w:lang w:eastAsia="sl-SI"/>
        </w:rPr>
        <w:t>:</w:t>
      </w:r>
    </w:p>
    <w:p w14:paraId="2B35950D" w14:textId="77777777" w:rsidR="008B597F" w:rsidRDefault="008B597F" w:rsidP="004825C3">
      <w:pPr>
        <w:keepNext/>
        <w:keepLines/>
        <w:spacing w:after="0" w:line="240" w:lineRule="auto"/>
        <w:ind w:left="709"/>
        <w:jc w:val="both"/>
        <w:rPr>
          <w:rFonts w:ascii="Tahoma" w:eastAsia="Times New Roman" w:hAnsi="Tahoma" w:cs="Tahoma"/>
          <w:iCs/>
          <w:lang w:eastAsia="sl-SI"/>
        </w:rPr>
      </w:pPr>
      <w:r>
        <w:rPr>
          <w:rFonts w:ascii="Tahoma" w:eastAsia="Times New Roman" w:hAnsi="Tahoma" w:cs="Tahoma"/>
          <w:lang w:eastAsia="sl-SI"/>
        </w:rPr>
        <w:t>-</w:t>
      </w:r>
      <w:r w:rsidRPr="004825C3">
        <w:rPr>
          <w:rFonts w:ascii="Tahoma" w:eastAsia="Times New Roman" w:hAnsi="Tahoma" w:cs="Tahoma"/>
          <w:b/>
          <w:lang w:eastAsia="sl-SI"/>
        </w:rPr>
        <w:t>Za lokacijo Verovškova</w:t>
      </w:r>
      <w:r w:rsidR="004825C3">
        <w:rPr>
          <w:rFonts w:ascii="Tahoma" w:eastAsia="Times New Roman" w:hAnsi="Tahoma" w:cs="Tahoma"/>
          <w:b/>
          <w:lang w:eastAsia="sl-SI"/>
        </w:rPr>
        <w:t xml:space="preserve"> ulica</w:t>
      </w:r>
      <w:r w:rsidRPr="004825C3">
        <w:rPr>
          <w:rFonts w:ascii="Tahoma" w:eastAsia="Times New Roman" w:hAnsi="Tahoma" w:cs="Tahoma"/>
          <w:b/>
          <w:lang w:eastAsia="sl-SI"/>
        </w:rPr>
        <w:t xml:space="preserve"> 62</w:t>
      </w:r>
      <w:r>
        <w:rPr>
          <w:rFonts w:ascii="Tahoma" w:eastAsia="Times New Roman" w:hAnsi="Tahoma" w:cs="Tahoma"/>
          <w:lang w:eastAsia="sl-SI"/>
        </w:rPr>
        <w:t>:</w:t>
      </w:r>
      <w:r w:rsidR="00A32569" w:rsidRPr="00A32569">
        <w:rPr>
          <w:rFonts w:ascii="Tahoma" w:eastAsia="Times New Roman" w:hAnsi="Tahoma" w:cs="Tahoma"/>
          <w:iCs/>
          <w:lang w:eastAsia="sl-SI"/>
        </w:rPr>
        <w:t xml:space="preserve"> g. </w:t>
      </w:r>
      <w:r>
        <w:rPr>
          <w:rFonts w:ascii="Tahoma" w:eastAsia="Times New Roman" w:hAnsi="Tahoma" w:cs="Tahoma"/>
          <w:iCs/>
          <w:lang w:eastAsia="sl-SI"/>
        </w:rPr>
        <w:t>Andraž Centa</w:t>
      </w:r>
      <w:r w:rsidR="00A32569" w:rsidRPr="00A32569">
        <w:rPr>
          <w:rFonts w:ascii="Tahoma" w:eastAsia="Times New Roman" w:hAnsi="Tahoma" w:cs="Tahoma"/>
          <w:iCs/>
          <w:lang w:eastAsia="sl-SI"/>
        </w:rPr>
        <w:t xml:space="preserve"> tel. št. </w:t>
      </w:r>
      <w:r w:rsidR="00DC79E3" w:rsidRPr="00DC79E3">
        <w:rPr>
          <w:rFonts w:ascii="Tahoma" w:eastAsia="Times New Roman" w:hAnsi="Tahoma" w:cs="Tahoma"/>
          <w:iCs/>
          <w:lang w:eastAsia="sl-SI"/>
        </w:rPr>
        <w:t>+386 (1) 5889 550</w:t>
      </w:r>
      <w:r w:rsidR="00A32569" w:rsidRPr="00A32569">
        <w:rPr>
          <w:rFonts w:ascii="Tahoma" w:eastAsia="Times New Roman" w:hAnsi="Tahoma" w:cs="Tahoma"/>
          <w:iCs/>
          <w:lang w:eastAsia="sl-SI"/>
        </w:rPr>
        <w:t xml:space="preserve">, </w:t>
      </w:r>
      <w:r w:rsidR="00DC79E3" w:rsidRPr="00DC79E3">
        <w:rPr>
          <w:rFonts w:ascii="Tahoma" w:eastAsia="Times New Roman" w:hAnsi="Tahoma" w:cs="Tahoma"/>
          <w:iCs/>
          <w:lang w:eastAsia="sl-SI"/>
        </w:rPr>
        <w:t>+386 (31) 716 696</w:t>
      </w:r>
      <w:r w:rsidR="004825C3">
        <w:rPr>
          <w:rFonts w:ascii="Tahoma" w:eastAsia="Times New Roman" w:hAnsi="Tahoma" w:cs="Tahoma"/>
          <w:iCs/>
          <w:lang w:eastAsia="sl-SI"/>
        </w:rPr>
        <w:t>,</w:t>
      </w:r>
      <w:r w:rsidR="00DC79E3">
        <w:rPr>
          <w:rFonts w:ascii="Tahoma" w:eastAsia="Times New Roman" w:hAnsi="Tahoma" w:cs="Tahoma"/>
          <w:iCs/>
          <w:lang w:eastAsia="sl-SI"/>
        </w:rPr>
        <w:t xml:space="preserve"> </w:t>
      </w:r>
      <w:r>
        <w:rPr>
          <w:rFonts w:ascii="Tahoma" w:eastAsia="Times New Roman" w:hAnsi="Tahoma" w:cs="Tahoma"/>
          <w:iCs/>
          <w:lang w:eastAsia="sl-SI"/>
        </w:rPr>
        <w:t>ali g. Tine Windschnurer</w:t>
      </w:r>
      <w:r w:rsidR="00DC79E3">
        <w:rPr>
          <w:rFonts w:ascii="Tahoma" w:eastAsia="Times New Roman" w:hAnsi="Tahoma" w:cs="Tahoma"/>
          <w:iCs/>
          <w:lang w:eastAsia="sl-SI"/>
        </w:rPr>
        <w:t xml:space="preserve"> tel. št. </w:t>
      </w:r>
      <w:r w:rsidR="00DC79E3" w:rsidRPr="00DC79E3">
        <w:rPr>
          <w:rFonts w:ascii="Tahoma" w:eastAsia="Times New Roman" w:hAnsi="Tahoma" w:cs="Tahoma"/>
          <w:iCs/>
          <w:lang w:eastAsia="sl-SI"/>
        </w:rPr>
        <w:t>+386 (1) 5889 576, +386 (51) 692 657</w:t>
      </w:r>
      <w:r w:rsidR="00DC79E3">
        <w:rPr>
          <w:rFonts w:ascii="Tahoma" w:eastAsia="Times New Roman" w:hAnsi="Tahoma" w:cs="Tahoma"/>
          <w:iCs/>
          <w:lang w:eastAsia="sl-SI"/>
        </w:rPr>
        <w:t>,</w:t>
      </w:r>
    </w:p>
    <w:p w14:paraId="41A3CB78" w14:textId="77777777" w:rsidR="004825C3" w:rsidRDefault="004825C3" w:rsidP="004825C3">
      <w:pPr>
        <w:keepNext/>
        <w:keepLines/>
        <w:spacing w:after="0" w:line="240" w:lineRule="auto"/>
        <w:jc w:val="both"/>
        <w:rPr>
          <w:rFonts w:ascii="Tahoma" w:eastAsia="Times New Roman" w:hAnsi="Tahoma" w:cs="Tahoma"/>
          <w:iCs/>
          <w:lang w:eastAsia="sl-SI"/>
        </w:rPr>
      </w:pPr>
    </w:p>
    <w:p w14:paraId="43C199D4" w14:textId="77777777" w:rsidR="00A32569" w:rsidRPr="00A32569" w:rsidRDefault="008B597F" w:rsidP="004825C3">
      <w:pPr>
        <w:keepNext/>
        <w:keepLines/>
        <w:spacing w:after="0" w:line="240" w:lineRule="auto"/>
        <w:ind w:left="709"/>
        <w:jc w:val="both"/>
        <w:rPr>
          <w:rFonts w:ascii="Tahoma" w:eastAsia="Times New Roman" w:hAnsi="Tahoma" w:cs="Tahoma"/>
          <w:iCs/>
          <w:lang w:eastAsia="sl-SI"/>
        </w:rPr>
      </w:pPr>
      <w:r>
        <w:rPr>
          <w:rFonts w:ascii="Tahoma" w:eastAsia="Times New Roman" w:hAnsi="Tahoma" w:cs="Tahoma"/>
          <w:iCs/>
          <w:lang w:eastAsia="sl-SI"/>
        </w:rPr>
        <w:t>-</w:t>
      </w:r>
      <w:r w:rsidRPr="004825C3">
        <w:rPr>
          <w:rFonts w:ascii="Tahoma" w:eastAsia="Times New Roman" w:hAnsi="Tahoma" w:cs="Tahoma"/>
          <w:b/>
          <w:iCs/>
          <w:lang w:eastAsia="sl-SI"/>
        </w:rPr>
        <w:t>Za lokacijo Toplarniška</w:t>
      </w:r>
      <w:r w:rsidR="004825C3">
        <w:rPr>
          <w:rFonts w:ascii="Tahoma" w:eastAsia="Times New Roman" w:hAnsi="Tahoma" w:cs="Tahoma"/>
          <w:b/>
          <w:iCs/>
          <w:lang w:eastAsia="sl-SI"/>
        </w:rPr>
        <w:t xml:space="preserve"> ulica</w:t>
      </w:r>
      <w:r w:rsidRPr="004825C3">
        <w:rPr>
          <w:rFonts w:ascii="Tahoma" w:eastAsia="Times New Roman" w:hAnsi="Tahoma" w:cs="Tahoma"/>
          <w:b/>
          <w:iCs/>
          <w:lang w:eastAsia="sl-SI"/>
        </w:rPr>
        <w:t xml:space="preserve"> 19:</w:t>
      </w:r>
      <w:r w:rsidR="00A32569" w:rsidRPr="00A32569">
        <w:rPr>
          <w:rFonts w:ascii="Tahoma" w:eastAsia="Times New Roman" w:hAnsi="Tahoma" w:cs="Tahoma"/>
          <w:iCs/>
          <w:lang w:eastAsia="sl-SI"/>
        </w:rPr>
        <w:t xml:space="preserve"> g. </w:t>
      </w:r>
      <w:r>
        <w:rPr>
          <w:rFonts w:ascii="Tahoma" w:eastAsia="Times New Roman" w:hAnsi="Tahoma" w:cs="Tahoma"/>
          <w:iCs/>
          <w:lang w:eastAsia="sl-SI"/>
        </w:rPr>
        <w:t>Ignacij Kastelic,</w:t>
      </w:r>
      <w:r w:rsidR="00A32569" w:rsidRPr="00A32569">
        <w:rPr>
          <w:rFonts w:ascii="Tahoma" w:eastAsia="Times New Roman" w:hAnsi="Tahoma" w:cs="Tahoma"/>
          <w:iCs/>
          <w:lang w:eastAsia="sl-SI"/>
        </w:rPr>
        <w:t xml:space="preserve"> tel. št. </w:t>
      </w:r>
      <w:r w:rsidR="00DC79E3" w:rsidRPr="00DC79E3">
        <w:rPr>
          <w:rFonts w:ascii="Tahoma" w:eastAsia="Times New Roman" w:hAnsi="Tahoma" w:cs="Tahoma"/>
          <w:iCs/>
          <w:lang w:eastAsia="sl-SI"/>
        </w:rPr>
        <w:t>+386 (1) 5875 378, +386 (41) 319 775</w:t>
      </w:r>
      <w:r w:rsidR="009C7E77">
        <w:rPr>
          <w:rFonts w:ascii="Tahoma" w:eastAsia="Times New Roman" w:hAnsi="Tahoma" w:cs="Tahoma"/>
          <w:iCs/>
          <w:lang w:eastAsia="sl-SI"/>
        </w:rPr>
        <w:t xml:space="preserve"> </w:t>
      </w:r>
      <w:r>
        <w:rPr>
          <w:rFonts w:ascii="Tahoma" w:eastAsia="Times New Roman" w:hAnsi="Tahoma" w:cs="Tahoma"/>
          <w:iCs/>
          <w:lang w:eastAsia="sl-SI"/>
        </w:rPr>
        <w:t>ali g. Gregor Maležič</w:t>
      </w:r>
      <w:r w:rsidR="00DC79E3">
        <w:rPr>
          <w:rFonts w:ascii="Tahoma" w:eastAsia="Times New Roman" w:hAnsi="Tahoma" w:cs="Tahoma"/>
          <w:iCs/>
          <w:lang w:eastAsia="sl-SI"/>
        </w:rPr>
        <w:t xml:space="preserve"> tel. št. </w:t>
      </w:r>
      <w:r w:rsidR="00DC79E3" w:rsidRPr="00DC79E3">
        <w:rPr>
          <w:rFonts w:ascii="Tahoma" w:eastAsia="Times New Roman" w:hAnsi="Tahoma" w:cs="Tahoma"/>
          <w:iCs/>
          <w:lang w:eastAsia="sl-SI"/>
        </w:rPr>
        <w:t>+386 (1) 5875 353, +386 (41) 761 659</w:t>
      </w:r>
      <w:r w:rsidR="004825C3">
        <w:rPr>
          <w:rFonts w:ascii="Tahoma" w:eastAsia="Times New Roman" w:hAnsi="Tahoma" w:cs="Tahoma"/>
          <w:iCs/>
          <w:lang w:eastAsia="sl-SI"/>
        </w:rPr>
        <w:t>.</w:t>
      </w:r>
    </w:p>
    <w:p w14:paraId="75372EAF" w14:textId="77777777" w:rsidR="00A32569" w:rsidRPr="00A32569" w:rsidRDefault="00A32569" w:rsidP="00A32569">
      <w:pPr>
        <w:keepNext/>
        <w:keepLines/>
        <w:spacing w:after="0" w:line="240" w:lineRule="auto"/>
        <w:jc w:val="both"/>
        <w:rPr>
          <w:rFonts w:ascii="Tahoma" w:eastAsia="Times New Roman" w:hAnsi="Tahoma" w:cs="Tahoma"/>
          <w:iCs/>
          <w:lang w:eastAsia="sl-SI"/>
        </w:rPr>
      </w:pPr>
    </w:p>
    <w:p w14:paraId="6106D327" w14:textId="6C0E0EEE" w:rsidR="00A32569" w:rsidRPr="00A32569" w:rsidRDefault="00A32569" w:rsidP="00A32569">
      <w:pPr>
        <w:keepNext/>
        <w:keepLines/>
        <w:spacing w:after="0" w:line="240" w:lineRule="auto"/>
        <w:jc w:val="both"/>
        <w:rPr>
          <w:rFonts w:ascii="Tahoma" w:eastAsia="Times New Roman" w:hAnsi="Tahoma" w:cs="Tahoma"/>
          <w:lang w:eastAsia="sl-SI"/>
        </w:rPr>
      </w:pPr>
      <w:r w:rsidRPr="00C568D3">
        <w:rPr>
          <w:rFonts w:ascii="Tahoma" w:eastAsia="Times New Roman" w:hAnsi="Tahoma" w:cs="Tahoma"/>
          <w:lang w:eastAsia="sl-SI"/>
        </w:rPr>
        <w:t>Naročnik bo v ta namen ločeno organiziral sestanke s posameznimi ponudniki na lokaciji naročnika Toplarniška ulica 19</w:t>
      </w:r>
      <w:r w:rsidR="005178BD" w:rsidRPr="00C568D3">
        <w:rPr>
          <w:rFonts w:ascii="Tahoma" w:eastAsia="Times New Roman" w:hAnsi="Tahoma" w:cs="Tahoma"/>
          <w:lang w:eastAsia="sl-SI"/>
        </w:rPr>
        <w:t xml:space="preserve"> in Verovškova ulica 62</w:t>
      </w:r>
      <w:r w:rsidRPr="00C568D3">
        <w:rPr>
          <w:rFonts w:ascii="Tahoma" w:eastAsia="Times New Roman" w:hAnsi="Tahoma" w:cs="Tahoma"/>
          <w:lang w:eastAsia="sl-SI"/>
        </w:rPr>
        <w:t xml:space="preserve">, v Ljubljani, </w:t>
      </w:r>
      <w:r w:rsidRPr="00C568D3">
        <w:rPr>
          <w:rFonts w:ascii="Tahoma" w:eastAsia="Times New Roman" w:hAnsi="Tahoma" w:cs="Tahoma"/>
          <w:u w:val="single"/>
          <w:lang w:eastAsia="sl-SI"/>
        </w:rPr>
        <w:t>ki so obvezni za vse ponudnike</w:t>
      </w:r>
      <w:r w:rsidRPr="00C568D3">
        <w:rPr>
          <w:rFonts w:ascii="Tahoma" w:eastAsia="Times New Roman" w:hAnsi="Tahoma" w:cs="Tahoma"/>
          <w:lang w:eastAsia="sl-SI"/>
        </w:rPr>
        <w:t xml:space="preserve">. Ponudnik mora kontaktirati predstavnika naročnika </w:t>
      </w:r>
      <w:r w:rsidR="00C568D3" w:rsidRPr="00C568D3">
        <w:rPr>
          <w:rFonts w:ascii="Tahoma" w:eastAsia="Times New Roman" w:hAnsi="Tahoma" w:cs="Tahoma"/>
          <w:lang w:eastAsia="sl-SI"/>
        </w:rPr>
        <w:t xml:space="preserve">do </w:t>
      </w:r>
      <w:r w:rsidR="00C568D3" w:rsidRPr="00C568D3">
        <w:rPr>
          <w:rFonts w:ascii="Tahoma" w:eastAsia="Times New Roman" w:hAnsi="Tahoma" w:cs="Tahoma"/>
          <w:b/>
          <w:lang w:eastAsia="sl-SI"/>
        </w:rPr>
        <w:t>10. 4</w:t>
      </w:r>
      <w:r w:rsidRPr="00C568D3">
        <w:rPr>
          <w:rFonts w:ascii="Tahoma" w:eastAsia="Times New Roman" w:hAnsi="Tahoma" w:cs="Tahoma"/>
          <w:b/>
          <w:lang w:eastAsia="sl-SI"/>
        </w:rPr>
        <w:t>. 202</w:t>
      </w:r>
      <w:r w:rsidR="00633AF3" w:rsidRPr="00C568D3">
        <w:rPr>
          <w:rFonts w:ascii="Tahoma" w:eastAsia="Times New Roman" w:hAnsi="Tahoma" w:cs="Tahoma"/>
          <w:b/>
          <w:lang w:eastAsia="sl-SI"/>
        </w:rPr>
        <w:t>4</w:t>
      </w:r>
      <w:r w:rsidRPr="00C568D3">
        <w:rPr>
          <w:rFonts w:ascii="Tahoma" w:eastAsia="Times New Roman" w:hAnsi="Tahoma" w:cs="Tahoma"/>
          <w:lang w:eastAsia="sl-SI"/>
        </w:rPr>
        <w:t xml:space="preserve"> in se dogovoriti za sestanek. Ogled objektov je možen vsak delavnik, od 8. do 12. ure. Zadnji dan za ogled objekta je </w:t>
      </w:r>
      <w:r w:rsidR="00C568D3" w:rsidRPr="00C568D3">
        <w:rPr>
          <w:rFonts w:ascii="Tahoma" w:eastAsia="Times New Roman" w:hAnsi="Tahoma" w:cs="Tahoma"/>
          <w:b/>
          <w:lang w:eastAsia="sl-SI"/>
        </w:rPr>
        <w:t>12. 4</w:t>
      </w:r>
      <w:r w:rsidRPr="00C568D3">
        <w:rPr>
          <w:rFonts w:ascii="Tahoma" w:eastAsia="Times New Roman" w:hAnsi="Tahoma" w:cs="Tahoma"/>
          <w:b/>
          <w:lang w:eastAsia="sl-SI"/>
        </w:rPr>
        <w:t>. 202</w:t>
      </w:r>
      <w:r w:rsidR="00633AF3" w:rsidRPr="00C568D3">
        <w:rPr>
          <w:rFonts w:ascii="Tahoma" w:eastAsia="Times New Roman" w:hAnsi="Tahoma" w:cs="Tahoma"/>
          <w:b/>
          <w:lang w:eastAsia="sl-SI"/>
        </w:rPr>
        <w:t>4</w:t>
      </w:r>
      <w:r w:rsidRPr="00C568D3">
        <w:rPr>
          <w:rFonts w:ascii="Tahoma" w:eastAsia="Times New Roman" w:hAnsi="Tahoma" w:cs="Tahoma"/>
          <w:lang w:eastAsia="sl-SI"/>
        </w:rPr>
        <w:t xml:space="preserve"> do 12.00 ure.</w:t>
      </w:r>
      <w:r w:rsidRPr="00A32569">
        <w:rPr>
          <w:rFonts w:ascii="Tahoma" w:eastAsia="Times New Roman" w:hAnsi="Tahoma" w:cs="Tahoma"/>
          <w:lang w:eastAsia="sl-SI"/>
        </w:rPr>
        <w:t xml:space="preserve"> </w:t>
      </w:r>
    </w:p>
    <w:p w14:paraId="5DDF6871" w14:textId="77777777" w:rsidR="00A32569" w:rsidRPr="00A32569" w:rsidRDefault="00A32569" w:rsidP="00A32569">
      <w:pPr>
        <w:keepNext/>
        <w:keepLines/>
        <w:spacing w:after="0" w:line="240" w:lineRule="auto"/>
        <w:jc w:val="both"/>
        <w:rPr>
          <w:rFonts w:ascii="Tahoma" w:eastAsia="Times New Roman" w:hAnsi="Tahoma" w:cs="Tahoma"/>
          <w:lang w:eastAsia="sl-SI"/>
        </w:rPr>
      </w:pPr>
    </w:p>
    <w:p w14:paraId="5EB698C1" w14:textId="77777777" w:rsidR="00A32569" w:rsidRPr="00A32569" w:rsidRDefault="00A32569" w:rsidP="00A32569">
      <w:pPr>
        <w:keepNext/>
        <w:keepLines/>
        <w:spacing w:after="0" w:line="240" w:lineRule="auto"/>
        <w:jc w:val="both"/>
        <w:rPr>
          <w:rFonts w:ascii="Tahoma" w:eastAsia="Times New Roman" w:hAnsi="Tahoma" w:cs="Tahoma"/>
          <w:lang w:eastAsia="sl-SI"/>
        </w:rPr>
      </w:pPr>
      <w:r w:rsidRPr="00A32569">
        <w:rPr>
          <w:rFonts w:ascii="Tahoma" w:eastAsia="Times New Roman" w:hAnsi="Tahoma" w:cs="Tahoma"/>
          <w:lang w:eastAsia="sl-SI"/>
        </w:rPr>
        <w:t>Ponudnik mora kot Prilogo 7 predložiti potrdilo (izdano s strani naročnika) o opravljenem obveznem ogledu objektov na katerih se bodo izvajal</w:t>
      </w:r>
      <w:r w:rsidR="00DC7194">
        <w:rPr>
          <w:rFonts w:ascii="Tahoma" w:eastAsia="Times New Roman" w:hAnsi="Tahoma" w:cs="Tahoma"/>
          <w:lang w:eastAsia="sl-SI"/>
        </w:rPr>
        <w:t>a pogodbena dela</w:t>
      </w:r>
      <w:r w:rsidRPr="00A32569">
        <w:rPr>
          <w:rFonts w:ascii="Tahoma" w:eastAsia="Times New Roman" w:hAnsi="Tahoma" w:cs="Tahoma"/>
          <w:lang w:eastAsia="sl-SI"/>
        </w:rPr>
        <w:t>, ki so predmet postopka JN.</w:t>
      </w:r>
    </w:p>
    <w:p w14:paraId="1E0F1EEC" w14:textId="77777777" w:rsidR="009A7B6E" w:rsidRPr="00820FED" w:rsidRDefault="009A7B6E" w:rsidP="000C7E6D">
      <w:pPr>
        <w:keepNext/>
        <w:keepLines/>
        <w:spacing w:after="0" w:line="240" w:lineRule="auto"/>
        <w:jc w:val="both"/>
        <w:rPr>
          <w:rFonts w:ascii="Tahoma" w:eastAsia="Times New Roman" w:hAnsi="Tahoma" w:cs="Tahoma"/>
          <w:lang w:eastAsia="sl-SI"/>
        </w:rPr>
      </w:pPr>
    </w:p>
    <w:p w14:paraId="45221269" w14:textId="77777777" w:rsidR="00185EAC" w:rsidRPr="00820FED" w:rsidRDefault="00185EAC" w:rsidP="000C7E6D">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47291558" w14:textId="77777777" w:rsidR="00185EAC" w:rsidRPr="00820FED" w:rsidRDefault="00185EAC" w:rsidP="000C7E6D">
      <w:pPr>
        <w:keepNext/>
        <w:keepLines/>
        <w:spacing w:after="0" w:line="240" w:lineRule="auto"/>
        <w:rPr>
          <w:rFonts w:ascii="Tahoma" w:eastAsia="Times New Roman" w:hAnsi="Tahoma" w:cs="Tahoma"/>
          <w:b/>
          <w:szCs w:val="21"/>
          <w:lang w:eastAsia="sl-SI"/>
        </w:rPr>
      </w:pPr>
    </w:p>
    <w:p w14:paraId="0E24AA96" w14:textId="77777777" w:rsidR="004F2E02" w:rsidRPr="00410C2C" w:rsidRDefault="004F2E02" w:rsidP="004F2E02">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Zakona o integriteti in preprečevanju korupcije (</w:t>
      </w:r>
      <w:r w:rsidR="00626DD4" w:rsidRPr="00626DD4">
        <w:rPr>
          <w:rFonts w:ascii="Tahoma" w:eastAsia="Times New Roman" w:hAnsi="Tahoma" w:cs="Tahoma"/>
          <w:lang w:eastAsia="sl-SI"/>
        </w:rPr>
        <w:t>Uradni list RS, št. 69/11 – uradno prečiščeno besedilo, 158/20, 3/22 – ZDeb in 16/23 – ZZPri</w:t>
      </w:r>
      <w:r w:rsidRPr="00410C2C">
        <w:rPr>
          <w:rFonts w:ascii="Tahoma" w:eastAsia="Times New Roman" w:hAnsi="Tahoma" w:cs="Tahoma"/>
          <w:lang w:eastAsia="sl-SI"/>
        </w:rPr>
        <w:t>, v nadaljevanju: ZIntPK), naročniki ne smejo sodelovati.</w:t>
      </w:r>
    </w:p>
    <w:p w14:paraId="2FB0F943" w14:textId="77777777" w:rsidR="004F2E02" w:rsidRPr="00820FED" w:rsidRDefault="004F2E02" w:rsidP="004F2E02">
      <w:pPr>
        <w:keepNext/>
        <w:keepLines/>
        <w:spacing w:after="0" w:line="240" w:lineRule="auto"/>
        <w:jc w:val="both"/>
        <w:rPr>
          <w:rFonts w:ascii="Tahoma" w:eastAsia="Times New Roman" w:hAnsi="Tahoma" w:cs="Tahoma"/>
          <w:lang w:eastAsia="sl-SI"/>
        </w:rPr>
      </w:pPr>
    </w:p>
    <w:p w14:paraId="33573EBB" w14:textId="77777777" w:rsidR="004F2E02" w:rsidRDefault="004F2E02" w:rsidP="004F2E02">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350E5909" w14:textId="77777777" w:rsidR="004F2E02" w:rsidRDefault="004F2E02" w:rsidP="004F2E02">
      <w:pPr>
        <w:keepNext/>
        <w:keepLines/>
        <w:spacing w:after="0" w:line="240" w:lineRule="auto"/>
        <w:ind w:right="-2"/>
        <w:jc w:val="both"/>
        <w:rPr>
          <w:rFonts w:ascii="Tahoma" w:eastAsia="Times New Roman" w:hAnsi="Tahoma" w:cs="Tahoma"/>
          <w:szCs w:val="20"/>
          <w:lang w:eastAsia="sl-SI"/>
        </w:rPr>
      </w:pPr>
    </w:p>
    <w:p w14:paraId="027A8497" w14:textId="77777777" w:rsidR="006D20ED" w:rsidRPr="008379A4" w:rsidRDefault="006D20ED" w:rsidP="004F2E02">
      <w:pPr>
        <w:keepNext/>
        <w:keepLines/>
        <w:spacing w:after="0" w:line="240" w:lineRule="auto"/>
        <w:ind w:right="-2"/>
        <w:jc w:val="both"/>
        <w:rPr>
          <w:rFonts w:ascii="Tahoma" w:eastAsia="Times New Roman" w:hAnsi="Tahoma" w:cs="Tahoma"/>
          <w:szCs w:val="20"/>
          <w:lang w:eastAsia="sl-SI"/>
        </w:rPr>
      </w:pPr>
    </w:p>
    <w:p w14:paraId="313D51EC" w14:textId="77777777" w:rsidR="004F2E02" w:rsidRPr="005E1CA7" w:rsidRDefault="004F2E02" w:rsidP="004F2E02">
      <w:pPr>
        <w:keepNext/>
        <w:keepLines/>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14:paraId="187CA601" w14:textId="77777777" w:rsidR="004F2E02" w:rsidRPr="005E1CA7" w:rsidRDefault="004F2E02" w:rsidP="004F2E02">
      <w:pPr>
        <w:keepNext/>
        <w:keepLines/>
        <w:spacing w:after="0" w:line="240" w:lineRule="auto"/>
        <w:rPr>
          <w:rFonts w:ascii="Tahoma" w:eastAsia="Times New Roman" w:hAnsi="Tahoma" w:cs="Tahoma"/>
          <w:u w:val="single"/>
          <w:lang w:eastAsia="sl-SI"/>
        </w:rPr>
      </w:pPr>
    </w:p>
    <w:p w14:paraId="00F921A0" w14:textId="77777777" w:rsidR="004F2E02" w:rsidRPr="00C9420A" w:rsidRDefault="004F2E02" w:rsidP="004F2E02">
      <w:pPr>
        <w:keepNext/>
        <w:keepLines/>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  ukrepov na skupnih deloviščih pri naročniku</w:t>
      </w:r>
    </w:p>
    <w:p w14:paraId="708B9F82" w14:textId="77777777" w:rsidR="004F2E02" w:rsidRPr="00C9420A" w:rsidRDefault="004F2E02" w:rsidP="004F2E02">
      <w:pPr>
        <w:keepNext/>
        <w:keepLines/>
        <w:spacing w:after="0" w:line="240" w:lineRule="auto"/>
        <w:rPr>
          <w:rFonts w:ascii="Tahoma" w:eastAsia="Times New Roman" w:hAnsi="Tahoma" w:cs="Tahoma"/>
          <w:u w:val="single"/>
          <w:lang w:eastAsia="sl-SI"/>
        </w:rPr>
      </w:pPr>
    </w:p>
    <w:p w14:paraId="37733AC2"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Usposobljenost delavcev za varno izvajanje dela</w:t>
      </w:r>
    </w:p>
    <w:p w14:paraId="5AA20582"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Na skupnih deloviščih se bodo izvajala tudi dela, kjer obstaja večje tveganje za nastanek poškodb in okvar zdravja delavcev.</w:t>
      </w:r>
    </w:p>
    <w:p w14:paraId="14BA2EAF"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p>
    <w:p w14:paraId="459DBCFA"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Zato morajo biti delavci izvajalca usposobljeni za varno izvajanje dela po programu, ki zajema najmanj naslednje dejavnike tveganja za poškodbe in okvare zdravja na skupnih deloviščih:</w:t>
      </w:r>
    </w:p>
    <w:p w14:paraId="4F678EA6"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 xml:space="preserve">poznavanje temeljnih zakonskih določb, </w:t>
      </w:r>
    </w:p>
    <w:p w14:paraId="52D84940" w14:textId="77777777" w:rsidR="00613B8C" w:rsidRPr="00613B8C" w:rsidRDefault="00613B8C" w:rsidP="00480ACC">
      <w:pPr>
        <w:keepNext/>
        <w:keepLines/>
        <w:numPr>
          <w:ilvl w:val="0"/>
          <w:numId w:val="21"/>
        </w:numPr>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poznavanje (internih) predpisov glede: prijavljanje poškodb pri delu, preizkus alkoholiziranosti, prva pomoč,</w:t>
      </w:r>
    </w:p>
    <w:p w14:paraId="4E7EF903"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lastRenderedPageBreak/>
        <w:t>poznavanje osnov o varnostnih znakih,</w:t>
      </w:r>
    </w:p>
    <w:p w14:paraId="7823BCFB"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poznavanje osnov iz požarnega varstva,</w:t>
      </w:r>
    </w:p>
    <w:p w14:paraId="0E15E1AC"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poznavanje osnov varnega dela z nevarnimi snovmi,</w:t>
      </w:r>
    </w:p>
    <w:p w14:paraId="787F39F4"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osnove urejenosti delovnih mest,</w:t>
      </w:r>
    </w:p>
    <w:p w14:paraId="43DF47DE"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osnove varne uporabe delovne opreme,</w:t>
      </w:r>
    </w:p>
    <w:p w14:paraId="67D4DDCC"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osnove varstva pri delu pred nevarnostjo električnega toka,</w:t>
      </w:r>
    </w:p>
    <w:p w14:paraId="6C4DC641"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osnove uporabe osebne varovalne opreme,</w:t>
      </w:r>
    </w:p>
    <w:p w14:paraId="7EBBA212"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osnove varnega dvigovanja in prenašanja bremen,</w:t>
      </w:r>
    </w:p>
    <w:p w14:paraId="7F45937B"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osnove varnega dela na deloviščih.</w:t>
      </w:r>
    </w:p>
    <w:p w14:paraId="2B37DB22"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p>
    <w:p w14:paraId="18DE6E29"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Posebne usposobljenosti</w:t>
      </w:r>
    </w:p>
    <w:p w14:paraId="2834E753" w14:textId="77777777" w:rsidR="00613B8C" w:rsidRPr="00613B8C" w:rsidRDefault="00613B8C" w:rsidP="00613B8C">
      <w:pPr>
        <w:keepNext/>
        <w:keepLines/>
        <w:spacing w:after="0" w:line="240" w:lineRule="auto"/>
        <w:rPr>
          <w:rFonts w:ascii="Tahoma" w:eastAsia="Times New Roman" w:hAnsi="Tahoma" w:cs="Tahoma"/>
          <w:b/>
          <w:szCs w:val="20"/>
          <w:lang w:eastAsia="sl-SI"/>
        </w:rPr>
      </w:pPr>
    </w:p>
    <w:p w14:paraId="109B191F" w14:textId="77777777" w:rsidR="00613B8C" w:rsidRPr="00613B8C" w:rsidRDefault="00613B8C" w:rsidP="00613B8C">
      <w:pPr>
        <w:keepNext/>
        <w:keepLines/>
        <w:spacing w:after="0" w:line="240" w:lineRule="auto"/>
        <w:jc w:val="both"/>
        <w:rPr>
          <w:rFonts w:ascii="Tahoma" w:eastAsia="Times New Roman" w:hAnsi="Tahoma" w:cs="Tahoma"/>
          <w:color w:val="FF0000"/>
          <w:szCs w:val="20"/>
          <w:lang w:eastAsia="sl-SI"/>
        </w:rPr>
      </w:pPr>
      <w:r w:rsidRPr="00613B8C">
        <w:rPr>
          <w:rFonts w:ascii="Tahoma" w:eastAsia="Times New Roman" w:hAnsi="Tahoma" w:cs="Tahoma"/>
          <w:szCs w:val="20"/>
          <w:lang w:eastAsia="sl-SI"/>
        </w:rPr>
        <w:t xml:space="preserve">Vsi delavci morajo imeti veljavne (praktični in teoretični del) preizkuse znanja iz varstva pri delu, ki niso starejši od 2 (dveh) let. Usposobljeni morajo biti po programu usposabljanja, ki zajema vse nevarnosti in škodljivosti, ki jim bodo delavci izpostavljeni pri izvajanju pogodbenih </w:t>
      </w:r>
      <w:r w:rsidR="00DC7194">
        <w:rPr>
          <w:rFonts w:ascii="Tahoma" w:eastAsia="Times New Roman" w:hAnsi="Tahoma" w:cs="Tahoma"/>
          <w:szCs w:val="20"/>
          <w:lang w:eastAsia="sl-SI"/>
        </w:rPr>
        <w:t>del</w:t>
      </w:r>
      <w:r w:rsidRPr="00613B8C">
        <w:rPr>
          <w:rFonts w:ascii="Tahoma" w:eastAsia="Times New Roman" w:hAnsi="Tahoma" w:cs="Tahoma"/>
          <w:szCs w:val="20"/>
          <w:lang w:eastAsia="sl-SI"/>
        </w:rPr>
        <w:t>.</w:t>
      </w:r>
    </w:p>
    <w:p w14:paraId="291F760E" w14:textId="77777777" w:rsidR="00613B8C" w:rsidRPr="00613B8C" w:rsidRDefault="00613B8C" w:rsidP="00613B8C">
      <w:pPr>
        <w:keepNext/>
        <w:keepLines/>
        <w:spacing w:after="0" w:line="240" w:lineRule="auto"/>
        <w:rPr>
          <w:rFonts w:ascii="Tahoma" w:eastAsia="Times New Roman" w:hAnsi="Tahoma" w:cs="Tahoma"/>
          <w:b/>
          <w:szCs w:val="20"/>
          <w:lang w:eastAsia="sl-SI"/>
        </w:rPr>
      </w:pPr>
    </w:p>
    <w:p w14:paraId="3700CEFA"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Zdravstvena sposobnost delavcev</w:t>
      </w:r>
    </w:p>
    <w:p w14:paraId="35112922" w14:textId="77777777" w:rsidR="00613B8C" w:rsidRPr="00613B8C" w:rsidRDefault="00613B8C" w:rsidP="00613B8C">
      <w:pPr>
        <w:keepNext/>
        <w:keepLines/>
        <w:spacing w:after="0" w:line="240" w:lineRule="auto"/>
        <w:rPr>
          <w:rFonts w:ascii="Tahoma" w:eastAsia="Times New Roman" w:hAnsi="Tahoma" w:cs="Tahoma"/>
          <w:b/>
          <w:szCs w:val="20"/>
          <w:lang w:eastAsia="sl-SI"/>
        </w:rPr>
      </w:pPr>
    </w:p>
    <w:p w14:paraId="6E63CECC"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060152F6" w14:textId="77777777" w:rsidR="00613B8C" w:rsidRPr="00613B8C" w:rsidRDefault="00613B8C" w:rsidP="00613B8C">
      <w:pPr>
        <w:keepNext/>
        <w:keepLines/>
        <w:spacing w:after="0" w:line="240" w:lineRule="auto"/>
        <w:jc w:val="both"/>
        <w:rPr>
          <w:rFonts w:ascii="Tahoma" w:eastAsia="Times New Roman" w:hAnsi="Tahoma" w:cs="Tahoma"/>
          <w:dstrike/>
          <w:color w:val="FF0000"/>
          <w:szCs w:val="20"/>
          <w:lang w:eastAsia="sl-SI"/>
        </w:rPr>
      </w:pPr>
    </w:p>
    <w:p w14:paraId="7BD85BBD"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 xml:space="preserve">Napotnica za zdravstveni pregled mora vsebovati dela in izpostavljenost tveganjem, ki se pričakujejo pri izvajanju pogodbenih </w:t>
      </w:r>
      <w:r w:rsidR="00DC7194">
        <w:rPr>
          <w:rFonts w:ascii="Tahoma" w:eastAsia="Times New Roman" w:hAnsi="Tahoma" w:cs="Tahoma"/>
          <w:szCs w:val="20"/>
          <w:lang w:eastAsia="sl-SI"/>
        </w:rPr>
        <w:t>del</w:t>
      </w:r>
      <w:r w:rsidRPr="00613B8C">
        <w:rPr>
          <w:rFonts w:ascii="Tahoma" w:eastAsia="Times New Roman" w:hAnsi="Tahoma" w:cs="Tahoma"/>
          <w:szCs w:val="20"/>
          <w:lang w:eastAsia="sl-SI"/>
        </w:rPr>
        <w:t>.</w:t>
      </w:r>
    </w:p>
    <w:p w14:paraId="36446097" w14:textId="77777777" w:rsidR="00613B8C" w:rsidRPr="00613B8C" w:rsidRDefault="00613B8C" w:rsidP="00613B8C">
      <w:pPr>
        <w:keepNext/>
        <w:keepLines/>
        <w:spacing w:after="0" w:line="240" w:lineRule="auto"/>
        <w:rPr>
          <w:rFonts w:ascii="Tahoma" w:eastAsia="Times New Roman" w:hAnsi="Tahoma" w:cs="Tahoma"/>
          <w:b/>
          <w:szCs w:val="20"/>
          <w:lang w:eastAsia="sl-SI"/>
        </w:rPr>
      </w:pPr>
    </w:p>
    <w:p w14:paraId="783A4F4D"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Pisni sporazum na skupnih deloviščih</w:t>
      </w:r>
    </w:p>
    <w:p w14:paraId="700143FE"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7B9A4D66"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Na skupnih deloviščih določita naročnik in izvajalec skupne ukrepe za zagotavljanje varnosti in zdravja pri delu v smislu 39. člena Zakona o varnosti in zdravju pri delu.</w:t>
      </w:r>
    </w:p>
    <w:p w14:paraId="69983212"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p>
    <w:p w14:paraId="0EC5CBA9"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 xml:space="preserve">S </w:t>
      </w:r>
      <w:r w:rsidRPr="00613B8C">
        <w:rPr>
          <w:rFonts w:ascii="Tahoma" w:eastAsia="Times New Roman" w:hAnsi="Tahoma" w:cs="Tahoma"/>
          <w:b/>
          <w:szCs w:val="20"/>
          <w:lang w:eastAsia="sl-SI"/>
        </w:rPr>
        <w:t>Pisnim sporazumom</w:t>
      </w:r>
      <w:r w:rsidRPr="00613B8C">
        <w:rPr>
          <w:rFonts w:ascii="Tahoma" w:eastAsia="Times New Roman" w:hAnsi="Tahoma" w:cs="Tahoma"/>
          <w:szCs w:val="20"/>
          <w:lang w:eastAsia="sl-SI"/>
        </w:rPr>
        <w:t xml:space="preserve"> </w:t>
      </w:r>
      <w:r w:rsidRPr="00613B8C">
        <w:rPr>
          <w:rFonts w:ascii="Tahoma" w:eastAsia="Times New Roman" w:hAnsi="Tahoma" w:cs="Tahoma"/>
          <w:b/>
          <w:szCs w:val="20"/>
          <w:lang w:eastAsia="sl-SI"/>
        </w:rPr>
        <w:t>o skupnih varnostnih ukrepih in ravnanju z okoljem</w:t>
      </w:r>
      <w:r w:rsidRPr="00613B8C">
        <w:rPr>
          <w:rFonts w:ascii="Tahoma" w:eastAsia="Times New Roman" w:hAnsi="Tahoma" w:cs="Tahoma"/>
          <w:szCs w:val="20"/>
          <w:lang w:eastAsia="sl-SI"/>
        </w:rPr>
        <w:t xml:space="preserve"> naročnik in izvajalec določita tudi delavce za zagotovitev varnosti svojih delavcev na skupnem delovišču. </w:t>
      </w:r>
    </w:p>
    <w:p w14:paraId="5522D42E"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p>
    <w:p w14:paraId="3432D4FC" w14:textId="77777777" w:rsidR="00613B8C" w:rsidRPr="00613B8C" w:rsidRDefault="00613B8C" w:rsidP="00613B8C">
      <w:pPr>
        <w:keepNext/>
        <w:keepLines/>
        <w:spacing w:after="0" w:line="240" w:lineRule="auto"/>
        <w:jc w:val="both"/>
        <w:rPr>
          <w:rFonts w:ascii="Tahoma" w:eastAsia="Times New Roman" w:hAnsi="Tahoma" w:cs="Tahoma"/>
          <w:szCs w:val="20"/>
          <w:u w:val="single"/>
          <w:lang w:eastAsia="sl-SI"/>
        </w:rPr>
      </w:pPr>
      <w:r w:rsidRPr="00613B8C">
        <w:rPr>
          <w:rFonts w:ascii="Tahoma" w:eastAsia="Times New Roman" w:hAnsi="Tahoma" w:cs="Tahoma"/>
          <w:szCs w:val="20"/>
          <w:lang w:eastAsia="sl-SI"/>
        </w:rPr>
        <w:t>Za usklajeno izvajanje ukrepov, določenih s pisnim sporazumom, določita odgovorno osebo naročnika, to je skrbnika pogodbe.</w:t>
      </w:r>
    </w:p>
    <w:p w14:paraId="1D218D15" w14:textId="77777777" w:rsidR="00613B8C" w:rsidRDefault="00613B8C" w:rsidP="00613B8C">
      <w:pPr>
        <w:keepNext/>
        <w:keepLines/>
        <w:spacing w:after="0" w:line="240" w:lineRule="auto"/>
        <w:rPr>
          <w:rFonts w:ascii="Tahoma" w:eastAsia="Times New Roman" w:hAnsi="Tahoma" w:cs="Tahoma"/>
          <w:szCs w:val="20"/>
          <w:u w:val="single"/>
          <w:lang w:eastAsia="sl-SI"/>
        </w:rPr>
      </w:pPr>
    </w:p>
    <w:p w14:paraId="2B2E27B0" w14:textId="77777777" w:rsidR="003D4EE3" w:rsidRPr="00613B8C" w:rsidRDefault="003D4EE3" w:rsidP="00613B8C">
      <w:pPr>
        <w:keepNext/>
        <w:keepLines/>
        <w:spacing w:after="0" w:line="240" w:lineRule="auto"/>
        <w:rPr>
          <w:rFonts w:ascii="Tahoma" w:eastAsia="Times New Roman" w:hAnsi="Tahoma" w:cs="Tahoma"/>
          <w:szCs w:val="20"/>
          <w:u w:val="single"/>
          <w:lang w:eastAsia="sl-SI"/>
        </w:rPr>
      </w:pPr>
    </w:p>
    <w:p w14:paraId="24B5423D"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Interni predpisi</w:t>
      </w:r>
    </w:p>
    <w:p w14:paraId="58BAD395"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1253E887"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Na skupnih deloviščih pri naročniku se, poleg veljavne zakonodaje, smiselno upošteva tudi interne predpise naročnika. Tako se mora izvajalec del seznaniti z določili:</w:t>
      </w:r>
    </w:p>
    <w:p w14:paraId="380C3E03"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48B3D10E" w14:textId="77777777" w:rsidR="00613B8C" w:rsidRPr="00613B8C" w:rsidRDefault="00613B8C" w:rsidP="00613B8C">
      <w:pPr>
        <w:keepNext/>
        <w:keepLines/>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Požarnega reda:</w:t>
      </w:r>
    </w:p>
    <w:p w14:paraId="3567E95E" w14:textId="77777777" w:rsidR="00613B8C" w:rsidRPr="00613B8C" w:rsidRDefault="00613B8C" w:rsidP="00480ACC">
      <w:pPr>
        <w:keepNext/>
        <w:keepLines/>
        <w:numPr>
          <w:ilvl w:val="0"/>
          <w:numId w:val="23"/>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seznanitev z organizacijo varstva pred požarom pri naročniku (odgovorne osebe, osebe za izvajanje strokovnih nalog iz požarnega varstva,…),</w:t>
      </w:r>
    </w:p>
    <w:p w14:paraId="6E708879" w14:textId="77777777" w:rsidR="00613B8C" w:rsidRPr="00613B8C" w:rsidRDefault="00613B8C" w:rsidP="00480ACC">
      <w:pPr>
        <w:keepNext/>
        <w:keepLines/>
        <w:numPr>
          <w:ilvl w:val="0"/>
          <w:numId w:val="23"/>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izvajanje preventivnih ukrepov iz požarnega varstva (izvajanje požarnih straž – izdaja »Dovoljenja za delo z odprtim ognjem in orodjem, ki iskri«, skladiščenje in delo z vnetljivimi in eksplozivnimi snovmi, …),</w:t>
      </w:r>
    </w:p>
    <w:p w14:paraId="6E30752D" w14:textId="77777777" w:rsidR="00613B8C" w:rsidRPr="00613B8C" w:rsidRDefault="00613B8C" w:rsidP="00480ACC">
      <w:pPr>
        <w:keepNext/>
        <w:keepLines/>
        <w:numPr>
          <w:ilvl w:val="0"/>
          <w:numId w:val="23"/>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seznanitev z izvlečki iz požarnih redov (načrtom evakuacije),</w:t>
      </w:r>
    </w:p>
    <w:p w14:paraId="540C3CDA" w14:textId="77777777" w:rsidR="00613B8C" w:rsidRPr="00613B8C" w:rsidRDefault="00613B8C" w:rsidP="00480ACC">
      <w:pPr>
        <w:keepNext/>
        <w:keepLines/>
        <w:numPr>
          <w:ilvl w:val="0"/>
          <w:numId w:val="23"/>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seznanitev z ukrepi v primeru požara (javljanje, gašenje začetnih požarov, evakuacija,…).</w:t>
      </w:r>
    </w:p>
    <w:p w14:paraId="74875A9F" w14:textId="77777777" w:rsidR="00613B8C" w:rsidRDefault="00613B8C" w:rsidP="00613B8C">
      <w:pPr>
        <w:keepNext/>
        <w:keepLines/>
        <w:spacing w:after="0" w:line="240" w:lineRule="auto"/>
        <w:rPr>
          <w:rFonts w:ascii="Tahoma" w:eastAsia="Times New Roman" w:hAnsi="Tahoma" w:cs="Tahoma"/>
          <w:szCs w:val="20"/>
          <w:lang w:eastAsia="sl-SI"/>
        </w:rPr>
      </w:pPr>
    </w:p>
    <w:p w14:paraId="07AC8764" w14:textId="77777777" w:rsidR="003D4EE3" w:rsidRDefault="003D4EE3" w:rsidP="00613B8C">
      <w:pPr>
        <w:keepNext/>
        <w:keepLines/>
        <w:spacing w:after="0" w:line="240" w:lineRule="auto"/>
        <w:rPr>
          <w:rFonts w:ascii="Tahoma" w:eastAsia="Times New Roman" w:hAnsi="Tahoma" w:cs="Tahoma"/>
          <w:szCs w:val="20"/>
          <w:lang w:eastAsia="sl-SI"/>
        </w:rPr>
      </w:pPr>
    </w:p>
    <w:p w14:paraId="00D2C419" w14:textId="77777777" w:rsidR="003D4EE3" w:rsidRDefault="003D4EE3" w:rsidP="00613B8C">
      <w:pPr>
        <w:keepNext/>
        <w:keepLines/>
        <w:spacing w:after="0" w:line="240" w:lineRule="auto"/>
        <w:rPr>
          <w:rFonts w:ascii="Tahoma" w:eastAsia="Times New Roman" w:hAnsi="Tahoma" w:cs="Tahoma"/>
          <w:szCs w:val="20"/>
          <w:lang w:eastAsia="sl-SI"/>
        </w:rPr>
      </w:pPr>
    </w:p>
    <w:p w14:paraId="30B9B279" w14:textId="77777777" w:rsidR="003D4EE3" w:rsidRDefault="003D4EE3" w:rsidP="00613B8C">
      <w:pPr>
        <w:keepNext/>
        <w:keepLines/>
        <w:spacing w:after="0" w:line="240" w:lineRule="auto"/>
        <w:rPr>
          <w:rFonts w:ascii="Tahoma" w:eastAsia="Times New Roman" w:hAnsi="Tahoma" w:cs="Tahoma"/>
          <w:szCs w:val="20"/>
          <w:lang w:eastAsia="sl-SI"/>
        </w:rPr>
      </w:pPr>
    </w:p>
    <w:p w14:paraId="5F00990F" w14:textId="77777777" w:rsidR="003D4EE3" w:rsidRPr="00613B8C" w:rsidRDefault="003D4EE3" w:rsidP="00613B8C">
      <w:pPr>
        <w:keepNext/>
        <w:keepLines/>
        <w:spacing w:after="0" w:line="240" w:lineRule="auto"/>
        <w:rPr>
          <w:rFonts w:ascii="Tahoma" w:eastAsia="Times New Roman" w:hAnsi="Tahoma" w:cs="Tahoma"/>
          <w:szCs w:val="20"/>
          <w:lang w:eastAsia="sl-SI"/>
        </w:rPr>
      </w:pPr>
    </w:p>
    <w:p w14:paraId="34FCB645" w14:textId="77777777" w:rsidR="00613B8C" w:rsidRPr="00613B8C" w:rsidRDefault="00613B8C" w:rsidP="00613B8C">
      <w:pPr>
        <w:keepNext/>
        <w:keepLines/>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Redi (ukrepi za varno delo) v delovnih prostorih naročnika:</w:t>
      </w:r>
    </w:p>
    <w:p w14:paraId="5DE940BE" w14:textId="77777777" w:rsidR="003D4EE3" w:rsidRPr="00613B8C" w:rsidRDefault="003D4EE3" w:rsidP="00613B8C">
      <w:pPr>
        <w:keepNext/>
        <w:keepLines/>
        <w:spacing w:after="0" w:line="240" w:lineRule="auto"/>
        <w:rPr>
          <w:rFonts w:ascii="Tahoma" w:eastAsia="Times New Roman" w:hAnsi="Tahoma" w:cs="Tahoma"/>
          <w:szCs w:val="20"/>
          <w:lang w:eastAsia="sl-SI"/>
        </w:rPr>
      </w:pPr>
    </w:p>
    <w:p w14:paraId="5865A465"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 xml:space="preserve">Pri izvajanju pogodbenih </w:t>
      </w:r>
      <w:r w:rsidR="00DC7194">
        <w:rPr>
          <w:rFonts w:ascii="Tahoma" w:eastAsia="Times New Roman" w:hAnsi="Tahoma" w:cs="Tahoma"/>
          <w:szCs w:val="20"/>
          <w:lang w:eastAsia="sl-SI"/>
        </w:rPr>
        <w:t>del</w:t>
      </w:r>
      <w:r w:rsidR="00DC7194" w:rsidRPr="00613B8C">
        <w:rPr>
          <w:rFonts w:ascii="Tahoma" w:eastAsia="Times New Roman" w:hAnsi="Tahoma" w:cs="Tahoma"/>
          <w:szCs w:val="20"/>
          <w:lang w:eastAsia="sl-SI"/>
        </w:rPr>
        <w:t xml:space="preserve"> </w:t>
      </w:r>
      <w:r w:rsidRPr="00613B8C">
        <w:rPr>
          <w:rFonts w:ascii="Tahoma" w:eastAsia="Times New Roman" w:hAnsi="Tahoma" w:cs="Tahoma"/>
          <w:szCs w:val="20"/>
          <w:lang w:eastAsia="sl-SI"/>
        </w:rPr>
        <w:t>v posameznih delovnih prostorih mora izvajalec striktno upoštevati določila:</w:t>
      </w:r>
    </w:p>
    <w:p w14:paraId="4E609BB2" w14:textId="77777777" w:rsidR="00613B8C" w:rsidRPr="00613B8C" w:rsidRDefault="00613B8C" w:rsidP="00480ACC">
      <w:pPr>
        <w:keepNext/>
        <w:keepLines/>
        <w:numPr>
          <w:ilvl w:val="0"/>
          <w:numId w:val="22"/>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obratovalnih redov,</w:t>
      </w:r>
    </w:p>
    <w:p w14:paraId="6B41CFCE" w14:textId="77777777" w:rsidR="00613B8C" w:rsidRPr="00613B8C" w:rsidRDefault="00613B8C" w:rsidP="00480ACC">
      <w:pPr>
        <w:keepNext/>
        <w:keepLines/>
        <w:numPr>
          <w:ilvl w:val="0"/>
          <w:numId w:val="22"/>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dvoriščnih redov,</w:t>
      </w:r>
    </w:p>
    <w:p w14:paraId="56CE115D" w14:textId="77777777" w:rsidR="00613B8C" w:rsidRDefault="00613B8C" w:rsidP="00480ACC">
      <w:pPr>
        <w:keepNext/>
        <w:keepLines/>
        <w:numPr>
          <w:ilvl w:val="0"/>
          <w:numId w:val="22"/>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delavniških in drugih redov, ki so izobešeni na vidnih mestih.</w:t>
      </w:r>
    </w:p>
    <w:p w14:paraId="3A7CFC9E" w14:textId="77777777" w:rsidR="00613B8C" w:rsidRDefault="00613B8C" w:rsidP="00613B8C">
      <w:pPr>
        <w:keepNext/>
        <w:keepLines/>
        <w:spacing w:after="0" w:line="240" w:lineRule="auto"/>
        <w:jc w:val="both"/>
        <w:rPr>
          <w:rFonts w:ascii="Tahoma" w:eastAsia="Times New Roman" w:hAnsi="Tahoma" w:cs="Tahoma"/>
          <w:szCs w:val="20"/>
          <w:lang w:eastAsia="sl-SI"/>
        </w:rPr>
      </w:pPr>
    </w:p>
    <w:p w14:paraId="67F41F73" w14:textId="77777777" w:rsidR="00613B8C" w:rsidRPr="00613B8C" w:rsidRDefault="00613B8C" w:rsidP="006D20ED">
      <w:pPr>
        <w:keepNext/>
        <w:keepLines/>
        <w:spacing w:after="0" w:line="240" w:lineRule="auto"/>
        <w:rPr>
          <w:rFonts w:ascii="Tahoma" w:eastAsia="Times New Roman" w:hAnsi="Tahoma" w:cs="Tahoma"/>
          <w:szCs w:val="20"/>
          <w:lang w:eastAsia="sl-SI"/>
        </w:rPr>
      </w:pPr>
    </w:p>
    <w:p w14:paraId="1B6767C1"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Navodila za varno delo</w:t>
      </w:r>
    </w:p>
    <w:p w14:paraId="69041CF2"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5DD754D7"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 xml:space="preserve">Pri izvajanju pogodbenih </w:t>
      </w:r>
      <w:r w:rsidR="00DC7194">
        <w:rPr>
          <w:rFonts w:ascii="Tahoma" w:eastAsia="Times New Roman" w:hAnsi="Tahoma" w:cs="Tahoma"/>
          <w:szCs w:val="20"/>
          <w:lang w:eastAsia="sl-SI"/>
        </w:rPr>
        <w:t>del</w:t>
      </w:r>
      <w:r w:rsidRPr="00613B8C">
        <w:rPr>
          <w:rFonts w:ascii="Tahoma" w:eastAsia="Times New Roman" w:hAnsi="Tahoma" w:cs="Tahoma"/>
          <w:szCs w:val="20"/>
          <w:lang w:eastAsia="sl-SI"/>
        </w:rPr>
        <w:t xml:space="preserve"> v posameznih delovnih prostorih mora izvajalec striktno upoštevati varnostna določila in navodila:</w:t>
      </w:r>
    </w:p>
    <w:p w14:paraId="28DEAFA6" w14:textId="77777777" w:rsidR="00613B8C" w:rsidRPr="00613B8C" w:rsidRDefault="00613B8C" w:rsidP="00480ACC">
      <w:pPr>
        <w:keepNext/>
        <w:keepLines/>
        <w:numPr>
          <w:ilvl w:val="0"/>
          <w:numId w:val="22"/>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 xml:space="preserve">obratovalne in druge rede (dvoriščni red, delavniški red, remontni red,…), </w:t>
      </w:r>
    </w:p>
    <w:p w14:paraId="02052A3B" w14:textId="77777777" w:rsidR="00613B8C" w:rsidRPr="00613B8C" w:rsidRDefault="00613B8C" w:rsidP="00480ACC">
      <w:pPr>
        <w:keepNext/>
        <w:keepLines/>
        <w:numPr>
          <w:ilvl w:val="0"/>
          <w:numId w:val="22"/>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varno delo z delovno opremo,</w:t>
      </w:r>
    </w:p>
    <w:p w14:paraId="1B31D262" w14:textId="77777777" w:rsidR="00613B8C" w:rsidRPr="00613B8C" w:rsidRDefault="00613B8C" w:rsidP="00480ACC">
      <w:pPr>
        <w:keepNext/>
        <w:keepLines/>
        <w:numPr>
          <w:ilvl w:val="0"/>
          <w:numId w:val="22"/>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druga varnostna navodila.</w:t>
      </w:r>
    </w:p>
    <w:p w14:paraId="6160AEE0"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5521BDD6"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Varnostni znaki</w:t>
      </w:r>
    </w:p>
    <w:p w14:paraId="0A7C9B41"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695CBE4A"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25FD0722"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77076C8E"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Osebna varovalna oprema</w:t>
      </w:r>
    </w:p>
    <w:p w14:paraId="72DC6F2E" w14:textId="77777777" w:rsidR="00613B8C" w:rsidRPr="00613B8C" w:rsidRDefault="00613B8C" w:rsidP="00613B8C">
      <w:pPr>
        <w:keepNext/>
        <w:keepLines/>
        <w:spacing w:after="0" w:line="240" w:lineRule="auto"/>
        <w:rPr>
          <w:rFonts w:ascii="Tahoma" w:eastAsia="Times New Roman" w:hAnsi="Tahoma" w:cs="Tahoma"/>
          <w:b/>
          <w:szCs w:val="20"/>
          <w:lang w:eastAsia="sl-SI"/>
        </w:rPr>
      </w:pPr>
    </w:p>
    <w:p w14:paraId="0DA2319F" w14:textId="77777777" w:rsid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Delavci izvajalca so dolžni na skupnih deloviščih namensko, glede na vrsto tveganja za poškodbe oziroma okvare zdravja, uporabljati lastno osebno varovalno opremo, ki je skladna z veljavnimi standardi in redno pregledana.</w:t>
      </w:r>
    </w:p>
    <w:p w14:paraId="2256689F" w14:textId="77777777" w:rsidR="003435E8" w:rsidRDefault="003435E8" w:rsidP="00613B8C">
      <w:pPr>
        <w:keepNext/>
        <w:keepLines/>
        <w:spacing w:after="0" w:line="240" w:lineRule="auto"/>
        <w:jc w:val="both"/>
        <w:rPr>
          <w:rFonts w:ascii="Tahoma" w:eastAsia="Times New Roman" w:hAnsi="Tahoma" w:cs="Tahoma"/>
          <w:szCs w:val="20"/>
          <w:lang w:eastAsia="sl-SI"/>
        </w:rPr>
      </w:pPr>
    </w:p>
    <w:p w14:paraId="67F856A7" w14:textId="77777777" w:rsidR="003435E8" w:rsidRPr="00613B8C" w:rsidRDefault="003435E8" w:rsidP="003435E8">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 xml:space="preserve">Izvajalec </w:t>
      </w:r>
      <w:r w:rsidR="00DC7194">
        <w:rPr>
          <w:rFonts w:ascii="Tahoma" w:eastAsia="Times New Roman" w:hAnsi="Tahoma" w:cs="Tahoma"/>
          <w:szCs w:val="20"/>
          <w:lang w:eastAsia="sl-SI"/>
        </w:rPr>
        <w:t>pogodbenih del</w:t>
      </w:r>
      <w:r w:rsidR="00DC7194" w:rsidRPr="00613B8C">
        <w:rPr>
          <w:rFonts w:ascii="Tahoma" w:eastAsia="Times New Roman" w:hAnsi="Tahoma" w:cs="Tahoma"/>
          <w:szCs w:val="20"/>
          <w:lang w:eastAsia="sl-SI"/>
        </w:rPr>
        <w:t xml:space="preserve"> </w:t>
      </w:r>
      <w:r w:rsidRPr="00613B8C">
        <w:rPr>
          <w:rFonts w:ascii="Tahoma" w:eastAsia="Times New Roman" w:hAnsi="Tahoma" w:cs="Tahoma"/>
          <w:szCs w:val="20"/>
          <w:lang w:eastAsia="sl-SI"/>
        </w:rPr>
        <w:t xml:space="preserve">mora strogo spoštovati ukrepe, ki bodo morebiti v veljavi v času izvajanja </w:t>
      </w:r>
      <w:r w:rsidR="00DC7194">
        <w:rPr>
          <w:rFonts w:ascii="Tahoma" w:eastAsia="Times New Roman" w:hAnsi="Tahoma" w:cs="Tahoma"/>
          <w:szCs w:val="20"/>
          <w:lang w:eastAsia="sl-SI"/>
        </w:rPr>
        <w:t>pogodbenih del</w:t>
      </w:r>
      <w:r w:rsidRPr="00613B8C">
        <w:rPr>
          <w:rFonts w:ascii="Tahoma" w:eastAsia="Times New Roman" w:hAnsi="Tahoma" w:cs="Tahoma"/>
          <w:szCs w:val="20"/>
          <w:lang w:eastAsia="sl-SI"/>
        </w:rPr>
        <w:t>. Tu so mišljeni sprejeti ukrepi v JPE in zadostna količina zahtevane osebne varovalne opreme (OVO), ki jo mora izvajalec zagotoviti svojim delavcem. OVO mora biti skladna z zahtevami stroke.</w:t>
      </w:r>
    </w:p>
    <w:p w14:paraId="3D213C07" w14:textId="77777777" w:rsidR="003435E8" w:rsidRPr="00613B8C" w:rsidRDefault="003435E8" w:rsidP="003435E8">
      <w:pPr>
        <w:keepNext/>
        <w:keepLines/>
        <w:spacing w:after="0" w:line="240" w:lineRule="auto"/>
        <w:rPr>
          <w:rFonts w:ascii="Tahoma" w:eastAsia="Times New Roman" w:hAnsi="Tahoma" w:cs="Tahoma"/>
          <w:szCs w:val="20"/>
          <w:lang w:eastAsia="sl-SI"/>
        </w:rPr>
      </w:pPr>
    </w:p>
    <w:p w14:paraId="3F08BFF2" w14:textId="77777777" w:rsidR="003435E8" w:rsidRDefault="003435E8" w:rsidP="003435E8">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 xml:space="preserve">Izvajalec bo moral dosledno upoštevati zgoraj navedene zahteve glede izvajanja ukrepov na skupnem delovišču ter po podpisu pogodbe z naročnikom skleniti tudi Pisni sporazum v skladu z 39. členom Zakona o varnosti in zdravju pri delu (Ur. L. RS., št. 43/11, ZVZD-1), ki ureja skupne varstvene ukrepe za zagotavljanje varstva in zdravja pri delu. Nespoštovanje določil je razlog za prekinitev pogodbe. </w:t>
      </w:r>
    </w:p>
    <w:p w14:paraId="4DB873DD"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3841D408"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Delovna oprema</w:t>
      </w:r>
    </w:p>
    <w:p w14:paraId="506FFC37"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732BA47E" w14:textId="77777777" w:rsid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 xml:space="preserve">Delovna oprema, ki bo uporabljena za izvedbo pogodbenih </w:t>
      </w:r>
      <w:r w:rsidR="00DC7194">
        <w:rPr>
          <w:rFonts w:ascii="Tahoma" w:eastAsia="Times New Roman" w:hAnsi="Tahoma" w:cs="Tahoma"/>
          <w:szCs w:val="20"/>
          <w:lang w:eastAsia="sl-SI"/>
        </w:rPr>
        <w:t>del</w:t>
      </w:r>
      <w:r w:rsidRPr="00613B8C">
        <w:rPr>
          <w:rFonts w:ascii="Tahoma" w:eastAsia="Times New Roman" w:hAnsi="Tahoma" w:cs="Tahoma"/>
          <w:szCs w:val="20"/>
          <w:lang w:eastAsia="sl-SI"/>
        </w:rPr>
        <w:t xml:space="preserve"> mora biti skladna s predpisi.</w:t>
      </w:r>
    </w:p>
    <w:p w14:paraId="6C525FCB" w14:textId="77777777" w:rsidR="003D4EE3" w:rsidRDefault="003D4EE3" w:rsidP="00613B8C">
      <w:pPr>
        <w:keepNext/>
        <w:keepLines/>
        <w:spacing w:after="0" w:line="240" w:lineRule="auto"/>
        <w:jc w:val="both"/>
        <w:rPr>
          <w:rFonts w:ascii="Tahoma" w:eastAsia="Times New Roman" w:hAnsi="Tahoma" w:cs="Tahoma"/>
          <w:szCs w:val="20"/>
          <w:lang w:eastAsia="sl-SI"/>
        </w:rPr>
      </w:pPr>
    </w:p>
    <w:p w14:paraId="2F31EFD9" w14:textId="77777777" w:rsidR="00BF0703" w:rsidRDefault="00BF0703" w:rsidP="00613B8C">
      <w:pPr>
        <w:keepNext/>
        <w:keepLines/>
        <w:spacing w:after="0" w:line="240" w:lineRule="auto"/>
        <w:jc w:val="both"/>
        <w:rPr>
          <w:rFonts w:ascii="Tahoma" w:eastAsia="Times New Roman" w:hAnsi="Tahoma" w:cs="Tahoma"/>
          <w:szCs w:val="20"/>
          <w:lang w:eastAsia="sl-SI"/>
        </w:rPr>
      </w:pPr>
    </w:p>
    <w:p w14:paraId="29CB3079" w14:textId="77777777" w:rsidR="00BF0703" w:rsidRDefault="00BF0703" w:rsidP="00613B8C">
      <w:pPr>
        <w:keepNext/>
        <w:keepLines/>
        <w:spacing w:after="0" w:line="240" w:lineRule="auto"/>
        <w:jc w:val="both"/>
        <w:rPr>
          <w:rFonts w:ascii="Tahoma" w:eastAsia="Times New Roman" w:hAnsi="Tahoma" w:cs="Tahoma"/>
          <w:szCs w:val="20"/>
          <w:lang w:eastAsia="sl-SI"/>
        </w:rPr>
      </w:pPr>
    </w:p>
    <w:p w14:paraId="730F6739" w14:textId="77777777" w:rsidR="00BF0703" w:rsidRDefault="00BF0703" w:rsidP="00613B8C">
      <w:pPr>
        <w:keepNext/>
        <w:keepLines/>
        <w:spacing w:after="0" w:line="240" w:lineRule="auto"/>
        <w:jc w:val="both"/>
        <w:rPr>
          <w:rFonts w:ascii="Tahoma" w:eastAsia="Times New Roman" w:hAnsi="Tahoma" w:cs="Tahoma"/>
          <w:szCs w:val="20"/>
          <w:lang w:eastAsia="sl-SI"/>
        </w:rPr>
      </w:pPr>
    </w:p>
    <w:p w14:paraId="30F7EAAC" w14:textId="77777777" w:rsidR="00BF0703" w:rsidRDefault="00BF0703" w:rsidP="00613B8C">
      <w:pPr>
        <w:keepNext/>
        <w:keepLines/>
        <w:spacing w:after="0" w:line="240" w:lineRule="auto"/>
        <w:jc w:val="both"/>
        <w:rPr>
          <w:rFonts w:ascii="Tahoma" w:eastAsia="Times New Roman" w:hAnsi="Tahoma" w:cs="Tahoma"/>
          <w:szCs w:val="20"/>
          <w:u w:val="single"/>
          <w:lang w:eastAsia="sl-SI"/>
        </w:rPr>
      </w:pPr>
    </w:p>
    <w:p w14:paraId="31F290CB" w14:textId="77777777" w:rsidR="00C03FB6" w:rsidRPr="00613B8C" w:rsidRDefault="00C03FB6" w:rsidP="00613B8C">
      <w:pPr>
        <w:keepNext/>
        <w:keepLines/>
        <w:spacing w:after="0" w:line="240" w:lineRule="auto"/>
        <w:jc w:val="both"/>
        <w:rPr>
          <w:rFonts w:ascii="Tahoma" w:eastAsia="Times New Roman" w:hAnsi="Tahoma" w:cs="Tahoma"/>
          <w:szCs w:val="20"/>
          <w:u w:val="single"/>
          <w:lang w:eastAsia="sl-SI"/>
        </w:rPr>
      </w:pPr>
    </w:p>
    <w:p w14:paraId="41A97A16" w14:textId="77777777" w:rsidR="00C03FB6" w:rsidRDefault="00613B8C" w:rsidP="00C03FB6">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lastRenderedPageBreak/>
        <w:t xml:space="preserve">Delo na višini </w:t>
      </w:r>
    </w:p>
    <w:p w14:paraId="1DBD7CA1" w14:textId="77777777" w:rsidR="00C03FB6" w:rsidRDefault="00C03FB6" w:rsidP="00C03FB6">
      <w:pPr>
        <w:keepNext/>
        <w:keepLines/>
        <w:spacing w:after="0" w:line="240" w:lineRule="auto"/>
        <w:rPr>
          <w:rFonts w:ascii="Tahoma" w:eastAsia="Times New Roman" w:hAnsi="Tahoma" w:cs="Tahoma"/>
          <w:szCs w:val="20"/>
          <w:u w:val="single"/>
          <w:lang w:eastAsia="sl-SI"/>
        </w:rPr>
      </w:pPr>
    </w:p>
    <w:p w14:paraId="0962EFC7" w14:textId="77777777" w:rsidR="00613B8C" w:rsidRPr="00C03FB6" w:rsidRDefault="00613B8C" w:rsidP="00C03FB6">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33955D1E" w14:textId="77777777" w:rsidR="00613B8C" w:rsidRDefault="00613B8C" w:rsidP="00613B8C">
      <w:pPr>
        <w:keepNext/>
        <w:keepLines/>
        <w:spacing w:after="0" w:line="240" w:lineRule="auto"/>
        <w:jc w:val="both"/>
        <w:rPr>
          <w:rFonts w:ascii="Tahoma" w:eastAsia="Times New Roman" w:hAnsi="Tahoma" w:cs="Tahoma"/>
          <w:szCs w:val="20"/>
          <w:lang w:eastAsia="sl-SI"/>
        </w:rPr>
      </w:pPr>
    </w:p>
    <w:p w14:paraId="042207BE" w14:textId="77777777" w:rsidR="003D4EE3" w:rsidRPr="00613B8C" w:rsidRDefault="003D4EE3" w:rsidP="00613B8C">
      <w:pPr>
        <w:keepNext/>
        <w:keepLines/>
        <w:spacing w:after="0" w:line="240" w:lineRule="auto"/>
        <w:jc w:val="both"/>
        <w:rPr>
          <w:rFonts w:ascii="Tahoma" w:eastAsia="Times New Roman" w:hAnsi="Tahoma" w:cs="Tahoma"/>
          <w:szCs w:val="20"/>
          <w:lang w:eastAsia="sl-SI"/>
        </w:rPr>
      </w:pPr>
    </w:p>
    <w:p w14:paraId="288FAE36" w14:textId="77777777" w:rsidR="00613B8C" w:rsidRPr="00613B8C" w:rsidRDefault="00613B8C" w:rsidP="00613B8C">
      <w:pPr>
        <w:keepNext/>
        <w:keepLines/>
        <w:spacing w:after="0" w:line="240" w:lineRule="auto"/>
        <w:jc w:val="both"/>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Odri</w:t>
      </w:r>
    </w:p>
    <w:p w14:paraId="2B1B0B36"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4789D5EE"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0DE0F7F6" w14:textId="77777777" w:rsidR="00613B8C" w:rsidRDefault="00613B8C" w:rsidP="00613B8C">
      <w:pPr>
        <w:keepNext/>
        <w:keepLines/>
        <w:spacing w:after="0" w:line="240" w:lineRule="auto"/>
        <w:jc w:val="both"/>
        <w:rPr>
          <w:rFonts w:ascii="Tahoma" w:eastAsia="Times New Roman" w:hAnsi="Tahoma" w:cs="Tahoma"/>
          <w:szCs w:val="20"/>
          <w:lang w:eastAsia="sl-SI"/>
        </w:rPr>
      </w:pPr>
    </w:p>
    <w:p w14:paraId="0A954C72" w14:textId="77777777" w:rsidR="003D4EE3" w:rsidRPr="00613B8C" w:rsidRDefault="003D4EE3" w:rsidP="00613B8C">
      <w:pPr>
        <w:keepNext/>
        <w:keepLines/>
        <w:spacing w:after="0" w:line="240" w:lineRule="auto"/>
        <w:jc w:val="both"/>
        <w:rPr>
          <w:rFonts w:ascii="Tahoma" w:eastAsia="Times New Roman" w:hAnsi="Tahoma" w:cs="Tahoma"/>
          <w:szCs w:val="20"/>
          <w:lang w:eastAsia="sl-SI"/>
        </w:rPr>
      </w:pPr>
    </w:p>
    <w:p w14:paraId="1CA26E1C" w14:textId="77777777" w:rsidR="00613B8C" w:rsidRPr="00613B8C" w:rsidRDefault="00613B8C" w:rsidP="00613B8C">
      <w:pPr>
        <w:keepNext/>
        <w:keepLines/>
        <w:spacing w:after="0" w:line="240" w:lineRule="auto"/>
        <w:jc w:val="both"/>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Izkopi in nevarne odprtine</w:t>
      </w:r>
    </w:p>
    <w:p w14:paraId="1E66E098" w14:textId="77777777" w:rsidR="00613B8C" w:rsidRPr="00613B8C" w:rsidRDefault="00613B8C" w:rsidP="00613B8C">
      <w:pPr>
        <w:keepNext/>
        <w:keepLines/>
        <w:spacing w:after="0" w:line="240" w:lineRule="auto"/>
        <w:jc w:val="both"/>
        <w:rPr>
          <w:rFonts w:ascii="Tahoma" w:eastAsia="Times New Roman" w:hAnsi="Tahoma" w:cs="Tahoma"/>
          <w:szCs w:val="20"/>
          <w:u w:val="single"/>
          <w:lang w:eastAsia="sl-SI"/>
        </w:rPr>
      </w:pPr>
    </w:p>
    <w:p w14:paraId="6BC2F870"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Izkope in nevarne odprtine mora izvajalec, skladno z uredbo, ustrezno zavarovati s postavitvijo ustrezno trdnih in visokih varovalnih ograj, ki preprečujejo padce.</w:t>
      </w:r>
    </w:p>
    <w:p w14:paraId="31C1DCFF"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p>
    <w:p w14:paraId="7547E34C" w14:textId="77777777" w:rsid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Izkope je potrebno ustrezno zavarovati pred zasutjem (razpiranje, zagatnice, prepoved odlaganja 1 m od roba izkopa, itd.).</w:t>
      </w:r>
    </w:p>
    <w:p w14:paraId="61E7D172" w14:textId="77777777" w:rsidR="003D4EE3" w:rsidRDefault="003D4EE3" w:rsidP="00613B8C">
      <w:pPr>
        <w:keepNext/>
        <w:keepLines/>
        <w:spacing w:after="0" w:line="240" w:lineRule="auto"/>
        <w:rPr>
          <w:rFonts w:ascii="Tahoma" w:eastAsia="Times New Roman" w:hAnsi="Tahoma" w:cs="Tahoma"/>
          <w:szCs w:val="20"/>
          <w:lang w:eastAsia="sl-SI"/>
        </w:rPr>
      </w:pPr>
    </w:p>
    <w:p w14:paraId="155ADF8E" w14:textId="77777777" w:rsidR="003D4EE3" w:rsidRPr="00613B8C" w:rsidRDefault="003D4EE3" w:rsidP="00613B8C">
      <w:pPr>
        <w:keepNext/>
        <w:keepLines/>
        <w:spacing w:after="0" w:line="240" w:lineRule="auto"/>
        <w:rPr>
          <w:rFonts w:ascii="Tahoma" w:eastAsia="Times New Roman" w:hAnsi="Tahoma" w:cs="Tahoma"/>
          <w:szCs w:val="20"/>
          <w:lang w:eastAsia="sl-SI"/>
        </w:rPr>
      </w:pPr>
    </w:p>
    <w:p w14:paraId="5A3EF598" w14:textId="77777777" w:rsidR="00613B8C" w:rsidRPr="00613B8C" w:rsidRDefault="00613B8C" w:rsidP="00613B8C">
      <w:pPr>
        <w:keepNext/>
        <w:keepLines/>
        <w:spacing w:after="0" w:line="240" w:lineRule="auto"/>
        <w:rPr>
          <w:rFonts w:ascii="Tahoma" w:eastAsia="Times New Roman" w:hAnsi="Tahoma" w:cs="Tahoma"/>
          <w:szCs w:val="20"/>
          <w:lang w:eastAsia="sl-SI"/>
        </w:rPr>
      </w:pPr>
      <w:r w:rsidRPr="00613B8C">
        <w:rPr>
          <w:rFonts w:ascii="Tahoma" w:eastAsia="Times New Roman" w:hAnsi="Tahoma" w:cs="Tahoma"/>
          <w:szCs w:val="20"/>
          <w:u w:val="single"/>
          <w:lang w:eastAsia="sl-SI"/>
        </w:rPr>
        <w:t>Snovi in pripravki</w:t>
      </w:r>
    </w:p>
    <w:p w14:paraId="3C60AC19"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63B719CA" w14:textId="77777777" w:rsidR="00613B8C" w:rsidRPr="00613B8C" w:rsidRDefault="00613B8C" w:rsidP="00613B8C">
      <w:pPr>
        <w:keepNext/>
        <w:keepLines/>
        <w:spacing w:after="0" w:line="240" w:lineRule="auto"/>
        <w:jc w:val="both"/>
        <w:rPr>
          <w:rFonts w:ascii="Tahoma" w:eastAsia="Times New Roman" w:hAnsi="Tahoma" w:cs="Tahoma"/>
          <w:color w:val="FF0000"/>
          <w:szCs w:val="20"/>
          <w:lang w:eastAsia="sl-SI"/>
        </w:rPr>
      </w:pPr>
      <w:r w:rsidRPr="00613B8C">
        <w:rPr>
          <w:rFonts w:ascii="Tahoma" w:eastAsia="Times New Roman" w:hAnsi="Tahoma" w:cs="Tahoma"/>
          <w:szCs w:val="20"/>
          <w:lang w:eastAsia="sl-SI"/>
        </w:rPr>
        <w:t>Pri uporabi kemičnih snovi in pripravkov mora izvajalec predložiti varnostne liste v slovenskem jeziku. Varnostne liste predloži skrbniku pogodbe, ki po potrebi v sodelovanju s strokovnjakom za varstvo pri delu, določita varnostne ukrepe, ki izhajajo iz vsebine varnostnih listov.</w:t>
      </w:r>
    </w:p>
    <w:p w14:paraId="02654B01" w14:textId="77777777" w:rsidR="00613B8C" w:rsidRPr="00613B8C" w:rsidRDefault="00613B8C" w:rsidP="00613B8C">
      <w:pPr>
        <w:keepNext/>
        <w:keepLines/>
        <w:spacing w:after="0" w:line="240" w:lineRule="auto"/>
        <w:rPr>
          <w:rFonts w:ascii="Tahoma" w:eastAsia="Times New Roman" w:hAnsi="Tahoma" w:cs="Tahoma"/>
          <w:b/>
          <w:szCs w:val="20"/>
          <w:lang w:eastAsia="sl-SI"/>
        </w:rPr>
      </w:pPr>
    </w:p>
    <w:p w14:paraId="02FB1911"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u w:val="single"/>
          <w:lang w:eastAsia="sl-SI"/>
        </w:rPr>
        <w:t>Organizacija prve pomoči in reševanja poškodovanega/naglo obolelega delavca</w:t>
      </w:r>
    </w:p>
    <w:p w14:paraId="75FD6164"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p>
    <w:p w14:paraId="148E1D5B"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 xml:space="preserve">Izvajalec </w:t>
      </w:r>
      <w:r w:rsidR="00DC7194">
        <w:rPr>
          <w:rFonts w:ascii="Tahoma" w:eastAsia="Times New Roman" w:hAnsi="Tahoma" w:cs="Tahoma"/>
          <w:szCs w:val="20"/>
          <w:lang w:eastAsia="sl-SI"/>
        </w:rPr>
        <w:t>pogodbenih del</w:t>
      </w:r>
      <w:r w:rsidR="00DC7194" w:rsidRPr="00613B8C">
        <w:rPr>
          <w:rFonts w:ascii="Tahoma" w:eastAsia="Times New Roman" w:hAnsi="Tahoma" w:cs="Tahoma"/>
          <w:szCs w:val="20"/>
          <w:lang w:eastAsia="sl-SI"/>
        </w:rPr>
        <w:t xml:space="preserve"> </w:t>
      </w:r>
      <w:r w:rsidRPr="00613B8C">
        <w:rPr>
          <w:rFonts w:ascii="Tahoma" w:eastAsia="Times New Roman" w:hAnsi="Tahoma" w:cs="Tahoma"/>
          <w:szCs w:val="20"/>
          <w:lang w:eastAsia="sl-SI"/>
        </w:rPr>
        <w:t>mora imeti strokovno usposobljeno osebo za nudenje prve pomoči in obvezno količino materiala za prvo pomoč na delovišču.</w:t>
      </w:r>
    </w:p>
    <w:p w14:paraId="2B08EAC6" w14:textId="77777777" w:rsidR="00302D6E" w:rsidRDefault="00302D6E" w:rsidP="000C7E6D">
      <w:pPr>
        <w:keepNext/>
        <w:keepLines/>
        <w:spacing w:after="0" w:line="240" w:lineRule="auto"/>
        <w:jc w:val="both"/>
        <w:rPr>
          <w:rFonts w:ascii="Tahoma" w:eastAsia="Times New Roman" w:hAnsi="Tahoma" w:cs="Tahoma"/>
          <w:lang w:eastAsia="sl-SI"/>
        </w:rPr>
      </w:pPr>
    </w:p>
    <w:p w14:paraId="1023890C" w14:textId="77777777" w:rsidR="00302D6E" w:rsidRPr="00712BC8" w:rsidRDefault="00302D6E" w:rsidP="000C7E6D">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3E4D400A" w14:textId="77777777" w:rsidR="00C97751" w:rsidRPr="00C97751" w:rsidRDefault="00C05541" w:rsidP="000C7E6D">
      <w:pPr>
        <w:keepNext/>
        <w:keepLines/>
        <w:spacing w:after="0" w:line="240" w:lineRule="auto"/>
        <w:jc w:val="both"/>
        <w:rPr>
          <w:rFonts w:ascii="Tahoma" w:hAnsi="Tahoma" w:cs="Tahoma"/>
        </w:rPr>
      </w:pPr>
      <w:r>
        <w:rPr>
          <w:rFonts w:ascii="Tahoma" w:hAnsi="Tahoma" w:cs="Tahoma"/>
        </w:rPr>
        <w:tab/>
      </w:r>
    </w:p>
    <w:p w14:paraId="349E9FB1" w14:textId="77777777" w:rsidR="00C97751" w:rsidRPr="00B42B10" w:rsidRDefault="008C3809" w:rsidP="000C7E6D">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 xml:space="preserve">Zavarovanje dobre izvedbe obveznosti iz </w:t>
      </w:r>
      <w:r w:rsidR="00994534">
        <w:rPr>
          <w:rFonts w:ascii="Tahoma" w:eastAsia="Times New Roman" w:hAnsi="Tahoma" w:cs="Tahoma"/>
          <w:b/>
          <w:lang w:eastAsia="sl-SI"/>
        </w:rPr>
        <w:t>pogodbe</w:t>
      </w:r>
    </w:p>
    <w:p w14:paraId="44611DE5" w14:textId="77777777" w:rsidR="00C97751" w:rsidRPr="00C97751" w:rsidRDefault="00C97751" w:rsidP="000C7E6D">
      <w:pPr>
        <w:keepNext/>
        <w:keepLines/>
        <w:spacing w:after="0" w:line="240" w:lineRule="auto"/>
        <w:jc w:val="both"/>
        <w:rPr>
          <w:rFonts w:ascii="Tahoma" w:hAnsi="Tahoma" w:cs="Tahoma"/>
        </w:rPr>
      </w:pPr>
    </w:p>
    <w:p w14:paraId="5CC4B6CD" w14:textId="011CFB8D" w:rsidR="006C4497" w:rsidRPr="00C97A1F" w:rsidRDefault="006C4497" w:rsidP="000C7E6D">
      <w:pPr>
        <w:keepNext/>
        <w:keepLines/>
        <w:spacing w:after="0" w:line="240" w:lineRule="auto"/>
        <w:jc w:val="both"/>
        <w:rPr>
          <w:rFonts w:ascii="Tahoma" w:hAnsi="Tahoma" w:cs="Tahoma"/>
        </w:rPr>
      </w:pPr>
      <w:r w:rsidRPr="00C97A1F">
        <w:rPr>
          <w:rFonts w:ascii="Tahoma" w:hAnsi="Tahoma" w:cs="Tahoma"/>
        </w:rPr>
        <w:t xml:space="preserve">Izbrani ponudnik bo moral ob sklenitvi </w:t>
      </w:r>
      <w:r w:rsidR="00994534">
        <w:rPr>
          <w:rFonts w:ascii="Tahoma" w:eastAsia="Times New Roman" w:hAnsi="Tahoma" w:cs="Tahoma"/>
          <w:lang w:eastAsia="sl-SI"/>
        </w:rPr>
        <w:t>pogodbe</w:t>
      </w:r>
      <w:r w:rsidR="00994534" w:rsidRPr="00C97A1F">
        <w:rPr>
          <w:rFonts w:ascii="Tahoma" w:hAnsi="Tahoma" w:cs="Tahoma"/>
        </w:rPr>
        <w:t xml:space="preserve"> </w:t>
      </w:r>
      <w:r w:rsidR="00994534">
        <w:rPr>
          <w:rFonts w:ascii="Tahoma" w:hAnsi="Tahoma" w:cs="Tahoma"/>
        </w:rPr>
        <w:t>za predmetno javno naročilo</w:t>
      </w:r>
      <w:r w:rsidRPr="00C97A1F">
        <w:rPr>
          <w:rFonts w:ascii="Tahoma" w:hAnsi="Tahoma" w:cs="Tahoma"/>
        </w:rPr>
        <w:t xml:space="preserve">, predložiti naročniku podpisano in žigosano bianko menico z izpolnjeno, podpisano in žigosano menično izjavo za zavarovanje dobre izvedbe obveznosti iz </w:t>
      </w:r>
      <w:r w:rsidR="00994534">
        <w:rPr>
          <w:rFonts w:ascii="Tahoma" w:eastAsia="Times New Roman" w:hAnsi="Tahoma" w:cs="Tahoma"/>
          <w:lang w:eastAsia="sl-SI"/>
        </w:rPr>
        <w:t>pogodbe</w:t>
      </w:r>
      <w:r w:rsidRPr="00C97A1F">
        <w:rPr>
          <w:rFonts w:ascii="Tahoma" w:hAnsi="Tahoma" w:cs="Tahoma"/>
        </w:rPr>
        <w:t xml:space="preserve">, </w:t>
      </w:r>
      <w:r w:rsidR="00FE526D" w:rsidRPr="005526AB">
        <w:rPr>
          <w:rFonts w:ascii="Tahoma" w:hAnsi="Tahoma" w:cs="Tahoma"/>
        </w:rPr>
        <w:t xml:space="preserve">v višini </w:t>
      </w:r>
      <w:r w:rsidR="007B5911">
        <w:rPr>
          <w:rFonts w:ascii="Tahoma" w:hAnsi="Tahoma" w:cs="Tahoma"/>
          <w:b/>
        </w:rPr>
        <w:t xml:space="preserve">pet </w:t>
      </w:r>
      <w:r w:rsidR="001A778F" w:rsidRPr="00304A0D">
        <w:rPr>
          <w:rFonts w:ascii="Tahoma" w:hAnsi="Tahoma" w:cs="Tahoma"/>
          <w:b/>
        </w:rPr>
        <w:t xml:space="preserve">odstotkov </w:t>
      </w:r>
      <w:r w:rsidR="0081462F">
        <w:rPr>
          <w:rFonts w:ascii="Tahoma" w:hAnsi="Tahoma" w:cs="Tahoma"/>
          <w:b/>
        </w:rPr>
        <w:t xml:space="preserve">(5%) </w:t>
      </w:r>
      <w:r w:rsidR="001A778F" w:rsidRPr="00304A0D">
        <w:rPr>
          <w:rFonts w:ascii="Tahoma" w:hAnsi="Tahoma" w:cs="Tahoma"/>
          <w:b/>
        </w:rPr>
        <w:t>pogodbene vrednosti z DDV</w:t>
      </w:r>
      <w:r w:rsidR="00FE526D" w:rsidRPr="00304A0D">
        <w:rPr>
          <w:rFonts w:ascii="Tahoma" w:hAnsi="Tahoma" w:cs="Tahoma"/>
          <w:b/>
        </w:rPr>
        <w:t xml:space="preserve"> </w:t>
      </w:r>
      <w:r w:rsidR="00FE526D" w:rsidRPr="00D479F0">
        <w:rPr>
          <w:rFonts w:ascii="Tahoma" w:hAnsi="Tahoma" w:cs="Tahoma"/>
        </w:rPr>
        <w:t xml:space="preserve">z dobo veljavnosti </w:t>
      </w:r>
      <w:r w:rsidR="00994534">
        <w:rPr>
          <w:rFonts w:ascii="Tahoma" w:hAnsi="Tahoma" w:cs="Tahoma"/>
        </w:rPr>
        <w:t xml:space="preserve">sklenjene </w:t>
      </w:r>
      <w:r w:rsidR="00994534">
        <w:rPr>
          <w:rFonts w:ascii="Tahoma" w:eastAsia="Times New Roman" w:hAnsi="Tahoma" w:cs="Tahoma"/>
          <w:lang w:eastAsia="sl-SI"/>
        </w:rPr>
        <w:t>pogodbe</w:t>
      </w:r>
      <w:r w:rsidR="00994534">
        <w:rPr>
          <w:rFonts w:ascii="Tahoma" w:hAnsi="Tahoma" w:cs="Tahoma"/>
        </w:rPr>
        <w:t xml:space="preserve"> </w:t>
      </w:r>
      <w:r w:rsidR="004335DE">
        <w:rPr>
          <w:rFonts w:ascii="Tahoma" w:hAnsi="Tahoma" w:cs="Tahoma"/>
        </w:rPr>
        <w:t>ter še trideset (30) koledarskih dni</w:t>
      </w:r>
      <w:r w:rsidR="00377D6C">
        <w:rPr>
          <w:rFonts w:ascii="Tahoma" w:hAnsi="Tahoma" w:cs="Tahoma"/>
        </w:rPr>
        <w:t xml:space="preserve"> po izteku njegove veljavnosti.</w:t>
      </w:r>
      <w:r w:rsidR="00FE526D">
        <w:rPr>
          <w:rFonts w:ascii="Tahoma" w:hAnsi="Tahoma" w:cs="Tahoma"/>
        </w:rPr>
        <w:t xml:space="preserve"> </w:t>
      </w:r>
      <w:r w:rsidR="00377D6C">
        <w:rPr>
          <w:rFonts w:ascii="Tahoma" w:hAnsi="Tahoma" w:cs="Tahoma"/>
        </w:rPr>
        <w:t>V</w:t>
      </w:r>
      <w:r w:rsidR="00FE526D" w:rsidRPr="00F17471">
        <w:rPr>
          <w:rFonts w:ascii="Tahoma" w:eastAsia="Times New Roman" w:hAnsi="Tahoma" w:cs="Tahoma"/>
          <w:lang w:eastAsia="sl-SI"/>
        </w:rPr>
        <w:t xml:space="preserve"> nasprotnem primeru se šteje, da </w:t>
      </w:r>
      <w:r w:rsidR="003C2590">
        <w:rPr>
          <w:rFonts w:ascii="Tahoma" w:eastAsia="Times New Roman" w:hAnsi="Tahoma" w:cs="Tahoma"/>
          <w:lang w:eastAsia="sl-SI"/>
        </w:rPr>
        <w:t>pogodba</w:t>
      </w:r>
      <w:r w:rsidR="00FE526D" w:rsidRPr="00F17471">
        <w:rPr>
          <w:rFonts w:ascii="Tahoma" w:eastAsia="Times New Roman" w:hAnsi="Tahoma" w:cs="Tahoma"/>
          <w:lang w:eastAsia="sl-SI"/>
        </w:rPr>
        <w:t xml:space="preserve"> ni bil</w:t>
      </w:r>
      <w:r w:rsidR="003C2590">
        <w:rPr>
          <w:rFonts w:ascii="Tahoma" w:eastAsia="Times New Roman" w:hAnsi="Tahoma" w:cs="Tahoma"/>
          <w:lang w:eastAsia="sl-SI"/>
        </w:rPr>
        <w:t>a</w:t>
      </w:r>
      <w:r w:rsidR="00FE526D" w:rsidRPr="00F17471">
        <w:rPr>
          <w:rFonts w:ascii="Tahoma" w:eastAsia="Times New Roman" w:hAnsi="Tahoma" w:cs="Tahoma"/>
          <w:lang w:eastAsia="sl-SI"/>
        </w:rPr>
        <w:t xml:space="preserve"> nikoli sklenjen</w:t>
      </w:r>
      <w:r w:rsidR="003C2590">
        <w:rPr>
          <w:rFonts w:ascii="Tahoma" w:eastAsia="Times New Roman" w:hAnsi="Tahoma" w:cs="Tahoma"/>
          <w:lang w:eastAsia="sl-SI"/>
        </w:rPr>
        <w:t>a</w:t>
      </w:r>
      <w:r w:rsidRPr="005526AB">
        <w:rPr>
          <w:rFonts w:ascii="Tahoma" w:hAnsi="Tahoma" w:cs="Tahoma"/>
        </w:rPr>
        <w:t>.</w:t>
      </w:r>
    </w:p>
    <w:p w14:paraId="01A5C3CC" w14:textId="77777777" w:rsidR="006C4497" w:rsidRPr="00BA3F91" w:rsidRDefault="006C4497" w:rsidP="000C7E6D">
      <w:pPr>
        <w:keepNext/>
        <w:keepLines/>
        <w:spacing w:after="0" w:line="240" w:lineRule="auto"/>
        <w:jc w:val="both"/>
        <w:rPr>
          <w:rFonts w:ascii="Tahoma" w:hAnsi="Tahoma" w:cs="Tahoma"/>
        </w:rPr>
      </w:pPr>
      <w:r w:rsidRPr="00C97A1F">
        <w:rPr>
          <w:rFonts w:ascii="Tahoma" w:hAnsi="Tahoma" w:cs="Tahoma"/>
        </w:rPr>
        <w:t>V kolikor izvajalec ne</w:t>
      </w:r>
      <w:r w:rsidR="007C4B21">
        <w:rPr>
          <w:rFonts w:ascii="Tahoma" w:hAnsi="Tahoma" w:cs="Tahoma"/>
        </w:rPr>
        <w:t xml:space="preserve"> izpolnjuje svojih obveznosti v skladu s sklenjeno pogodbo za predmetno javno naročilo</w:t>
      </w:r>
      <w:r w:rsidRPr="00C97A1F">
        <w:rPr>
          <w:rFonts w:ascii="Tahoma" w:hAnsi="Tahoma" w:cs="Tahoma"/>
        </w:rPr>
        <w:t xml:space="preserve">, lahko naročnik unovči finančno zavarovanje za zavarovanje dobre izvedbe obveznosti po </w:t>
      </w:r>
      <w:r w:rsidR="00A958EC">
        <w:rPr>
          <w:rFonts w:ascii="Tahoma" w:hAnsi="Tahoma" w:cs="Tahoma"/>
        </w:rPr>
        <w:t>tej pogodbi</w:t>
      </w:r>
      <w:r w:rsidRPr="00BA3F91">
        <w:rPr>
          <w:rFonts w:ascii="Tahoma" w:hAnsi="Tahoma" w:cs="Tahoma"/>
        </w:rPr>
        <w:t xml:space="preserve"> in odstopi od </w:t>
      </w:r>
      <w:r w:rsidR="00994534">
        <w:rPr>
          <w:rFonts w:ascii="Tahoma" w:eastAsia="Times New Roman" w:hAnsi="Tahoma" w:cs="Tahoma"/>
          <w:lang w:eastAsia="sl-SI"/>
        </w:rPr>
        <w:t>pogodbe</w:t>
      </w:r>
      <w:r w:rsidRPr="00BA3F91">
        <w:rPr>
          <w:rFonts w:ascii="Tahoma" w:hAnsi="Tahoma" w:cs="Tahoma"/>
        </w:rPr>
        <w:t xml:space="preserve">, brez kakršnekoli obveznosti do izvajalca. </w:t>
      </w:r>
    </w:p>
    <w:p w14:paraId="4F551D1C" w14:textId="77777777" w:rsidR="006C4497" w:rsidRPr="00BA3F91" w:rsidRDefault="006C4497" w:rsidP="000C7E6D">
      <w:pPr>
        <w:keepNext/>
        <w:keepLines/>
        <w:spacing w:after="0" w:line="240" w:lineRule="auto"/>
        <w:jc w:val="both"/>
        <w:rPr>
          <w:rFonts w:ascii="Tahoma" w:hAnsi="Tahoma" w:cs="Tahoma"/>
        </w:rPr>
      </w:pPr>
    </w:p>
    <w:p w14:paraId="0F4A9743" w14:textId="77777777" w:rsidR="006C4497" w:rsidRPr="004E4299" w:rsidRDefault="006C4497" w:rsidP="000C7E6D">
      <w:pPr>
        <w:keepNext/>
        <w:keepLines/>
        <w:spacing w:after="0" w:line="240" w:lineRule="auto"/>
        <w:jc w:val="both"/>
        <w:rPr>
          <w:rFonts w:ascii="Tahoma" w:hAnsi="Tahoma" w:cs="Tahoma"/>
        </w:rPr>
      </w:pPr>
      <w:r w:rsidRPr="004E4299">
        <w:rPr>
          <w:rFonts w:ascii="Tahoma" w:hAnsi="Tahoma" w:cs="Tahoma"/>
        </w:rPr>
        <w:lastRenderedPageBreak/>
        <w:t>Vzorec finančnega zavarovanja za zavarovanje dobre izvedbe obveznosti</w:t>
      </w:r>
      <w:r>
        <w:rPr>
          <w:rFonts w:ascii="Tahoma" w:hAnsi="Tahoma" w:cs="Tahoma"/>
        </w:rPr>
        <w:t xml:space="preserve"> iz </w:t>
      </w:r>
      <w:r w:rsidR="00FD794A">
        <w:rPr>
          <w:rFonts w:ascii="Tahoma" w:eastAsia="Times New Roman" w:hAnsi="Tahoma" w:cs="Tahoma"/>
          <w:lang w:eastAsia="sl-SI"/>
        </w:rPr>
        <w:t>pogodbe</w:t>
      </w:r>
      <w:r w:rsidR="00FD794A" w:rsidRPr="004E4299">
        <w:rPr>
          <w:rFonts w:ascii="Tahoma" w:hAnsi="Tahoma" w:cs="Tahoma"/>
        </w:rPr>
        <w:t xml:space="preserve"> </w:t>
      </w:r>
      <w:r w:rsidRPr="004E4299">
        <w:rPr>
          <w:rFonts w:ascii="Tahoma" w:hAnsi="Tahoma" w:cs="Tahoma"/>
        </w:rPr>
        <w:t>je priložen tej razpisni dokumentaciji.</w:t>
      </w:r>
    </w:p>
    <w:p w14:paraId="3B99AD59" w14:textId="77777777" w:rsidR="006C4497" w:rsidRPr="004E4299" w:rsidRDefault="006C4497" w:rsidP="000C7E6D">
      <w:pPr>
        <w:keepNext/>
        <w:keepLines/>
        <w:spacing w:after="0" w:line="240" w:lineRule="auto"/>
        <w:jc w:val="both"/>
        <w:rPr>
          <w:rFonts w:ascii="Tahoma" w:hAnsi="Tahoma" w:cs="Tahoma"/>
        </w:rPr>
      </w:pPr>
    </w:p>
    <w:p w14:paraId="119BF82A" w14:textId="77777777" w:rsidR="006C4497" w:rsidRPr="004E4299" w:rsidRDefault="006C4497" w:rsidP="000C7E6D">
      <w:pPr>
        <w:keepNext/>
        <w:keepLines/>
        <w:spacing w:after="0" w:line="240" w:lineRule="auto"/>
        <w:jc w:val="both"/>
        <w:rPr>
          <w:rFonts w:ascii="Tahoma" w:hAnsi="Tahoma" w:cs="Tahoma"/>
          <w:b/>
        </w:rPr>
      </w:pPr>
      <w:r w:rsidRPr="004E4299">
        <w:rPr>
          <w:rFonts w:ascii="Tahoma" w:hAnsi="Tahoma" w:cs="Tahoma"/>
          <w:b/>
        </w:rPr>
        <w:t>DOKAZILA:</w:t>
      </w:r>
    </w:p>
    <w:p w14:paraId="278C2C04" w14:textId="77777777" w:rsidR="00560BF5" w:rsidRDefault="006C4497" w:rsidP="000C7E6D">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Pr>
          <w:rFonts w:ascii="Tahoma" w:hAnsi="Tahoma" w:cs="Tahoma"/>
          <w:b/>
        </w:rPr>
        <w:t>A</w:t>
      </w:r>
      <w:r w:rsidRPr="004E4299">
        <w:rPr>
          <w:rFonts w:ascii="Tahoma" w:hAnsi="Tahoma" w:cs="Tahoma"/>
        </w:rPr>
        <w:t>.</w:t>
      </w:r>
    </w:p>
    <w:p w14:paraId="4781573D" w14:textId="77777777" w:rsidR="00844B78" w:rsidRDefault="00844B78" w:rsidP="000C7E6D">
      <w:pPr>
        <w:keepNext/>
        <w:keepLines/>
        <w:spacing w:after="0" w:line="240" w:lineRule="auto"/>
        <w:jc w:val="both"/>
        <w:rPr>
          <w:rFonts w:ascii="Tahoma" w:hAnsi="Tahoma" w:cs="Tahoma"/>
        </w:rPr>
      </w:pPr>
    </w:p>
    <w:p w14:paraId="47FCAB6E" w14:textId="77777777" w:rsidR="00A76F60" w:rsidRPr="00A76F60" w:rsidRDefault="00A76F60" w:rsidP="00A76F60">
      <w:pPr>
        <w:keepNext/>
        <w:keepLines/>
        <w:numPr>
          <w:ilvl w:val="1"/>
          <w:numId w:val="2"/>
        </w:numPr>
        <w:spacing w:after="0" w:line="240" w:lineRule="auto"/>
        <w:jc w:val="both"/>
        <w:rPr>
          <w:rFonts w:ascii="Tahoma" w:hAnsi="Tahoma" w:cs="Tahoma"/>
          <w:b/>
        </w:rPr>
      </w:pPr>
      <w:bookmarkStart w:id="21" w:name="_Toc495914061"/>
      <w:r w:rsidRPr="00A76F60">
        <w:rPr>
          <w:rFonts w:ascii="Tahoma" w:hAnsi="Tahoma" w:cs="Tahoma"/>
          <w:b/>
        </w:rPr>
        <w:t>Finančno zavarovanje za odpravo napak v garancijskem roku</w:t>
      </w:r>
      <w:bookmarkEnd w:id="21"/>
    </w:p>
    <w:p w14:paraId="434986DC" w14:textId="77777777" w:rsidR="00A76F60" w:rsidRPr="00A76F60" w:rsidRDefault="00A76F60" w:rsidP="00A76F60">
      <w:pPr>
        <w:keepNext/>
        <w:keepLines/>
        <w:spacing w:after="0" w:line="240" w:lineRule="auto"/>
        <w:jc w:val="both"/>
        <w:rPr>
          <w:rFonts w:ascii="Tahoma" w:hAnsi="Tahoma" w:cs="Tahoma"/>
        </w:rPr>
      </w:pPr>
    </w:p>
    <w:p w14:paraId="76C76EF9" w14:textId="77777777" w:rsidR="00A76F60" w:rsidRPr="00A76F60" w:rsidRDefault="00A76F60" w:rsidP="00A76F60">
      <w:pPr>
        <w:keepNext/>
        <w:keepLines/>
        <w:spacing w:after="0" w:line="240" w:lineRule="auto"/>
        <w:jc w:val="both"/>
        <w:rPr>
          <w:rFonts w:ascii="Tahoma" w:hAnsi="Tahoma" w:cs="Tahoma"/>
        </w:rPr>
      </w:pPr>
      <w:r w:rsidRPr="00A76F60">
        <w:rPr>
          <w:rFonts w:ascii="Tahoma" w:hAnsi="Tahoma" w:cs="Tahoma"/>
        </w:rPr>
        <w:t xml:space="preserve">Izbrani ponudnik bo moral po podpisu </w:t>
      </w:r>
      <w:r w:rsidR="005E1B82" w:rsidRPr="005E1B82">
        <w:rPr>
          <w:rFonts w:ascii="Tahoma" w:hAnsi="Tahoma" w:cs="Tahoma"/>
        </w:rPr>
        <w:t xml:space="preserve">Zapisnika o ugotovitvi uporabnosti in delovanja opreme </w:t>
      </w:r>
      <w:r w:rsidRPr="00A76F60">
        <w:rPr>
          <w:rFonts w:ascii="Tahoma" w:hAnsi="Tahoma" w:cs="Tahoma"/>
        </w:rPr>
        <w:t xml:space="preserve">s strani obeh pogodbenih strank oziroma njunih predstavnikov, predložiti naročniku veljavno podpisano in žigosano bianko menico z izpolnjeno, podpisano in žigosano menično izjavo za zavarovanje odprave napak v garancijskem roku v višini </w:t>
      </w:r>
      <w:r w:rsidR="00304A0D" w:rsidRPr="00304A0D">
        <w:rPr>
          <w:rFonts w:ascii="Tahoma" w:hAnsi="Tahoma" w:cs="Tahoma"/>
          <w:b/>
        </w:rPr>
        <w:t>pet odstotkov (</w:t>
      </w:r>
      <w:r w:rsidRPr="00304A0D">
        <w:rPr>
          <w:rFonts w:ascii="Tahoma" w:hAnsi="Tahoma" w:cs="Tahoma"/>
          <w:b/>
        </w:rPr>
        <w:t>5%</w:t>
      </w:r>
      <w:r w:rsidR="00304A0D" w:rsidRPr="00304A0D">
        <w:rPr>
          <w:rFonts w:ascii="Tahoma" w:hAnsi="Tahoma" w:cs="Tahoma"/>
          <w:b/>
        </w:rPr>
        <w:t>)</w:t>
      </w:r>
      <w:r w:rsidRPr="00A76F60">
        <w:rPr>
          <w:rFonts w:ascii="Tahoma" w:hAnsi="Tahoma" w:cs="Tahoma"/>
          <w:b/>
        </w:rPr>
        <w:t xml:space="preserve"> pogodbene vrednosti z DDV</w:t>
      </w:r>
      <w:r w:rsidRPr="00A76F60">
        <w:rPr>
          <w:rFonts w:ascii="Tahoma" w:hAnsi="Tahoma" w:cs="Tahoma"/>
        </w:rPr>
        <w:t>.</w:t>
      </w:r>
    </w:p>
    <w:p w14:paraId="5BF94A7B" w14:textId="77777777" w:rsidR="00A76F60" w:rsidRPr="00A76F60" w:rsidRDefault="00A76F60" w:rsidP="00A76F60">
      <w:pPr>
        <w:keepNext/>
        <w:keepLines/>
        <w:spacing w:after="0" w:line="240" w:lineRule="auto"/>
        <w:jc w:val="both"/>
        <w:rPr>
          <w:rFonts w:ascii="Tahoma" w:hAnsi="Tahoma" w:cs="Tahoma"/>
        </w:rPr>
      </w:pPr>
    </w:p>
    <w:p w14:paraId="05AB2CA0" w14:textId="77777777" w:rsidR="00A76F60" w:rsidRPr="00A76F60" w:rsidRDefault="00A76F60" w:rsidP="00A76F60">
      <w:pPr>
        <w:keepNext/>
        <w:keepLines/>
        <w:spacing w:after="0" w:line="240" w:lineRule="auto"/>
        <w:jc w:val="both"/>
        <w:rPr>
          <w:rFonts w:ascii="Tahoma" w:hAnsi="Tahoma" w:cs="Tahoma"/>
        </w:rPr>
      </w:pPr>
      <w:r w:rsidRPr="00A76F60">
        <w:rPr>
          <w:rFonts w:ascii="Tahoma" w:hAnsi="Tahoma" w:cs="Tahoma"/>
        </w:rPr>
        <w:t>V kolikor izbrani ponudnik na naročnikov poziv ne bo priložil finančnega zavarovanja za odpravo napak v garancijskem roku, lahko naročnik unovči  finančno zavarovanje za zavarovanje dobre izvedbe pogodbenih obveznosti, brez kakršnekoli obveznosti do izbranega ponudnika.</w:t>
      </w:r>
    </w:p>
    <w:p w14:paraId="12DBA4BC" w14:textId="77777777" w:rsidR="00A76F60" w:rsidRPr="00A76F60" w:rsidRDefault="00A76F60" w:rsidP="00A76F60">
      <w:pPr>
        <w:keepNext/>
        <w:keepLines/>
        <w:spacing w:after="0" w:line="240" w:lineRule="auto"/>
        <w:jc w:val="both"/>
        <w:rPr>
          <w:rFonts w:ascii="Tahoma" w:hAnsi="Tahoma" w:cs="Tahoma"/>
        </w:rPr>
      </w:pPr>
    </w:p>
    <w:p w14:paraId="0F4B7307" w14:textId="77777777" w:rsidR="00A76F60" w:rsidRPr="00A76F60" w:rsidRDefault="00A76F60" w:rsidP="00A76F60">
      <w:pPr>
        <w:keepNext/>
        <w:keepLines/>
        <w:spacing w:after="0" w:line="240" w:lineRule="auto"/>
        <w:jc w:val="both"/>
        <w:rPr>
          <w:rFonts w:ascii="Tahoma" w:hAnsi="Tahoma" w:cs="Tahoma"/>
          <w:bCs/>
        </w:rPr>
      </w:pPr>
      <w:r w:rsidRPr="00A76F60">
        <w:rPr>
          <w:rFonts w:ascii="Tahoma" w:hAnsi="Tahoma" w:cs="Tahoma"/>
        </w:rPr>
        <w:t xml:space="preserve">Finančno zavarovanje </w:t>
      </w:r>
      <w:r w:rsidRPr="00A76F60">
        <w:rPr>
          <w:rFonts w:ascii="Tahoma" w:hAnsi="Tahoma" w:cs="Tahoma"/>
          <w:bCs/>
        </w:rPr>
        <w:t xml:space="preserve">za zavarovanje odprave napak v garancijski dobi velja za ves material/opremo in za </w:t>
      </w:r>
      <w:r w:rsidRPr="00A76F60">
        <w:rPr>
          <w:rFonts w:ascii="Tahoma" w:hAnsi="Tahoma" w:cs="Tahoma"/>
        </w:rPr>
        <w:t xml:space="preserve">kakovost vseh izvedenih </w:t>
      </w:r>
      <w:r w:rsidR="00DC7194">
        <w:rPr>
          <w:rFonts w:ascii="Tahoma" w:hAnsi="Tahoma" w:cs="Tahoma"/>
        </w:rPr>
        <w:t>pogodbenih del</w:t>
      </w:r>
      <w:r w:rsidRPr="00A76F60">
        <w:rPr>
          <w:rFonts w:ascii="Tahoma" w:hAnsi="Tahoma" w:cs="Tahoma"/>
        </w:rPr>
        <w:t xml:space="preserve"> v skladu s pogodbo </w:t>
      </w:r>
      <w:r w:rsidRPr="00A76F60">
        <w:rPr>
          <w:rFonts w:ascii="Tahoma" w:hAnsi="Tahoma" w:cs="Tahoma"/>
          <w:bCs/>
        </w:rPr>
        <w:t>in mora veljati še 60 (šestdeset) dni po poteku najdaljše garancijske dobe (torej mora vel</w:t>
      </w:r>
      <w:r w:rsidR="000B147E">
        <w:rPr>
          <w:rFonts w:ascii="Tahoma" w:hAnsi="Tahoma" w:cs="Tahoma"/>
          <w:bCs/>
        </w:rPr>
        <w:t xml:space="preserve">jati: celotno garancijsko dobo </w:t>
      </w:r>
      <w:r w:rsidRPr="00A76F60">
        <w:rPr>
          <w:rFonts w:ascii="Tahoma" w:hAnsi="Tahoma" w:cs="Tahoma"/>
          <w:bCs/>
        </w:rPr>
        <w:t>2</w:t>
      </w:r>
      <w:r w:rsidR="000B147E">
        <w:rPr>
          <w:rFonts w:ascii="Tahoma" w:hAnsi="Tahoma" w:cs="Tahoma"/>
          <w:bCs/>
        </w:rPr>
        <w:t>4 (štiriindvajset</w:t>
      </w:r>
      <w:r w:rsidRPr="00A76F60">
        <w:rPr>
          <w:rFonts w:ascii="Tahoma" w:hAnsi="Tahoma" w:cs="Tahoma"/>
          <w:bCs/>
        </w:rPr>
        <w:t>) mesecev, določeno v pogodbi + 60 dni), določene v pogodbi.</w:t>
      </w:r>
    </w:p>
    <w:p w14:paraId="5C8885E5" w14:textId="77777777" w:rsidR="00A76F60" w:rsidRPr="00A76F60" w:rsidRDefault="00A76F60" w:rsidP="00A76F60">
      <w:pPr>
        <w:keepNext/>
        <w:keepLines/>
        <w:spacing w:after="0" w:line="240" w:lineRule="auto"/>
        <w:jc w:val="both"/>
        <w:rPr>
          <w:rFonts w:ascii="Tahoma" w:hAnsi="Tahoma" w:cs="Tahoma"/>
          <w:bCs/>
        </w:rPr>
      </w:pPr>
    </w:p>
    <w:p w14:paraId="7C857E6D" w14:textId="77777777" w:rsidR="00A76F60" w:rsidRPr="00A76F60" w:rsidRDefault="00A76F60" w:rsidP="00A76F60">
      <w:pPr>
        <w:keepNext/>
        <w:keepLines/>
        <w:spacing w:after="0" w:line="240" w:lineRule="auto"/>
        <w:jc w:val="both"/>
        <w:rPr>
          <w:rFonts w:ascii="Tahoma" w:hAnsi="Tahoma" w:cs="Tahoma"/>
        </w:rPr>
      </w:pPr>
      <w:r w:rsidRPr="00A76F60">
        <w:rPr>
          <w:rFonts w:ascii="Tahoma" w:hAnsi="Tahoma" w:cs="Tahoma"/>
        </w:rPr>
        <w:t>Finančno zavarovanje za zavarovanje odprave napak v garancijskem roku bo naročnik unovčil za poplačilo stroškov odprave napak, v kolikor jih ne bo odpravil izvajalec.</w:t>
      </w:r>
    </w:p>
    <w:p w14:paraId="28500C71" w14:textId="77777777" w:rsidR="00A76F60" w:rsidRPr="00A76F60" w:rsidRDefault="00A76F60" w:rsidP="00A76F60">
      <w:pPr>
        <w:keepNext/>
        <w:keepLines/>
        <w:spacing w:after="0" w:line="240" w:lineRule="auto"/>
        <w:jc w:val="both"/>
        <w:rPr>
          <w:rFonts w:ascii="Tahoma" w:hAnsi="Tahoma" w:cs="Tahoma"/>
        </w:rPr>
      </w:pPr>
    </w:p>
    <w:p w14:paraId="21FA13CF" w14:textId="77777777" w:rsidR="00A76F60" w:rsidRPr="00A76F60" w:rsidRDefault="00A76F60" w:rsidP="00A76F60">
      <w:pPr>
        <w:keepNext/>
        <w:keepLines/>
        <w:spacing w:after="0" w:line="240" w:lineRule="auto"/>
        <w:jc w:val="both"/>
        <w:rPr>
          <w:rFonts w:ascii="Tahoma" w:hAnsi="Tahoma" w:cs="Tahoma"/>
        </w:rPr>
      </w:pPr>
      <w:r w:rsidRPr="00A76F60">
        <w:rPr>
          <w:rFonts w:ascii="Tahoma" w:hAnsi="Tahoma" w:cs="Tahoma"/>
        </w:rPr>
        <w:t>Vzorec finančnega zavarovanja za zavarovanje odprave napak v garancijskem roku je priložen tej razpisni dokumentaciji.</w:t>
      </w:r>
    </w:p>
    <w:p w14:paraId="11D6ADFD" w14:textId="77777777" w:rsidR="00A76F60" w:rsidRPr="00A76F60" w:rsidRDefault="00A76F60" w:rsidP="00A76F60">
      <w:pPr>
        <w:keepNext/>
        <w:keepLines/>
        <w:spacing w:after="0" w:line="240" w:lineRule="auto"/>
        <w:jc w:val="both"/>
        <w:rPr>
          <w:rFonts w:ascii="Tahoma" w:hAnsi="Tahoma" w:cs="Tahoma"/>
        </w:rPr>
      </w:pPr>
    </w:p>
    <w:p w14:paraId="73DD88D1" w14:textId="77777777" w:rsidR="00A76F60" w:rsidRPr="00A76F60" w:rsidRDefault="00A76F60" w:rsidP="00A76F60">
      <w:pPr>
        <w:keepNext/>
        <w:keepLines/>
        <w:spacing w:after="0" w:line="240" w:lineRule="auto"/>
        <w:jc w:val="both"/>
        <w:rPr>
          <w:rFonts w:ascii="Tahoma" w:hAnsi="Tahoma" w:cs="Tahoma"/>
          <w:b/>
        </w:rPr>
      </w:pPr>
      <w:r w:rsidRPr="00A76F60">
        <w:rPr>
          <w:rFonts w:ascii="Tahoma" w:hAnsi="Tahoma" w:cs="Tahoma"/>
          <w:b/>
        </w:rPr>
        <w:t>DOKAZILA:</w:t>
      </w:r>
    </w:p>
    <w:p w14:paraId="14D6A5D3" w14:textId="77777777" w:rsidR="00A76F60" w:rsidRDefault="00A76F60" w:rsidP="00A76F60">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Pr>
          <w:rFonts w:ascii="Tahoma" w:hAnsi="Tahoma" w:cs="Tahoma"/>
          <w:b/>
        </w:rPr>
        <w:t>A</w:t>
      </w:r>
      <w:r w:rsidRPr="004E4299">
        <w:rPr>
          <w:rFonts w:ascii="Tahoma" w:hAnsi="Tahoma" w:cs="Tahoma"/>
        </w:rPr>
        <w:t>.</w:t>
      </w:r>
    </w:p>
    <w:p w14:paraId="09A458B6" w14:textId="77777777" w:rsidR="00A76F60" w:rsidRPr="00A76F60" w:rsidRDefault="00A76F60" w:rsidP="00A76F60">
      <w:pPr>
        <w:keepNext/>
        <w:keepLines/>
        <w:spacing w:after="0" w:line="240" w:lineRule="auto"/>
        <w:jc w:val="both"/>
        <w:rPr>
          <w:rFonts w:ascii="Tahoma" w:hAnsi="Tahoma" w:cs="Tahoma"/>
        </w:rPr>
      </w:pPr>
    </w:p>
    <w:p w14:paraId="00EBF56B" w14:textId="77777777" w:rsidR="00A76F60" w:rsidRPr="00A76F60" w:rsidRDefault="00A76F60" w:rsidP="00A76F60">
      <w:pPr>
        <w:keepNext/>
        <w:keepLines/>
        <w:spacing w:after="0" w:line="240" w:lineRule="auto"/>
        <w:jc w:val="both"/>
        <w:rPr>
          <w:rFonts w:ascii="Tahoma" w:hAnsi="Tahoma" w:cs="Tahoma"/>
          <w:b/>
        </w:rPr>
      </w:pPr>
      <w:r w:rsidRPr="00A76F60">
        <w:rPr>
          <w:rFonts w:ascii="Tahoma" w:hAnsi="Tahoma" w:cs="Tahoma"/>
          <w:b/>
        </w:rPr>
        <w:t>OPOZORILO:</w:t>
      </w:r>
    </w:p>
    <w:p w14:paraId="7732BF4B" w14:textId="77777777" w:rsidR="00A76F60" w:rsidRPr="00A76F60" w:rsidRDefault="00A76F60" w:rsidP="00A76F60">
      <w:pPr>
        <w:keepNext/>
        <w:keepLines/>
        <w:spacing w:after="0" w:line="240" w:lineRule="auto"/>
        <w:jc w:val="both"/>
        <w:rPr>
          <w:rFonts w:ascii="Tahoma" w:hAnsi="Tahoma" w:cs="Tahoma"/>
        </w:rPr>
      </w:pPr>
      <w:r w:rsidRPr="00A76F60">
        <w:rPr>
          <w:rFonts w:ascii="Tahoma" w:hAnsi="Tahoma" w:cs="Tahoma"/>
        </w:rPr>
        <w:t>Finančno zavarovanje, ki ga bo ponudnik priložil pri zavarovanju obveznosti po sklenitvi pogodbe, ne sme vsebinsko odstopati od priloženega vzorca finančnega zavarovanja iz razpisne dokumentacije.</w:t>
      </w:r>
    </w:p>
    <w:p w14:paraId="70E18DA4" w14:textId="77777777" w:rsidR="00A76F60" w:rsidRPr="00A76F60" w:rsidRDefault="00A76F60" w:rsidP="00A76F60">
      <w:pPr>
        <w:keepNext/>
        <w:keepLines/>
        <w:spacing w:after="0" w:line="240" w:lineRule="auto"/>
        <w:jc w:val="both"/>
        <w:rPr>
          <w:rFonts w:ascii="Tahoma" w:hAnsi="Tahoma" w:cs="Tahoma"/>
        </w:rPr>
      </w:pPr>
    </w:p>
    <w:p w14:paraId="1803B974" w14:textId="77777777" w:rsidR="00A76F60" w:rsidRPr="00A76F60" w:rsidRDefault="00A76F60" w:rsidP="00A76F60">
      <w:pPr>
        <w:keepNext/>
        <w:keepLines/>
        <w:spacing w:after="0" w:line="240" w:lineRule="auto"/>
        <w:jc w:val="both"/>
        <w:rPr>
          <w:rFonts w:ascii="Tahoma" w:hAnsi="Tahoma" w:cs="Tahoma"/>
          <w:b/>
        </w:rPr>
      </w:pPr>
      <w:r w:rsidRPr="00A76F60">
        <w:rPr>
          <w:rFonts w:ascii="Tahoma" w:hAnsi="Tahoma" w:cs="Tahoma"/>
          <w:b/>
        </w:rPr>
        <w:t>V obrazcu predloženega finančnega zavarovanja ne sme biti naslednjega besedila: »2. Predloženo izjavo Uprave RS za javna plačila, da so zahtevek za unovčenje podpisale osebe, ki so pooblaščene za zastopanje«.</w:t>
      </w:r>
    </w:p>
    <w:p w14:paraId="61EE47C4" w14:textId="77777777" w:rsidR="00A76F60" w:rsidRPr="00A76F60" w:rsidRDefault="00A76F60" w:rsidP="00A76F60">
      <w:pPr>
        <w:keepNext/>
        <w:keepLines/>
        <w:spacing w:after="0" w:line="240" w:lineRule="auto"/>
        <w:jc w:val="both"/>
        <w:rPr>
          <w:rFonts w:ascii="Tahoma" w:hAnsi="Tahoma" w:cs="Tahoma"/>
        </w:rPr>
      </w:pPr>
    </w:p>
    <w:p w14:paraId="0D4425FD" w14:textId="77777777" w:rsidR="00A76F60" w:rsidRPr="00A76F60" w:rsidRDefault="00A76F60" w:rsidP="00A76F60">
      <w:pPr>
        <w:keepNext/>
        <w:keepLines/>
        <w:spacing w:after="0" w:line="240" w:lineRule="auto"/>
        <w:jc w:val="both"/>
        <w:rPr>
          <w:rFonts w:ascii="Tahoma" w:hAnsi="Tahoma" w:cs="Tahoma"/>
        </w:rPr>
      </w:pPr>
      <w:r w:rsidRPr="00A76F60">
        <w:rPr>
          <w:rFonts w:ascii="Tahoma" w:hAnsi="Tahoma" w:cs="Tahoma"/>
        </w:rPr>
        <w:t>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neunovčljiva.</w:t>
      </w:r>
    </w:p>
    <w:p w14:paraId="0A721116" w14:textId="77777777" w:rsidR="00A76F60" w:rsidRPr="00A76F60" w:rsidRDefault="00A76F60" w:rsidP="00A76F60">
      <w:pPr>
        <w:keepNext/>
        <w:keepLines/>
        <w:spacing w:after="0" w:line="240" w:lineRule="auto"/>
        <w:jc w:val="both"/>
        <w:rPr>
          <w:rFonts w:ascii="Tahoma" w:hAnsi="Tahoma" w:cs="Tahoma"/>
        </w:rPr>
      </w:pPr>
    </w:p>
    <w:p w14:paraId="550638FB" w14:textId="1C88BC1F" w:rsidR="00A76F60" w:rsidRDefault="00A76F60" w:rsidP="00A76F60">
      <w:pPr>
        <w:keepNext/>
        <w:keepLines/>
        <w:spacing w:after="0" w:line="240" w:lineRule="auto"/>
        <w:jc w:val="both"/>
        <w:rPr>
          <w:rFonts w:ascii="Tahoma" w:hAnsi="Tahoma" w:cs="Tahoma"/>
        </w:rPr>
      </w:pPr>
      <w:r w:rsidRPr="00A76F60">
        <w:rPr>
          <w:rFonts w:ascii="Tahoma" w:hAnsi="Tahoma" w:cs="Tahoma"/>
        </w:rPr>
        <w:t>Pristojno sodišče za reševanje morebitnih sporov med upravičencem in izdajateljem garancije je stvarno pristojno sodišče v Ljubljani.</w:t>
      </w:r>
    </w:p>
    <w:p w14:paraId="44A5AA22" w14:textId="77777777" w:rsidR="0015111F" w:rsidRPr="00A76F60" w:rsidRDefault="0015111F" w:rsidP="00A76F60">
      <w:pPr>
        <w:keepNext/>
        <w:keepLines/>
        <w:spacing w:after="0" w:line="240" w:lineRule="auto"/>
        <w:jc w:val="both"/>
        <w:rPr>
          <w:rFonts w:ascii="Tahoma" w:hAnsi="Tahoma" w:cs="Tahoma"/>
        </w:rPr>
      </w:pPr>
    </w:p>
    <w:p w14:paraId="6AC4D3AA" w14:textId="77777777" w:rsidR="00A76F60" w:rsidRDefault="00A76F60" w:rsidP="000C7E6D">
      <w:pPr>
        <w:keepNext/>
        <w:keepLines/>
        <w:spacing w:after="0" w:line="240" w:lineRule="auto"/>
        <w:jc w:val="both"/>
        <w:rPr>
          <w:rFonts w:ascii="Tahoma" w:hAnsi="Tahoma" w:cs="Tahoma"/>
        </w:rPr>
      </w:pPr>
    </w:p>
    <w:p w14:paraId="1BF922D6" w14:textId="77777777" w:rsidR="004E4299" w:rsidRPr="00712BC8" w:rsidRDefault="004E4299" w:rsidP="000C7E6D">
      <w:pPr>
        <w:keepNext/>
        <w:keepLines/>
        <w:spacing w:after="0" w:line="240" w:lineRule="auto"/>
        <w:jc w:val="both"/>
        <w:rPr>
          <w:rFonts w:ascii="Tahoma" w:eastAsia="Times New Roman" w:hAnsi="Tahoma" w:cs="Tahoma"/>
          <w:lang w:eastAsia="sl-SI"/>
        </w:rPr>
      </w:pPr>
    </w:p>
    <w:p w14:paraId="3FBA2BCE" w14:textId="77777777" w:rsidR="007C663C" w:rsidRPr="00E00374" w:rsidRDefault="007C663C" w:rsidP="000C7E6D">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lastRenderedPageBreak/>
        <w:t xml:space="preserve">MERILA IN KRITERIJI OCENJEVANJA </w:t>
      </w:r>
    </w:p>
    <w:p w14:paraId="642F6349" w14:textId="77777777" w:rsidR="007C663C" w:rsidRPr="00703916" w:rsidRDefault="007C663C" w:rsidP="000C7E6D">
      <w:pPr>
        <w:keepNext/>
        <w:keepLines/>
        <w:spacing w:after="0" w:line="240" w:lineRule="auto"/>
        <w:jc w:val="both"/>
        <w:rPr>
          <w:rFonts w:ascii="Tahoma" w:eastAsia="Times New Roman" w:hAnsi="Tahoma" w:cs="Tahoma"/>
          <w:b/>
          <w:lang w:eastAsia="sl-SI"/>
        </w:rPr>
      </w:pPr>
    </w:p>
    <w:p w14:paraId="0900E57A" w14:textId="77777777" w:rsidR="00703916" w:rsidRPr="00703916" w:rsidRDefault="00703916" w:rsidP="000C7E6D">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027039C3" w14:textId="77777777" w:rsidR="00703916" w:rsidRPr="00703916" w:rsidRDefault="00703916" w:rsidP="000C7E6D">
      <w:pPr>
        <w:keepNext/>
        <w:keepLines/>
        <w:tabs>
          <w:tab w:val="left" w:pos="540"/>
          <w:tab w:val="left" w:pos="720"/>
        </w:tabs>
        <w:spacing w:after="0" w:line="240" w:lineRule="auto"/>
        <w:jc w:val="both"/>
        <w:rPr>
          <w:rFonts w:ascii="Tahoma" w:hAnsi="Tahoma" w:cs="Tahoma"/>
          <w:b/>
        </w:rPr>
      </w:pPr>
    </w:p>
    <w:p w14:paraId="2664A969" w14:textId="77777777" w:rsidR="004F2E02" w:rsidRPr="00703916" w:rsidRDefault="004F2E02" w:rsidP="004F2E02">
      <w:pPr>
        <w:keepNext/>
        <w:keepLines/>
        <w:spacing w:after="0" w:line="240" w:lineRule="auto"/>
        <w:jc w:val="both"/>
        <w:rPr>
          <w:rFonts w:ascii="Tahoma" w:hAnsi="Tahoma" w:cs="Tahoma"/>
        </w:rPr>
      </w:pPr>
      <w:r w:rsidRPr="00703916">
        <w:rPr>
          <w:rFonts w:ascii="Tahoma" w:hAnsi="Tahoma" w:cs="Tahoma"/>
        </w:rPr>
        <w:t>Naročnik bo</w:t>
      </w:r>
      <w:r>
        <w:rPr>
          <w:rFonts w:ascii="Tahoma" w:hAnsi="Tahoma" w:cs="Tahoma"/>
        </w:rPr>
        <w:t xml:space="preserve"> sklenil </w:t>
      </w:r>
      <w:r w:rsidR="002F3A59">
        <w:rPr>
          <w:rFonts w:ascii="Tahoma" w:hAnsi="Tahoma" w:cs="Tahoma"/>
        </w:rPr>
        <w:t>pogodbo</w:t>
      </w:r>
      <w:r>
        <w:rPr>
          <w:rFonts w:ascii="Tahoma" w:hAnsi="Tahoma" w:cs="Tahoma"/>
        </w:rPr>
        <w:t xml:space="preserve"> </w:t>
      </w:r>
      <w:r w:rsidRPr="00703916">
        <w:rPr>
          <w:rFonts w:ascii="Tahoma" w:hAnsi="Tahoma" w:cs="Tahoma"/>
        </w:rPr>
        <w:t>s ponudnikom, ki bo</w:t>
      </w:r>
      <w:r>
        <w:rPr>
          <w:rFonts w:ascii="Tahoma" w:hAnsi="Tahoma" w:cs="Tahoma"/>
        </w:rPr>
        <w:t xml:space="preserve"> po izvedenih pogajanjih</w:t>
      </w:r>
      <w:r w:rsidRPr="00703916">
        <w:rPr>
          <w:rFonts w:ascii="Tahoma" w:hAnsi="Tahoma" w:cs="Tahoma"/>
        </w:rPr>
        <w:t xml:space="preserve"> oddal cenovno najugodnejšo ponudbo</w:t>
      </w:r>
      <w:r>
        <w:rPr>
          <w:rFonts w:ascii="Tahoma" w:hAnsi="Tahoma" w:cs="Tahoma"/>
        </w:rPr>
        <w:t xml:space="preserve"> in dopustno ponudbo</w:t>
      </w:r>
      <w:r w:rsidRPr="00703916">
        <w:rPr>
          <w:rFonts w:ascii="Tahoma" w:hAnsi="Tahoma" w:cs="Tahoma"/>
        </w:rPr>
        <w:t>. Merilo za izbiro cenovno najugodnejšega ponudnika je ponudbena vrednost brez DDV, ob izpolnjevanju vseh pogojev in zahtev naročnika, navedenih v razpisni dokumentaciji.</w:t>
      </w:r>
    </w:p>
    <w:p w14:paraId="7EC3E421" w14:textId="77777777" w:rsidR="004F2E02" w:rsidRPr="00BA3F91" w:rsidRDefault="004F2E02" w:rsidP="004F2E02">
      <w:pPr>
        <w:keepNext/>
        <w:keepLines/>
        <w:spacing w:after="0" w:line="240" w:lineRule="auto"/>
        <w:jc w:val="both"/>
        <w:rPr>
          <w:rFonts w:ascii="Tahoma" w:hAnsi="Tahoma" w:cs="Tahoma"/>
        </w:rPr>
      </w:pPr>
    </w:p>
    <w:p w14:paraId="3C13C5AB" w14:textId="77777777" w:rsidR="004F2E02" w:rsidRPr="00BA3F91" w:rsidRDefault="004F2E02" w:rsidP="004F2E02">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5D92F860" w14:textId="77777777" w:rsidR="004F2E02" w:rsidRPr="00BA3F91" w:rsidRDefault="004F2E02" w:rsidP="004F2E02">
      <w:pPr>
        <w:keepNext/>
        <w:keepLines/>
        <w:spacing w:after="0" w:line="240" w:lineRule="auto"/>
        <w:ind w:left="360"/>
        <w:jc w:val="both"/>
        <w:rPr>
          <w:rFonts w:ascii="Tahoma" w:eastAsia="Times New Roman" w:hAnsi="Tahoma" w:cs="Tahoma"/>
          <w:b/>
          <w:lang w:eastAsia="sl-SI"/>
        </w:rPr>
      </w:pPr>
    </w:p>
    <w:p w14:paraId="6A4F711C" w14:textId="77777777" w:rsidR="004F2E02" w:rsidRPr="00BA3F91" w:rsidRDefault="004F2E02" w:rsidP="004F2E02">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04B33124" w14:textId="77777777" w:rsidR="004F2E02" w:rsidRPr="00BA3F91" w:rsidRDefault="004F2E02" w:rsidP="004F2E02">
      <w:pPr>
        <w:keepNext/>
        <w:keepLines/>
        <w:spacing w:after="0" w:line="240" w:lineRule="auto"/>
        <w:jc w:val="both"/>
        <w:rPr>
          <w:rFonts w:ascii="Tahoma" w:eastAsia="Times New Roman" w:hAnsi="Tahoma" w:cs="Tahoma"/>
          <w:b/>
          <w:lang w:eastAsia="sl-SI"/>
        </w:rPr>
      </w:pPr>
    </w:p>
    <w:p w14:paraId="6970F01E" w14:textId="77777777" w:rsidR="004F2E02" w:rsidRPr="00CE2724" w:rsidRDefault="004F2E02" w:rsidP="004F2E02">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0"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1" w:history="1">
        <w:r w:rsidRPr="00CE2724">
          <w:rPr>
            <w:rStyle w:val="Hiperpovezava"/>
            <w:rFonts w:ascii="Tahoma" w:hAnsi="Tahoma" w:cs="Tahoma"/>
          </w:rPr>
          <w:t>https://ejn.gov.si</w:t>
        </w:r>
      </w:hyperlink>
      <w:r w:rsidRPr="00CE2724">
        <w:rPr>
          <w:rFonts w:ascii="Tahoma" w:hAnsi="Tahoma" w:cs="Tahoma"/>
        </w:rPr>
        <w:t>.</w:t>
      </w:r>
    </w:p>
    <w:p w14:paraId="2CB89806" w14:textId="77777777" w:rsidR="004F2E02" w:rsidRPr="00CE2724" w:rsidRDefault="004F2E02" w:rsidP="004F2E02">
      <w:pPr>
        <w:pStyle w:val="Telobesedila3"/>
        <w:keepNext/>
        <w:keepLines/>
        <w:rPr>
          <w:rFonts w:ascii="Tahoma" w:hAnsi="Tahoma" w:cs="Tahoma"/>
        </w:rPr>
      </w:pPr>
    </w:p>
    <w:p w14:paraId="40ACF1F3" w14:textId="77777777" w:rsidR="004F2E02" w:rsidRPr="00CE2724" w:rsidRDefault="004F2E02" w:rsidP="004F2E02">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2"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45CAD3F7" w14:textId="77777777" w:rsidR="004F2E02" w:rsidRPr="00CE2724" w:rsidRDefault="004F2E02" w:rsidP="004F2E02">
      <w:pPr>
        <w:pStyle w:val="Telobesedila3"/>
        <w:keepNext/>
        <w:keepLines/>
        <w:rPr>
          <w:rFonts w:ascii="Tahoma" w:hAnsi="Tahoma" w:cs="Tahoma"/>
        </w:rPr>
      </w:pPr>
    </w:p>
    <w:p w14:paraId="113278A9" w14:textId="77777777" w:rsidR="004F2E02" w:rsidRPr="00CE2724" w:rsidRDefault="004F2E02" w:rsidP="004F2E02">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584B9B46"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6790A8E4" w14:textId="22104F18"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w:t>
      </w:r>
      <w:r w:rsidRPr="004467F6">
        <w:rPr>
          <w:rFonts w:ascii="Tahoma" w:eastAsia="Times New Roman" w:hAnsi="Tahoma" w:cs="Tahoma"/>
          <w:lang w:eastAsia="sl-SI"/>
        </w:rPr>
        <w:t xml:space="preserve">pravočasno oddano, če jo naročnik prejme preko sistema e-JN </w:t>
      </w:r>
      <w:hyperlink r:id="rId13" w:history="1">
        <w:r w:rsidRPr="004467F6">
          <w:rPr>
            <w:rStyle w:val="Hiperpovezava"/>
            <w:rFonts w:ascii="Tahoma" w:eastAsia="Times New Roman" w:hAnsi="Tahoma" w:cs="Tahoma"/>
            <w:lang w:eastAsia="sl-SI"/>
          </w:rPr>
          <w:t>https://ejn.gov.si</w:t>
        </w:r>
      </w:hyperlink>
      <w:r w:rsidRPr="004467F6">
        <w:rPr>
          <w:rFonts w:ascii="Tahoma" w:eastAsia="Times New Roman" w:hAnsi="Tahoma" w:cs="Tahoma"/>
          <w:lang w:eastAsia="sl-SI"/>
        </w:rPr>
        <w:t xml:space="preserve"> </w:t>
      </w:r>
      <w:r w:rsidRPr="004467F6">
        <w:rPr>
          <w:rFonts w:ascii="Tahoma" w:eastAsia="Times New Roman" w:hAnsi="Tahoma" w:cs="Tahoma"/>
          <w:b/>
          <w:lang w:eastAsia="sl-SI"/>
        </w:rPr>
        <w:t xml:space="preserve">najkasneje </w:t>
      </w:r>
      <w:r w:rsidRPr="006066A6">
        <w:rPr>
          <w:rFonts w:ascii="Tahoma" w:eastAsia="Times New Roman" w:hAnsi="Tahoma" w:cs="Tahoma"/>
          <w:b/>
          <w:lang w:eastAsia="sl-SI"/>
        </w:rPr>
        <w:t xml:space="preserve">do </w:t>
      </w:r>
      <w:r w:rsidR="00857BF0" w:rsidRPr="00857BF0">
        <w:rPr>
          <w:rFonts w:ascii="Tahoma" w:eastAsia="Times New Roman" w:hAnsi="Tahoma" w:cs="Tahoma"/>
          <w:b/>
          <w:lang w:eastAsia="sl-SI"/>
        </w:rPr>
        <w:t>17.4</w:t>
      </w:r>
      <w:r w:rsidR="00D93CAD" w:rsidRPr="00857BF0">
        <w:rPr>
          <w:rFonts w:ascii="Tahoma" w:eastAsia="Times New Roman" w:hAnsi="Tahoma" w:cs="Tahoma"/>
          <w:b/>
          <w:lang w:eastAsia="sl-SI"/>
        </w:rPr>
        <w:t>. 202</w:t>
      </w:r>
      <w:r w:rsidR="00922EA9" w:rsidRPr="00857BF0">
        <w:rPr>
          <w:rFonts w:ascii="Tahoma" w:eastAsia="Times New Roman" w:hAnsi="Tahoma" w:cs="Tahoma"/>
          <w:b/>
          <w:lang w:eastAsia="sl-SI"/>
        </w:rPr>
        <w:t>4</w:t>
      </w:r>
      <w:r w:rsidR="00660AA1" w:rsidRPr="00857BF0">
        <w:rPr>
          <w:rFonts w:ascii="Tahoma" w:eastAsia="Times New Roman" w:hAnsi="Tahoma" w:cs="Tahoma"/>
          <w:b/>
          <w:lang w:eastAsia="sl-SI"/>
        </w:rPr>
        <w:t xml:space="preserve"> </w:t>
      </w:r>
      <w:r w:rsidRPr="00857BF0">
        <w:rPr>
          <w:rFonts w:ascii="Tahoma" w:eastAsia="Times New Roman" w:hAnsi="Tahoma" w:cs="Tahoma"/>
          <w:b/>
          <w:lang w:eastAsia="sl-SI"/>
        </w:rPr>
        <w:t>do 10.00</w:t>
      </w:r>
      <w:r w:rsidRPr="004467F6">
        <w:rPr>
          <w:rFonts w:ascii="Tahoma" w:eastAsia="Times New Roman" w:hAnsi="Tahoma" w:cs="Tahoma"/>
          <w:lang w:eastAsia="sl-SI"/>
        </w:rPr>
        <w:t xml:space="preserve"> </w:t>
      </w:r>
      <w:r w:rsidRPr="004467F6">
        <w:rPr>
          <w:rFonts w:ascii="Tahoma" w:eastAsia="Times New Roman" w:hAnsi="Tahoma" w:cs="Tahoma"/>
          <w:b/>
          <w:lang w:eastAsia="sl-SI"/>
        </w:rPr>
        <w:t>ure</w:t>
      </w:r>
      <w:r w:rsidRPr="004467F6">
        <w:rPr>
          <w:rFonts w:ascii="Tahoma" w:eastAsia="Times New Roman" w:hAnsi="Tahoma" w:cs="Tahoma"/>
          <w:lang w:eastAsia="sl-SI"/>
        </w:rPr>
        <w:t>. Za</w:t>
      </w:r>
      <w:r w:rsidRPr="004C149C">
        <w:rPr>
          <w:rFonts w:ascii="Tahoma" w:eastAsia="Times New Roman" w:hAnsi="Tahoma" w:cs="Tahoma"/>
          <w:lang w:eastAsia="sl-SI"/>
        </w:rPr>
        <w:t xml:space="preserve"> oddano ponudbo se šteje ponudba, ki je v informacijskem sistemu e-JN označena s statusom »ODDANO«.</w:t>
      </w:r>
    </w:p>
    <w:p w14:paraId="33AC1237"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6B438438"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8345A0C"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2B6F4205"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6644947A"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70010447" w14:textId="77777777" w:rsidR="004F2E02" w:rsidRDefault="004F2E02" w:rsidP="004F2E02">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4"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720E1093" w14:textId="77777777" w:rsidR="004F2E02" w:rsidRPr="004C149C" w:rsidRDefault="004F2E02" w:rsidP="004F2E02">
      <w:pPr>
        <w:keepNext/>
        <w:keepLines/>
        <w:widowControl w:val="0"/>
        <w:spacing w:after="0" w:line="240" w:lineRule="auto"/>
        <w:jc w:val="both"/>
        <w:rPr>
          <w:rFonts w:ascii="Tahoma" w:eastAsia="Times New Roman" w:hAnsi="Tahoma" w:cs="Tahoma"/>
          <w:b/>
          <w:lang w:eastAsia="sl-SI"/>
        </w:rPr>
      </w:pPr>
    </w:p>
    <w:p w14:paraId="209ED01D" w14:textId="77777777" w:rsidR="004F2E02" w:rsidRPr="004C149C" w:rsidRDefault="004F2E02" w:rsidP="004F2E02">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07A2B3FE"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07DFC762"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2EF09F3E" w14:textId="77777777" w:rsidR="004F2E02" w:rsidRPr="004C149C" w:rsidRDefault="004F2E02" w:rsidP="004F2E02">
      <w:pPr>
        <w:keepNext/>
        <w:keepLines/>
        <w:widowControl w:val="0"/>
        <w:spacing w:after="0" w:line="240" w:lineRule="auto"/>
        <w:jc w:val="both"/>
        <w:rPr>
          <w:rFonts w:ascii="Tahoma" w:eastAsia="Times New Roman" w:hAnsi="Tahoma" w:cs="Tahoma"/>
          <w:b/>
          <w:lang w:eastAsia="sl-SI"/>
        </w:rPr>
      </w:pPr>
    </w:p>
    <w:p w14:paraId="6019E08B"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BC81839"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265639D8"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5"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54F5E5F7"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78840E0B" w14:textId="77777777" w:rsidR="004F2E02" w:rsidRPr="004C149C" w:rsidRDefault="004F2E02" w:rsidP="004F2E02">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7D1BA99D" w14:textId="77777777" w:rsidR="004F2E02" w:rsidRPr="004C149C" w:rsidRDefault="004F2E02" w:rsidP="004F2E02">
      <w:pPr>
        <w:keepNext/>
        <w:keepLines/>
        <w:widowControl w:val="0"/>
        <w:spacing w:after="0" w:line="240" w:lineRule="auto"/>
        <w:jc w:val="both"/>
        <w:rPr>
          <w:rFonts w:ascii="Tahoma" w:eastAsia="Times New Roman" w:hAnsi="Tahoma" w:cs="Tahoma"/>
          <w:lang w:val="x-none" w:eastAsia="sl-SI"/>
        </w:rPr>
      </w:pPr>
    </w:p>
    <w:p w14:paraId="2946E259" w14:textId="77777777" w:rsidR="004F2E02" w:rsidRPr="004C149C" w:rsidRDefault="004F2E02" w:rsidP="004F2E02">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F6642FB"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31245813" w14:textId="77777777" w:rsidR="004F2E02" w:rsidRPr="004C149C" w:rsidRDefault="004F2E02" w:rsidP="004F2E02">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w:t>
      </w:r>
      <w:r w:rsidR="00A77A0D">
        <w:rPr>
          <w:rFonts w:ascii="Tahoma" w:eastAsia="Times New Roman" w:hAnsi="Tahoma" w:cs="Tahoma"/>
          <w:b/>
          <w:lang w:eastAsia="sl-SI"/>
        </w:rPr>
        <w:t>o</w:t>
      </w:r>
      <w:r w:rsidRPr="004C149C">
        <w:rPr>
          <w:rFonts w:ascii="Tahoma" w:eastAsia="Times New Roman" w:hAnsi="Tahoma" w:cs="Tahoma"/>
          <w:b/>
          <w:lang w:eastAsia="sl-SI"/>
        </w:rPr>
        <w:t xml:space="preserve"> mora ponudnik naložiti v informacijski sistem e-JN</w:t>
      </w:r>
      <w:r w:rsidR="00A77A0D">
        <w:rPr>
          <w:rFonts w:ascii="Tahoma" w:eastAsia="Times New Roman" w:hAnsi="Tahoma" w:cs="Tahoma"/>
          <w:b/>
          <w:lang w:eastAsia="sl-SI"/>
        </w:rPr>
        <w:t>,</w:t>
      </w:r>
      <w:r w:rsidRPr="004C149C">
        <w:rPr>
          <w:rFonts w:ascii="Tahoma" w:eastAsia="Times New Roman" w:hAnsi="Tahoma" w:cs="Tahoma"/>
          <w:b/>
          <w:lang w:eastAsia="sl-SI"/>
        </w:rPr>
        <w:t xml:space="preserve"> je navedena v nadaljevanju:</w:t>
      </w:r>
    </w:p>
    <w:p w14:paraId="5A538FEA" w14:textId="77777777" w:rsidR="004F2E02" w:rsidRPr="00BA3F91" w:rsidRDefault="004F2E02" w:rsidP="004F2E02">
      <w:pPr>
        <w:keepNext/>
        <w:keepLines/>
        <w:spacing w:after="0" w:line="240" w:lineRule="auto"/>
        <w:ind w:left="1080"/>
        <w:jc w:val="both"/>
        <w:rPr>
          <w:rFonts w:ascii="Tahoma" w:eastAsia="Times New Roman" w:hAnsi="Tahoma" w:cs="Tahoma"/>
          <w:b/>
          <w:lang w:eastAsia="sl-SI"/>
        </w:rPr>
      </w:pPr>
    </w:p>
    <w:p w14:paraId="52C4FAFE" w14:textId="77777777" w:rsidR="004F2E02" w:rsidRPr="003346EC" w:rsidRDefault="004F2E02" w:rsidP="00480ACC">
      <w:pPr>
        <w:keepNext/>
        <w:keepLines/>
        <w:numPr>
          <w:ilvl w:val="0"/>
          <w:numId w:val="4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69DDCD32" w14:textId="77777777" w:rsidR="004F2E02" w:rsidRDefault="004F2E02" w:rsidP="004F2E02">
      <w:pPr>
        <w:keepNext/>
        <w:keepLines/>
        <w:spacing w:after="0" w:line="240" w:lineRule="auto"/>
        <w:jc w:val="both"/>
        <w:rPr>
          <w:rFonts w:ascii="Tahoma" w:hAnsi="Tahoma" w:cs="Tahoma"/>
        </w:rPr>
      </w:pPr>
    </w:p>
    <w:p w14:paraId="7D15D8B8" w14:textId="77777777" w:rsidR="004F2E02" w:rsidRDefault="004F2E02" w:rsidP="004F2E02">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4A27F7B7" w14:textId="77777777" w:rsidR="004F2E02" w:rsidRPr="00C8579C" w:rsidRDefault="004F2E02" w:rsidP="004F2E02">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F2E02" w:rsidRPr="00C8579C" w14:paraId="57D86869" w14:textId="77777777" w:rsidTr="004F2E02">
        <w:tc>
          <w:tcPr>
            <w:tcW w:w="7725" w:type="dxa"/>
          </w:tcPr>
          <w:p w14:paraId="7A56FE78" w14:textId="77777777" w:rsidR="004F2E02" w:rsidRPr="00C8579C" w:rsidRDefault="004F2E02" w:rsidP="004F2E02">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766D3D5F" w14:textId="77777777" w:rsidR="004F2E02" w:rsidRPr="00C8579C" w:rsidRDefault="004F2E02" w:rsidP="004F2E02">
            <w:pPr>
              <w:keepNext/>
              <w:keepLines/>
              <w:spacing w:after="0" w:line="240" w:lineRule="auto"/>
              <w:jc w:val="both"/>
              <w:rPr>
                <w:rFonts w:ascii="Tahoma" w:hAnsi="Tahoma" w:cs="Tahoma"/>
                <w:b/>
                <w:i/>
              </w:rPr>
            </w:pPr>
          </w:p>
        </w:tc>
      </w:tr>
    </w:tbl>
    <w:p w14:paraId="242A6A93" w14:textId="77777777" w:rsidR="004F2E02" w:rsidRDefault="004F2E02" w:rsidP="004F2E02">
      <w:pPr>
        <w:keepNext/>
        <w:keepLines/>
        <w:spacing w:after="0" w:line="240" w:lineRule="auto"/>
        <w:rPr>
          <w:rFonts w:ascii="Tahoma" w:hAnsi="Tahoma" w:cs="Tahoma"/>
          <w:b/>
          <w:color w:val="FF0000"/>
        </w:rPr>
      </w:pPr>
    </w:p>
    <w:p w14:paraId="0A47487F" w14:textId="77777777" w:rsidR="00DD43E9" w:rsidRDefault="004F2E02" w:rsidP="00C70538">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w:t>
      </w:r>
      <w:r w:rsidR="00DC7194">
        <w:rPr>
          <w:rFonts w:ascii="Tahoma" w:hAnsi="Tahoma" w:cs="Tahoma"/>
        </w:rPr>
        <w:t>pogodbenih del</w:t>
      </w:r>
      <w:r w:rsidR="00DC7194" w:rsidRPr="00535F65">
        <w:rPr>
          <w:rFonts w:ascii="Tahoma" w:hAnsi="Tahoma" w:cs="Tahoma"/>
        </w:rPr>
        <w:t xml:space="preserve"> </w:t>
      </w:r>
      <w:r w:rsidRPr="00535F65">
        <w:rPr>
          <w:rFonts w:ascii="Tahoma" w:hAnsi="Tahoma" w:cs="Tahoma"/>
        </w:rPr>
        <w:t xml:space="preserve">v pdf.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w:t>
      </w:r>
      <w:r w:rsidR="00DC7194">
        <w:rPr>
          <w:rFonts w:ascii="Tahoma" w:hAnsi="Tahoma" w:cs="Tahoma"/>
        </w:rPr>
        <w:t xml:space="preserve">pogodbenih del </w:t>
      </w:r>
      <w:r w:rsidRPr="00535F65">
        <w:rPr>
          <w:rFonts w:ascii="Tahoma" w:hAnsi="Tahoma" w:cs="Tahoma"/>
        </w:rPr>
        <w:t>v pdf. format (Priloga 2), ki je predložen v razdelku »Dokumenti«, del »Ostale priloge«.</w:t>
      </w:r>
    </w:p>
    <w:p w14:paraId="6BB4E15D" w14:textId="77777777" w:rsidR="004F2E02" w:rsidRPr="00535F65" w:rsidRDefault="004F2E02" w:rsidP="004F2E02">
      <w:pPr>
        <w:keepNext/>
        <w:keepLines/>
        <w:spacing w:after="0" w:line="240" w:lineRule="auto"/>
        <w:jc w:val="both"/>
        <w:rPr>
          <w:rFonts w:ascii="Tahoma" w:hAnsi="Tahoma" w:cs="Tahoma"/>
        </w:rPr>
      </w:pPr>
    </w:p>
    <w:p w14:paraId="15369397" w14:textId="77777777" w:rsidR="004F2E02" w:rsidRPr="00453AD4" w:rsidRDefault="004F2E02" w:rsidP="00480ACC">
      <w:pPr>
        <w:keepNext/>
        <w:keepLines/>
        <w:numPr>
          <w:ilvl w:val="0"/>
          <w:numId w:val="4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69C8C36C" w14:textId="77777777" w:rsidR="004F2E02" w:rsidRDefault="004F2E02" w:rsidP="004F2E02">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4F2E02" w:rsidRPr="00BA3F91" w14:paraId="09DD0FCF" w14:textId="77777777" w:rsidTr="004F2E02">
        <w:tc>
          <w:tcPr>
            <w:tcW w:w="9424" w:type="dxa"/>
            <w:tcBorders>
              <w:top w:val="single" w:sz="4" w:space="0" w:color="auto"/>
              <w:bottom w:val="single" w:sz="4" w:space="0" w:color="auto"/>
            </w:tcBorders>
          </w:tcPr>
          <w:p w14:paraId="55FDEF95" w14:textId="77777777" w:rsidR="004F2E02" w:rsidRPr="00BA3F91" w:rsidRDefault="004F2E02" w:rsidP="004F2E02">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00B4222A" w14:textId="77777777" w:rsidR="004F2E02" w:rsidRDefault="004F2E02" w:rsidP="004F2E02">
      <w:pPr>
        <w:keepNext/>
        <w:keepLines/>
        <w:spacing w:after="0" w:line="240" w:lineRule="auto"/>
        <w:jc w:val="both"/>
        <w:rPr>
          <w:rFonts w:ascii="Tahoma" w:eastAsia="Times New Roman" w:hAnsi="Tahoma" w:cs="Tahoma"/>
          <w:sz w:val="20"/>
          <w:szCs w:val="20"/>
          <w:lang w:eastAsia="sl-SI"/>
        </w:rPr>
      </w:pPr>
    </w:p>
    <w:p w14:paraId="198F4DF2" w14:textId="77777777" w:rsidR="004F2E02" w:rsidRDefault="004F2E02" w:rsidP="004F2E02">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29AE0898" w14:textId="77777777" w:rsidR="008D4258" w:rsidRDefault="008D4258" w:rsidP="004F2E02">
      <w:pPr>
        <w:keepNext/>
        <w:keepLines/>
        <w:spacing w:after="0" w:line="240" w:lineRule="auto"/>
        <w:jc w:val="both"/>
        <w:rPr>
          <w:rFonts w:ascii="Tahoma" w:eastAsia="Times New Roman" w:hAnsi="Tahoma" w:cs="Tahoma"/>
          <w:b/>
          <w:lang w:eastAsia="sl-SI"/>
        </w:rPr>
      </w:pPr>
    </w:p>
    <w:p w14:paraId="148C7FBB" w14:textId="77777777" w:rsidR="008D4258" w:rsidRDefault="008D4258" w:rsidP="004F2E02">
      <w:pPr>
        <w:keepNext/>
        <w:keepLines/>
        <w:spacing w:after="0" w:line="240" w:lineRule="auto"/>
        <w:jc w:val="both"/>
        <w:rPr>
          <w:rFonts w:ascii="Tahoma" w:eastAsia="Times New Roman" w:hAnsi="Tahoma" w:cs="Tahoma"/>
          <w:b/>
          <w:lang w:eastAsia="sl-SI"/>
        </w:rPr>
      </w:pPr>
    </w:p>
    <w:p w14:paraId="6D0CF638" w14:textId="77777777" w:rsidR="008D4258" w:rsidRPr="00303200" w:rsidRDefault="008D4258" w:rsidP="004F2E02">
      <w:pPr>
        <w:keepNext/>
        <w:keepLines/>
        <w:spacing w:after="0" w:line="240" w:lineRule="auto"/>
        <w:jc w:val="both"/>
        <w:rPr>
          <w:rFonts w:ascii="Tahoma" w:eastAsia="Times New Roman" w:hAnsi="Tahoma" w:cs="Tahoma"/>
          <w:b/>
          <w:lang w:eastAsia="sl-SI"/>
        </w:rPr>
      </w:pPr>
    </w:p>
    <w:p w14:paraId="254EBD44" w14:textId="77777777" w:rsidR="004F2E02" w:rsidRPr="00453AD4" w:rsidRDefault="004F2E02" w:rsidP="004F2E02">
      <w:pPr>
        <w:keepNext/>
        <w:keepLines/>
        <w:spacing w:after="0" w:line="240" w:lineRule="auto"/>
        <w:jc w:val="both"/>
        <w:rPr>
          <w:rFonts w:ascii="Tahoma" w:eastAsia="Times New Roman" w:hAnsi="Tahoma" w:cs="Tahoma"/>
          <w:sz w:val="20"/>
          <w:szCs w:val="20"/>
          <w:lang w:eastAsia="sl-SI"/>
        </w:rPr>
      </w:pPr>
    </w:p>
    <w:p w14:paraId="58BF9FC3" w14:textId="77777777" w:rsidR="004F2E02" w:rsidRPr="00453AD4" w:rsidRDefault="004F2E02" w:rsidP="00480ACC">
      <w:pPr>
        <w:keepNext/>
        <w:keepLines/>
        <w:numPr>
          <w:ilvl w:val="0"/>
          <w:numId w:val="4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lastRenderedPageBreak/>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Izja</w:t>
      </w:r>
      <w:r w:rsidR="00B0618D">
        <w:rPr>
          <w:rFonts w:ascii="Tahoma" w:eastAsia="Times New Roman" w:hAnsi="Tahoma" w:cs="Tahoma"/>
          <w:b/>
          <w:color w:val="FF0000"/>
          <w:lang w:eastAsia="sl-SI"/>
        </w:rPr>
        <w:t>va</w:t>
      </w:r>
      <w:r>
        <w:rPr>
          <w:rFonts w:ascii="Tahoma" w:eastAsia="Times New Roman" w:hAnsi="Tahoma" w:cs="Tahoma"/>
          <w:b/>
          <w:color w:val="FF0000"/>
          <w:lang w:eastAsia="sl-SI"/>
        </w:rPr>
        <w:t xml:space="preserve"> – Ostali sodelujoči</w:t>
      </w:r>
      <w:r w:rsidRPr="00453AD4">
        <w:rPr>
          <w:rFonts w:ascii="Tahoma" w:eastAsia="Times New Roman" w:hAnsi="Tahoma" w:cs="Tahoma"/>
          <w:b/>
          <w:color w:val="FF0000"/>
          <w:lang w:eastAsia="sl-SI"/>
        </w:rPr>
        <w:t>«</w:t>
      </w:r>
    </w:p>
    <w:p w14:paraId="4A60CF4F" w14:textId="77777777" w:rsidR="004F2E02" w:rsidRDefault="004F2E02" w:rsidP="004F2E02">
      <w:pPr>
        <w:keepNext/>
        <w:keepLines/>
        <w:spacing w:after="0" w:line="240" w:lineRule="auto"/>
        <w:jc w:val="both"/>
        <w:rPr>
          <w:rFonts w:ascii="Tahoma" w:eastAsia="Times New Roman" w:hAnsi="Tahoma" w:cs="Tahoma"/>
          <w:sz w:val="20"/>
          <w:szCs w:val="20"/>
          <w:lang w:eastAsia="sl-SI"/>
        </w:rPr>
      </w:pPr>
    </w:p>
    <w:p w14:paraId="7EFDF0DF"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4F2E02" w:rsidRPr="00552945" w14:paraId="1F14B6C4" w14:textId="77777777" w:rsidTr="004F2E02">
        <w:tc>
          <w:tcPr>
            <w:tcW w:w="9424" w:type="dxa"/>
            <w:tcBorders>
              <w:top w:val="single" w:sz="4" w:space="0" w:color="auto"/>
              <w:bottom w:val="single" w:sz="4" w:space="0" w:color="auto"/>
            </w:tcBorders>
          </w:tcPr>
          <w:p w14:paraId="6F0E9FC8" w14:textId="77777777" w:rsidR="004F2E02" w:rsidRPr="00552945" w:rsidRDefault="004F2E02" w:rsidP="004F2E02">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78B44176" w14:textId="77777777" w:rsidR="004F2E02" w:rsidRPr="00552945" w:rsidRDefault="004F2E02" w:rsidP="004F2E02">
      <w:pPr>
        <w:keepNext/>
        <w:keepLines/>
        <w:widowControl w:val="0"/>
        <w:spacing w:after="0" w:line="240" w:lineRule="auto"/>
        <w:jc w:val="both"/>
        <w:rPr>
          <w:rFonts w:ascii="Tahoma" w:eastAsia="Times New Roman" w:hAnsi="Tahoma" w:cs="Tahoma"/>
          <w:sz w:val="20"/>
          <w:szCs w:val="20"/>
          <w:lang w:eastAsia="sl-SI"/>
        </w:rPr>
      </w:pPr>
    </w:p>
    <w:p w14:paraId="364037EA"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Izja</w:t>
      </w:r>
      <w:r w:rsidR="00B0618D">
        <w:rPr>
          <w:rFonts w:ascii="Tahoma" w:eastAsia="Times New Roman" w:hAnsi="Tahoma" w:cs="Tahoma"/>
          <w:b/>
          <w:lang w:eastAsia="sl-SI"/>
        </w:rPr>
        <w:t>va</w:t>
      </w:r>
      <w:r w:rsidRPr="008731A7">
        <w:rPr>
          <w:rFonts w:ascii="Tahoma" w:eastAsia="Times New Roman" w:hAnsi="Tahoma" w:cs="Tahoma"/>
          <w:b/>
          <w:lang w:eastAsia="sl-SI"/>
        </w:rPr>
        <w:t xml:space="preserve">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58ADE326"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p>
    <w:p w14:paraId="21F00C29" w14:textId="77777777" w:rsidR="004F2E02" w:rsidRPr="00552945" w:rsidRDefault="004F2E02" w:rsidP="00480ACC">
      <w:pPr>
        <w:keepNext/>
        <w:keepLines/>
        <w:widowControl w:val="0"/>
        <w:numPr>
          <w:ilvl w:val="0"/>
          <w:numId w:val="45"/>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110F5531" w14:textId="77777777" w:rsidR="004F2E02" w:rsidRPr="00552945" w:rsidRDefault="004F2E02" w:rsidP="004F2E02">
      <w:pPr>
        <w:keepNext/>
        <w:keepLines/>
        <w:widowControl w:val="0"/>
        <w:spacing w:after="0" w:line="240" w:lineRule="auto"/>
        <w:jc w:val="both"/>
        <w:rPr>
          <w:rFonts w:ascii="Tahoma" w:eastAsia="Times New Roman" w:hAnsi="Tahoma" w:cs="Tahoma"/>
          <w:b/>
          <w:lang w:eastAsia="sl-SI"/>
        </w:rPr>
      </w:pPr>
    </w:p>
    <w:p w14:paraId="1443F98B"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 xml:space="preserve">popisa </w:t>
      </w:r>
      <w:r w:rsidR="00DC7194">
        <w:rPr>
          <w:rFonts w:ascii="Tahoma" w:eastAsia="Times New Roman" w:hAnsi="Tahoma" w:cs="Tahoma"/>
          <w:lang w:eastAsia="sl-SI"/>
        </w:rPr>
        <w:t xml:space="preserve">pogodbenih </w:t>
      </w:r>
      <w:r w:rsidR="00DC7194">
        <w:rPr>
          <w:rFonts w:ascii="Tahoma" w:eastAsia="Times New Roman" w:hAnsi="Tahoma" w:cs="Tahoma"/>
          <w:szCs w:val="20"/>
          <w:lang w:eastAsia="sl-SI"/>
        </w:rPr>
        <w:t>del</w:t>
      </w:r>
      <w:r w:rsidRPr="00552945">
        <w:rPr>
          <w:rFonts w:ascii="Tahoma" w:eastAsia="Times New Roman" w:hAnsi="Tahoma" w:cs="Tahoma"/>
          <w:lang w:eastAsia="sl-SI"/>
        </w:rPr>
        <w:t>.</w:t>
      </w:r>
    </w:p>
    <w:p w14:paraId="0EC8FA94"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p>
    <w:p w14:paraId="4F41B244"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2660C4E1" w14:textId="77777777" w:rsidR="00FE526D" w:rsidRPr="00552945" w:rsidRDefault="00FE526D" w:rsidP="000C7E6D">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FE526D" w:rsidRPr="00552945" w14:paraId="44AAA685" w14:textId="77777777" w:rsidTr="002150C2">
        <w:tc>
          <w:tcPr>
            <w:tcW w:w="7865" w:type="dxa"/>
            <w:tcBorders>
              <w:top w:val="single" w:sz="4" w:space="0" w:color="auto"/>
              <w:bottom w:val="single" w:sz="4" w:space="0" w:color="auto"/>
            </w:tcBorders>
          </w:tcPr>
          <w:p w14:paraId="696DADF9"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2FB8192D" w14:textId="77777777" w:rsidR="00FE526D" w:rsidRPr="00552945" w:rsidRDefault="00FE526D" w:rsidP="000C7E6D">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61C3079E"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1208274C"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p>
    <w:p w14:paraId="5DD83B7D" w14:textId="77777777" w:rsidR="006D20ED"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4B6F230B" w14:textId="77777777" w:rsidR="00FE526D" w:rsidRPr="00C97A1F" w:rsidRDefault="00FE526D" w:rsidP="000C7E6D">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FE526D" w:rsidRPr="00C97A1F" w14:paraId="56EF1430" w14:textId="77777777" w:rsidTr="002150C2">
        <w:tc>
          <w:tcPr>
            <w:tcW w:w="7865" w:type="dxa"/>
            <w:tcBorders>
              <w:top w:val="single" w:sz="4" w:space="0" w:color="auto"/>
              <w:bottom w:val="single" w:sz="4" w:space="0" w:color="auto"/>
            </w:tcBorders>
          </w:tcPr>
          <w:p w14:paraId="01A047C6" w14:textId="77777777" w:rsidR="00FE526D" w:rsidRPr="00C97A1F" w:rsidRDefault="00FE526D" w:rsidP="000E3C35">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000E3C35">
              <w:rPr>
                <w:rFonts w:ascii="Tahoma" w:eastAsia="Times New Roman" w:hAnsi="Tahoma" w:cs="Tahoma"/>
                <w:lang w:eastAsia="sl-SI"/>
              </w:rPr>
              <w:t>PONUDBENI PREDRAČUN</w:t>
            </w:r>
          </w:p>
        </w:tc>
        <w:tc>
          <w:tcPr>
            <w:tcW w:w="1559" w:type="dxa"/>
            <w:tcBorders>
              <w:top w:val="single" w:sz="4" w:space="0" w:color="auto"/>
              <w:bottom w:val="single" w:sz="4" w:space="0" w:color="auto"/>
            </w:tcBorders>
          </w:tcPr>
          <w:p w14:paraId="7CEE242F" w14:textId="77777777" w:rsidR="00FE526D" w:rsidRPr="00C97A1F" w:rsidRDefault="00FE526D" w:rsidP="000C7E6D">
            <w:pPr>
              <w:keepNext/>
              <w:keepLines/>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2CE65738" w14:textId="77777777" w:rsidR="00FE526D" w:rsidRDefault="000E3C35"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Ponudbeni predračun</w:t>
      </w:r>
      <w:r w:rsidR="00FE526D">
        <w:rPr>
          <w:rFonts w:ascii="Tahoma" w:eastAsia="Times New Roman" w:hAnsi="Tahoma" w:cs="Tahoma"/>
          <w:lang w:eastAsia="sl-SI"/>
        </w:rPr>
        <w:t xml:space="preserve"> </w:t>
      </w:r>
      <w:r w:rsidR="00FE526D" w:rsidRPr="00C97A1F">
        <w:rPr>
          <w:rFonts w:ascii="Tahoma" w:eastAsia="Times New Roman" w:hAnsi="Tahoma" w:cs="Tahoma"/>
          <w:lang w:eastAsia="sl-SI"/>
        </w:rPr>
        <w:t xml:space="preserve">je k razpisni dokumentaciji priložen v excel formatu. Ponudnik ga izpolni, sprinta in v pisni obliki podpiše in žigosa na strani rekapitulacije za celotno javno naročilo. Celoten predračun </w:t>
      </w:r>
      <w:r w:rsidR="00FE526D">
        <w:rPr>
          <w:rFonts w:ascii="Tahoma" w:eastAsia="Times New Roman" w:hAnsi="Tahoma" w:cs="Tahoma"/>
          <w:lang w:eastAsia="sl-SI"/>
        </w:rPr>
        <w:t xml:space="preserve">popisa </w:t>
      </w:r>
      <w:r w:rsidR="00DC7194">
        <w:rPr>
          <w:rFonts w:ascii="Tahoma" w:eastAsia="Times New Roman" w:hAnsi="Tahoma" w:cs="Tahoma"/>
          <w:lang w:eastAsia="sl-SI"/>
        </w:rPr>
        <w:t xml:space="preserve">pogodbenih </w:t>
      </w:r>
      <w:r w:rsidR="00DC7194">
        <w:rPr>
          <w:rFonts w:ascii="Tahoma" w:eastAsia="Times New Roman" w:hAnsi="Tahoma" w:cs="Tahoma"/>
          <w:szCs w:val="20"/>
          <w:lang w:eastAsia="sl-SI"/>
        </w:rPr>
        <w:t>del</w:t>
      </w:r>
      <w:r w:rsidR="00FE526D" w:rsidRPr="00C97A1F">
        <w:rPr>
          <w:rFonts w:ascii="Tahoma" w:eastAsia="Times New Roman" w:hAnsi="Tahoma" w:cs="Tahoma"/>
          <w:lang w:eastAsia="sl-SI"/>
        </w:rPr>
        <w:t xml:space="preserve"> mora biti priložen tudi v excel formatu.</w:t>
      </w:r>
    </w:p>
    <w:p w14:paraId="1BACDAC2" w14:textId="77777777" w:rsidR="00761086" w:rsidRPr="00552945" w:rsidRDefault="00761086" w:rsidP="000C7E6D">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FE526D" w:rsidRPr="00552945" w14:paraId="6539C5C6" w14:textId="77777777" w:rsidTr="002150C2">
        <w:tc>
          <w:tcPr>
            <w:tcW w:w="6232" w:type="dxa"/>
          </w:tcPr>
          <w:p w14:paraId="51510F08"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IN PRAVNIH OSEB</w:t>
            </w:r>
          </w:p>
        </w:tc>
        <w:tc>
          <w:tcPr>
            <w:tcW w:w="3119" w:type="dxa"/>
          </w:tcPr>
          <w:p w14:paraId="2DBA757B" w14:textId="77777777" w:rsidR="00FE526D" w:rsidRPr="00552945" w:rsidRDefault="00FE526D" w:rsidP="000C7E6D">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w:t>
            </w:r>
            <w:r w:rsidR="00C23BBF">
              <w:rPr>
                <w:rFonts w:ascii="Tahoma" w:eastAsia="Times New Roman" w:hAnsi="Tahoma" w:cs="Tahoma"/>
                <w:b/>
                <w:bCs/>
                <w:i/>
                <w:iCs/>
                <w:lang w:eastAsia="sl-SI"/>
              </w:rPr>
              <w:t>,</w:t>
            </w:r>
            <w:r w:rsidR="00DC5ECA">
              <w:rPr>
                <w:rFonts w:ascii="Tahoma" w:eastAsia="Times New Roman" w:hAnsi="Tahoma" w:cs="Tahoma"/>
                <w:b/>
                <w:bCs/>
                <w:i/>
                <w:iCs/>
                <w:lang w:eastAsia="sl-SI"/>
              </w:rPr>
              <w:t xml:space="preserve"> </w:t>
            </w:r>
            <w:r w:rsidRPr="00552945">
              <w:rPr>
                <w:rFonts w:ascii="Tahoma" w:eastAsia="Times New Roman" w:hAnsi="Tahoma" w:cs="Tahoma"/>
                <w:b/>
                <w:bCs/>
                <w:i/>
                <w:iCs/>
                <w:lang w:eastAsia="sl-SI"/>
              </w:rPr>
              <w:t>Priloga 3/</w:t>
            </w:r>
            <w:r w:rsidR="00C23BBF">
              <w:rPr>
                <w:rFonts w:ascii="Tahoma" w:eastAsia="Times New Roman" w:hAnsi="Tahoma" w:cs="Tahoma"/>
                <w:b/>
                <w:bCs/>
                <w:i/>
                <w:iCs/>
                <w:lang w:eastAsia="sl-SI"/>
              </w:rPr>
              <w:t>2</w:t>
            </w:r>
          </w:p>
        </w:tc>
      </w:tr>
    </w:tbl>
    <w:p w14:paraId="746531D1"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6935068D"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552945" w14:paraId="4D3B46A1" w14:textId="77777777" w:rsidTr="002150C2">
        <w:tc>
          <w:tcPr>
            <w:tcW w:w="7867" w:type="dxa"/>
          </w:tcPr>
          <w:p w14:paraId="32493128"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3CEF8E85" w14:textId="77777777" w:rsidR="00FE526D" w:rsidRPr="00552945" w:rsidRDefault="00FE526D" w:rsidP="000C7E6D">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76115ECF" w14:textId="77777777" w:rsidR="00B10FF9"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136F209D"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552945" w14:paraId="3E7FD94E" w14:textId="77777777" w:rsidTr="002150C2">
        <w:tc>
          <w:tcPr>
            <w:tcW w:w="7867" w:type="dxa"/>
          </w:tcPr>
          <w:p w14:paraId="2942F2CA"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0868FB5D" w14:textId="77777777" w:rsidR="00FE526D" w:rsidRPr="00552945" w:rsidRDefault="00FE526D" w:rsidP="000C7E6D">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49C059DB" w14:textId="77777777" w:rsidR="00FE526D"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7343FC33" w14:textId="77777777" w:rsidR="008D4258" w:rsidRDefault="008D4258" w:rsidP="000C7E6D">
      <w:pPr>
        <w:keepNext/>
        <w:keepLines/>
        <w:widowControl w:val="0"/>
        <w:spacing w:after="0" w:line="240" w:lineRule="auto"/>
        <w:jc w:val="both"/>
        <w:rPr>
          <w:rFonts w:ascii="Tahoma" w:eastAsia="Times New Roman" w:hAnsi="Tahoma" w:cs="Tahoma"/>
          <w:lang w:eastAsia="sl-SI"/>
        </w:rPr>
      </w:pPr>
    </w:p>
    <w:p w14:paraId="122F21F9" w14:textId="77777777" w:rsidR="00DD43E9" w:rsidRPr="00552945" w:rsidRDefault="00DD43E9" w:rsidP="000C7E6D">
      <w:pPr>
        <w:keepNext/>
        <w:keepLines/>
        <w:widowControl w:val="0"/>
        <w:spacing w:after="0" w:line="240" w:lineRule="auto"/>
        <w:jc w:val="both"/>
        <w:rPr>
          <w:rFonts w:ascii="Tahoma" w:eastAsia="Times New Roman" w:hAnsi="Tahoma" w:cs="Tahoma"/>
          <w:lang w:eastAsia="sl-SI"/>
        </w:rPr>
      </w:pPr>
    </w:p>
    <w:p w14:paraId="3537013C"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552945" w14:paraId="5F293914" w14:textId="77777777" w:rsidTr="002150C2">
        <w:tc>
          <w:tcPr>
            <w:tcW w:w="7867" w:type="dxa"/>
            <w:tcBorders>
              <w:top w:val="single" w:sz="4" w:space="0" w:color="auto"/>
              <w:bottom w:val="single" w:sz="4" w:space="0" w:color="auto"/>
            </w:tcBorders>
          </w:tcPr>
          <w:p w14:paraId="1A3721FB"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501F6317" w14:textId="77777777" w:rsidR="00FE526D" w:rsidRPr="00552945" w:rsidRDefault="00FE526D" w:rsidP="000C7E6D">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4B7F984B"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790261E4"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098"/>
        <w:gridCol w:w="4328"/>
      </w:tblGrid>
      <w:tr w:rsidR="00FE526D" w:rsidRPr="00552945" w14:paraId="73F979DE" w14:textId="77777777" w:rsidTr="00DC5ECA">
        <w:tc>
          <w:tcPr>
            <w:tcW w:w="5098" w:type="dxa"/>
            <w:tcBorders>
              <w:top w:val="single" w:sz="4" w:space="0" w:color="auto"/>
              <w:bottom w:val="single" w:sz="4" w:space="0" w:color="auto"/>
            </w:tcBorders>
          </w:tcPr>
          <w:p w14:paraId="6B725033"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SEZNAM IN POTRDILA REFERENC</w:t>
            </w:r>
          </w:p>
        </w:tc>
        <w:tc>
          <w:tcPr>
            <w:tcW w:w="4328" w:type="dxa"/>
            <w:tcBorders>
              <w:top w:val="single" w:sz="4" w:space="0" w:color="auto"/>
              <w:bottom w:val="single" w:sz="4" w:space="0" w:color="auto"/>
            </w:tcBorders>
          </w:tcPr>
          <w:p w14:paraId="1B7BB5C8" w14:textId="77777777" w:rsidR="00FE526D" w:rsidRPr="00552945" w:rsidRDefault="00DC5ECA" w:rsidP="007107BD">
            <w:pPr>
              <w:keepNext/>
              <w:keepLines/>
              <w:widowControl w:val="0"/>
              <w:spacing w:after="0" w:line="240" w:lineRule="auto"/>
              <w:ind w:left="1418"/>
              <w:jc w:val="both"/>
              <w:rPr>
                <w:rFonts w:ascii="Tahoma" w:eastAsia="Times New Roman" w:hAnsi="Tahoma" w:cs="Tahoma"/>
                <w:b/>
                <w:i/>
                <w:lang w:eastAsia="sl-SI"/>
              </w:rPr>
            </w:pPr>
            <w:r>
              <w:rPr>
                <w:rFonts w:ascii="Tahoma" w:eastAsia="Times New Roman" w:hAnsi="Tahoma" w:cs="Tahoma"/>
                <w:b/>
                <w:i/>
                <w:lang w:eastAsia="sl-SI"/>
              </w:rPr>
              <w:t xml:space="preserve">Priloga 5 in </w:t>
            </w:r>
            <w:r w:rsidR="00FE526D" w:rsidRPr="00552945">
              <w:rPr>
                <w:rFonts w:ascii="Tahoma" w:eastAsia="Times New Roman" w:hAnsi="Tahoma" w:cs="Tahoma"/>
                <w:b/>
                <w:i/>
                <w:lang w:eastAsia="sl-SI"/>
              </w:rPr>
              <w:t>Priloga 5/1</w:t>
            </w:r>
          </w:p>
        </w:tc>
      </w:tr>
    </w:tbl>
    <w:p w14:paraId="44C52D0A"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Ponudnik mora v obrazcu </w:t>
      </w:r>
      <w:r w:rsidR="007107BD">
        <w:rPr>
          <w:rFonts w:ascii="Tahoma" w:eastAsia="Times New Roman" w:hAnsi="Tahoma" w:cs="Tahoma"/>
          <w:lang w:eastAsia="sl-SI"/>
        </w:rPr>
        <w:t xml:space="preserve">priloga 5 </w:t>
      </w:r>
      <w:r w:rsidRPr="00552945">
        <w:rPr>
          <w:rFonts w:ascii="Tahoma" w:eastAsia="Times New Roman" w:hAnsi="Tahoma" w:cs="Tahoma"/>
          <w:lang w:eastAsia="sl-SI"/>
        </w:rPr>
        <w:t>navesti pridobljene reference za predmetno javno naročilo. V prilogi 5/1</w:t>
      </w:r>
      <w:r w:rsidR="009C4589">
        <w:rPr>
          <w:rFonts w:ascii="Tahoma" w:eastAsia="Times New Roman" w:hAnsi="Tahoma" w:cs="Tahoma"/>
          <w:lang w:eastAsia="sl-SI"/>
        </w:rPr>
        <w:t xml:space="preserve"> </w:t>
      </w:r>
      <w:r>
        <w:rPr>
          <w:rFonts w:ascii="Tahoma" w:eastAsia="Times New Roman" w:hAnsi="Tahoma" w:cs="Tahoma"/>
          <w:lang w:eastAsia="sl-SI"/>
        </w:rPr>
        <w:t xml:space="preserve">mora </w:t>
      </w:r>
      <w:r w:rsidRPr="00552945">
        <w:rPr>
          <w:rFonts w:ascii="Tahoma" w:eastAsia="Times New Roman" w:hAnsi="Tahoma" w:cs="Tahoma"/>
          <w:lang w:eastAsia="sl-SI"/>
        </w:rPr>
        <w:t>ponudnik priložiti izpolnjene in potrjene obrazce za reference, ki jih ponudnik navaja v prilogi 5. Ponudnik razmnoži potrebno število izvodov posameznih prilog.</w:t>
      </w:r>
    </w:p>
    <w:p w14:paraId="5B5DA7FB" w14:textId="77777777" w:rsidR="00FE526D" w:rsidRPr="00BA3F91" w:rsidRDefault="00FE526D" w:rsidP="000C7E6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BA3F91" w14:paraId="4A6F6393" w14:textId="77777777" w:rsidTr="002150C2">
        <w:tc>
          <w:tcPr>
            <w:tcW w:w="7867" w:type="dxa"/>
            <w:tcBorders>
              <w:top w:val="single" w:sz="4" w:space="0" w:color="auto"/>
              <w:bottom w:val="single" w:sz="4" w:space="0" w:color="auto"/>
            </w:tcBorders>
          </w:tcPr>
          <w:p w14:paraId="33022FBC" w14:textId="77777777" w:rsidR="00FE526D" w:rsidRPr="00BA3F91" w:rsidRDefault="00FE526D" w:rsidP="000C7E6D">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STROKOVNA SPOSOBNOST</w:t>
            </w:r>
          </w:p>
        </w:tc>
        <w:tc>
          <w:tcPr>
            <w:tcW w:w="1559" w:type="dxa"/>
            <w:tcBorders>
              <w:top w:val="single" w:sz="4" w:space="0" w:color="auto"/>
              <w:bottom w:val="single" w:sz="4" w:space="0" w:color="auto"/>
            </w:tcBorders>
          </w:tcPr>
          <w:p w14:paraId="75EE1A2F" w14:textId="77777777" w:rsidR="00FE526D" w:rsidRPr="00BA3F91" w:rsidRDefault="00FE526D" w:rsidP="000C7E6D">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6</w:t>
            </w:r>
            <w:r w:rsidR="00F11957">
              <w:rPr>
                <w:rFonts w:ascii="Tahoma" w:hAnsi="Tahoma" w:cs="Tahoma"/>
                <w:b/>
                <w:i/>
                <w:lang w:eastAsia="sl-SI"/>
              </w:rPr>
              <w:t>/1</w:t>
            </w:r>
            <w:r w:rsidRPr="00BA3F91">
              <w:rPr>
                <w:rFonts w:ascii="Tahoma" w:hAnsi="Tahoma" w:cs="Tahoma"/>
                <w:b/>
                <w:i/>
                <w:lang w:eastAsia="sl-SI"/>
              </w:rPr>
              <w:t xml:space="preserve"> </w:t>
            </w:r>
          </w:p>
        </w:tc>
      </w:tr>
    </w:tbl>
    <w:p w14:paraId="2E4BEAD3" w14:textId="77777777" w:rsidR="00FE526D" w:rsidRDefault="00FE526D" w:rsidP="000C7E6D">
      <w:pPr>
        <w:keepNext/>
        <w:keepLines/>
        <w:tabs>
          <w:tab w:val="left" w:pos="284"/>
        </w:tabs>
        <w:spacing w:after="0" w:line="240" w:lineRule="auto"/>
        <w:jc w:val="both"/>
        <w:rPr>
          <w:rFonts w:ascii="Tahoma" w:hAnsi="Tahoma" w:cs="Tahoma"/>
          <w:lang w:eastAsia="sl-SI"/>
        </w:rPr>
      </w:pPr>
      <w:r w:rsidRPr="00BA3F91">
        <w:rPr>
          <w:rFonts w:ascii="Tahoma" w:hAnsi="Tahoma" w:cs="Tahoma"/>
          <w:lang w:eastAsia="sl-SI"/>
        </w:rPr>
        <w:t>Ponudnik ustrezno izpolni</w:t>
      </w:r>
      <w:r>
        <w:rPr>
          <w:rFonts w:ascii="Tahoma" w:hAnsi="Tahoma" w:cs="Tahoma"/>
          <w:lang w:eastAsia="sl-SI"/>
        </w:rPr>
        <w:t>, podpiše in žigosa</w:t>
      </w:r>
      <w:r w:rsidRPr="00BA3F91">
        <w:rPr>
          <w:rFonts w:ascii="Tahoma" w:hAnsi="Tahoma" w:cs="Tahoma"/>
          <w:lang w:eastAsia="sl-SI"/>
        </w:rPr>
        <w:t xml:space="preserve"> tabelo, </w:t>
      </w:r>
      <w:r w:rsidRPr="00973288">
        <w:rPr>
          <w:rFonts w:ascii="Tahoma" w:hAnsi="Tahoma" w:cs="Tahoma"/>
          <w:szCs w:val="20"/>
          <w:lang w:eastAsia="sl-SI"/>
        </w:rPr>
        <w:t>v kateri navede delavce z zahtevano izobrazbo</w:t>
      </w:r>
      <w:r w:rsidR="004D5A5D">
        <w:rPr>
          <w:rFonts w:ascii="Tahoma" w:hAnsi="Tahoma" w:cs="Tahoma"/>
          <w:szCs w:val="20"/>
          <w:lang w:eastAsia="sl-SI"/>
        </w:rPr>
        <w:t xml:space="preserve"> ter funkcijo in</w:t>
      </w:r>
      <w:r w:rsidRPr="00973288">
        <w:rPr>
          <w:rFonts w:ascii="Tahoma" w:hAnsi="Tahoma" w:cs="Tahoma"/>
          <w:szCs w:val="20"/>
          <w:lang w:eastAsia="sl-SI"/>
        </w:rPr>
        <w:t xml:space="preserve"> </w:t>
      </w:r>
      <w:r w:rsidR="004D5A5D">
        <w:rPr>
          <w:rFonts w:ascii="Tahoma" w:hAnsi="Tahoma" w:cs="Tahoma"/>
          <w:szCs w:val="20"/>
          <w:lang w:eastAsia="sl-SI"/>
        </w:rPr>
        <w:t xml:space="preserve">ter predloži ustrezna </w:t>
      </w:r>
      <w:r w:rsidRPr="00973288">
        <w:rPr>
          <w:rFonts w:ascii="Tahoma" w:hAnsi="Tahoma" w:cs="Tahoma"/>
          <w:szCs w:val="20"/>
          <w:lang w:eastAsia="sl-SI"/>
        </w:rPr>
        <w:t>potrdil</w:t>
      </w:r>
      <w:r w:rsidR="004D5A5D">
        <w:rPr>
          <w:rFonts w:ascii="Tahoma" w:hAnsi="Tahoma" w:cs="Tahoma"/>
          <w:szCs w:val="20"/>
          <w:lang w:eastAsia="sl-SI"/>
        </w:rPr>
        <w:t>a</w:t>
      </w:r>
      <w:r w:rsidRPr="00BA3F91">
        <w:rPr>
          <w:rFonts w:ascii="Tahoma" w:hAnsi="Tahoma" w:cs="Tahoma"/>
          <w:lang w:eastAsia="sl-SI"/>
        </w:rPr>
        <w:t xml:space="preserve">. </w:t>
      </w:r>
    </w:p>
    <w:p w14:paraId="317C7420" w14:textId="77777777" w:rsidR="00F11957" w:rsidRDefault="00F11957" w:rsidP="000C7E6D">
      <w:pPr>
        <w:keepNext/>
        <w:keepLines/>
        <w:tabs>
          <w:tab w:val="left" w:pos="284"/>
        </w:tab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11957" w:rsidRPr="00F11957" w14:paraId="52D16ED3" w14:textId="77777777" w:rsidTr="005865D3">
        <w:tc>
          <w:tcPr>
            <w:tcW w:w="7867" w:type="dxa"/>
            <w:tcBorders>
              <w:top w:val="single" w:sz="4" w:space="0" w:color="auto"/>
              <w:bottom w:val="single" w:sz="4" w:space="0" w:color="auto"/>
            </w:tcBorders>
          </w:tcPr>
          <w:p w14:paraId="0E7FB071" w14:textId="77777777" w:rsidR="00F11957" w:rsidRPr="00F11957" w:rsidRDefault="00F11957" w:rsidP="00F11957">
            <w:pPr>
              <w:keepNext/>
              <w:keepLines/>
              <w:tabs>
                <w:tab w:val="left" w:pos="284"/>
              </w:tabs>
              <w:spacing w:after="0" w:line="240" w:lineRule="auto"/>
              <w:jc w:val="both"/>
              <w:rPr>
                <w:rFonts w:ascii="Tahoma" w:hAnsi="Tahoma" w:cs="Tahoma"/>
                <w:lang w:eastAsia="sl-SI"/>
              </w:rPr>
            </w:pPr>
            <w:r w:rsidRPr="00F11957">
              <w:rPr>
                <w:rFonts w:ascii="Tahoma" w:hAnsi="Tahoma" w:cs="Tahoma"/>
                <w:b/>
                <w:lang w:eastAsia="sl-SI"/>
              </w:rPr>
              <w:br w:type="page"/>
            </w:r>
            <w:r w:rsidRPr="00F11957">
              <w:rPr>
                <w:rFonts w:ascii="Tahoma" w:hAnsi="Tahoma" w:cs="Tahoma"/>
                <w:lang w:eastAsia="sl-SI"/>
              </w:rPr>
              <w:br w:type="page"/>
            </w:r>
            <w:r w:rsidRPr="00F11957">
              <w:rPr>
                <w:rFonts w:ascii="Tahoma" w:hAnsi="Tahoma" w:cs="Tahoma"/>
                <w:lang w:eastAsia="sl-SI"/>
              </w:rPr>
              <w:br w:type="page"/>
            </w:r>
            <w:r w:rsidR="00B14485">
              <w:rPr>
                <w:rFonts w:ascii="Tahoma" w:hAnsi="Tahoma" w:cs="Tahoma"/>
                <w:bCs/>
                <w:iCs/>
                <w:lang w:eastAsia="sl-SI"/>
              </w:rPr>
              <w:t xml:space="preserve">OSEBNE REFERENCE ZA DOBAVO, </w:t>
            </w:r>
            <w:r w:rsidRPr="00F11957">
              <w:rPr>
                <w:rFonts w:ascii="Tahoma" w:hAnsi="Tahoma" w:cs="Tahoma"/>
                <w:bCs/>
                <w:iCs/>
                <w:lang w:eastAsia="sl-SI"/>
              </w:rPr>
              <w:t xml:space="preserve">MONTAŽO </w:t>
            </w:r>
            <w:r w:rsidR="00B14485">
              <w:rPr>
                <w:rFonts w:ascii="Tahoma" w:hAnsi="Tahoma" w:cs="Tahoma"/>
                <w:bCs/>
                <w:iCs/>
                <w:lang w:eastAsia="sl-SI"/>
              </w:rPr>
              <w:t xml:space="preserve">IN SPUŠČANJA V POGON </w:t>
            </w:r>
            <w:r w:rsidRPr="00F11957">
              <w:rPr>
                <w:rFonts w:ascii="Tahoma" w:hAnsi="Tahoma" w:cs="Tahoma"/>
                <w:bCs/>
                <w:iCs/>
                <w:lang w:eastAsia="sl-SI"/>
              </w:rPr>
              <w:t>PEV</w:t>
            </w:r>
          </w:p>
        </w:tc>
        <w:tc>
          <w:tcPr>
            <w:tcW w:w="1559" w:type="dxa"/>
            <w:tcBorders>
              <w:top w:val="single" w:sz="4" w:space="0" w:color="auto"/>
              <w:bottom w:val="single" w:sz="4" w:space="0" w:color="auto"/>
            </w:tcBorders>
          </w:tcPr>
          <w:p w14:paraId="53A09719" w14:textId="77777777" w:rsidR="00F11957" w:rsidRPr="00F11957" w:rsidRDefault="00F11957" w:rsidP="00F11957">
            <w:pPr>
              <w:keepNext/>
              <w:keepLines/>
              <w:tabs>
                <w:tab w:val="left" w:pos="284"/>
              </w:tabs>
              <w:spacing w:after="0" w:line="240" w:lineRule="auto"/>
              <w:jc w:val="both"/>
              <w:rPr>
                <w:rFonts w:ascii="Tahoma" w:hAnsi="Tahoma" w:cs="Tahoma"/>
                <w:b/>
                <w:i/>
                <w:lang w:eastAsia="sl-SI"/>
              </w:rPr>
            </w:pPr>
            <w:r w:rsidRPr="00F11957">
              <w:rPr>
                <w:rFonts w:ascii="Tahoma" w:hAnsi="Tahoma" w:cs="Tahoma"/>
                <w:b/>
                <w:i/>
                <w:lang w:eastAsia="sl-SI"/>
              </w:rPr>
              <w:t>Priloga 6/2</w:t>
            </w:r>
          </w:p>
        </w:tc>
      </w:tr>
    </w:tbl>
    <w:p w14:paraId="47957F33" w14:textId="77777777" w:rsidR="00F11957" w:rsidRPr="00F11957" w:rsidRDefault="00F11957" w:rsidP="00F11957">
      <w:pPr>
        <w:keepNext/>
        <w:keepLines/>
        <w:tabs>
          <w:tab w:val="left" w:pos="284"/>
        </w:tabs>
        <w:spacing w:after="0" w:line="240" w:lineRule="auto"/>
        <w:jc w:val="both"/>
        <w:rPr>
          <w:rFonts w:ascii="Tahoma" w:hAnsi="Tahoma" w:cs="Tahoma"/>
          <w:lang w:eastAsia="sl-SI"/>
        </w:rPr>
      </w:pPr>
      <w:r w:rsidRPr="00F11957">
        <w:rPr>
          <w:rFonts w:ascii="Tahoma" w:hAnsi="Tahoma" w:cs="Tahoma"/>
          <w:lang w:eastAsia="sl-SI"/>
        </w:rPr>
        <w:t>Ponudnik ali skupina ponudnikov v okviru skupne ponudbe, mora predložiti referenčno potrdilo za vodjo del (VD), potrjenega s strani končnega naročnika opreme</w:t>
      </w:r>
      <w:r>
        <w:rPr>
          <w:rFonts w:ascii="Tahoma" w:hAnsi="Tahoma" w:cs="Tahoma"/>
          <w:lang w:eastAsia="sl-SI"/>
        </w:rPr>
        <w:t>.</w:t>
      </w:r>
    </w:p>
    <w:p w14:paraId="4D3DAC9B" w14:textId="77777777" w:rsidR="004E4299" w:rsidRPr="00BA3F91" w:rsidRDefault="004E4299" w:rsidP="000C7E6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55A3D0DA" w14:textId="77777777" w:rsidTr="00A9443F">
        <w:tc>
          <w:tcPr>
            <w:tcW w:w="7867" w:type="dxa"/>
            <w:tcBorders>
              <w:top w:val="single" w:sz="4" w:space="0" w:color="auto"/>
              <w:bottom w:val="single" w:sz="4" w:space="0" w:color="auto"/>
            </w:tcBorders>
          </w:tcPr>
          <w:p w14:paraId="5213916C" w14:textId="77777777" w:rsidR="004E4299" w:rsidRPr="00BA3F91" w:rsidRDefault="004E4299" w:rsidP="000C7E6D">
            <w:pPr>
              <w:keepNext/>
              <w:keepLines/>
              <w:spacing w:after="0" w:line="240" w:lineRule="auto"/>
              <w:rPr>
                <w:rFonts w:ascii="Tahoma" w:eastAsia="Times New Roman" w:hAnsi="Tahoma" w:cs="Tahoma"/>
                <w:lang w:eastAsia="sl-SI"/>
              </w:rPr>
            </w:pPr>
            <w:r w:rsidRPr="00BA3F91">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53BEB147" w14:textId="77777777" w:rsidR="004E4299" w:rsidRPr="00BA3F91" w:rsidRDefault="004E4299" w:rsidP="000C7E6D">
            <w:pPr>
              <w:keepNext/>
              <w:keepLines/>
              <w:spacing w:after="0" w:line="240" w:lineRule="auto"/>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1A4753">
              <w:rPr>
                <w:rFonts w:ascii="Tahoma" w:eastAsia="Times New Roman" w:hAnsi="Tahoma" w:cs="Tahoma"/>
                <w:b/>
                <w:i/>
                <w:lang w:eastAsia="sl-SI"/>
              </w:rPr>
              <w:t>7</w:t>
            </w:r>
          </w:p>
        </w:tc>
      </w:tr>
    </w:tbl>
    <w:p w14:paraId="08900FCB" w14:textId="77777777" w:rsidR="007F735E" w:rsidRPr="004E6B4E" w:rsidRDefault="007F735E" w:rsidP="000C7E6D">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14:paraId="19BA94FF" w14:textId="77777777" w:rsidR="00090D8E" w:rsidRPr="00BA3F91" w:rsidRDefault="00090D8E" w:rsidP="000C7E6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14:paraId="44113637" w14:textId="77777777" w:rsidTr="00A9443F">
        <w:tc>
          <w:tcPr>
            <w:tcW w:w="7867" w:type="dxa"/>
            <w:tcBorders>
              <w:top w:val="single" w:sz="4" w:space="0" w:color="auto"/>
              <w:bottom w:val="single" w:sz="4" w:space="0" w:color="auto"/>
            </w:tcBorders>
          </w:tcPr>
          <w:p w14:paraId="25F2C199" w14:textId="77777777" w:rsidR="00090D8E" w:rsidRPr="00BA3F91" w:rsidRDefault="00090D8E" w:rsidP="000C7E6D">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6CF9BE94" w14:textId="77777777" w:rsidR="00090D8E" w:rsidRPr="00BA3F91" w:rsidRDefault="003325E7" w:rsidP="000C7E6D">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00090D8E" w:rsidRPr="00BA3F91">
              <w:rPr>
                <w:rFonts w:ascii="Tahoma" w:eastAsia="Times New Roman" w:hAnsi="Tahoma" w:cs="Tahoma"/>
                <w:b/>
                <w:i/>
                <w:lang w:eastAsia="sl-SI"/>
              </w:rPr>
              <w:t xml:space="preserve">riloga </w:t>
            </w:r>
            <w:r w:rsidR="001A4753">
              <w:rPr>
                <w:rFonts w:ascii="Tahoma" w:eastAsia="Times New Roman" w:hAnsi="Tahoma" w:cs="Tahoma"/>
                <w:b/>
                <w:i/>
                <w:lang w:eastAsia="sl-SI"/>
              </w:rPr>
              <w:t>8</w:t>
            </w:r>
          </w:p>
        </w:tc>
      </w:tr>
    </w:tbl>
    <w:p w14:paraId="6359BEF5" w14:textId="77777777" w:rsidR="007F735E" w:rsidRDefault="007F735E" w:rsidP="000C7E6D">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04FFBB30" w14:textId="77777777" w:rsidR="004E4299" w:rsidRDefault="004E4299" w:rsidP="000C7E6D">
      <w:pPr>
        <w:keepNext/>
        <w:keepLines/>
        <w:spacing w:after="0" w:line="240" w:lineRule="auto"/>
        <w:jc w:val="both"/>
        <w:rPr>
          <w:rFonts w:ascii="Tahoma" w:eastAsia="Times New Roman" w:hAnsi="Tahoma" w:cs="Tahoma"/>
          <w:lang w:eastAsia="sl-SI"/>
        </w:rPr>
      </w:pPr>
    </w:p>
    <w:p w14:paraId="61BCCF6A" w14:textId="77777777" w:rsidR="001F1194" w:rsidRDefault="001F1194" w:rsidP="000C7E6D">
      <w:pPr>
        <w:keepNext/>
        <w:keepLines/>
        <w:spacing w:after="0" w:line="240" w:lineRule="auto"/>
        <w:jc w:val="both"/>
        <w:rPr>
          <w:rFonts w:ascii="Tahoma" w:eastAsia="Times New Roman" w:hAnsi="Tahoma" w:cs="Tahoma"/>
          <w:lang w:eastAsia="sl-SI"/>
        </w:rPr>
      </w:pPr>
    </w:p>
    <w:p w14:paraId="236E1171"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20676302" w14:textId="77777777" w:rsidTr="00A9443F">
        <w:tc>
          <w:tcPr>
            <w:tcW w:w="9498" w:type="dxa"/>
            <w:tcBorders>
              <w:top w:val="single" w:sz="4" w:space="0" w:color="auto"/>
              <w:bottom w:val="single" w:sz="4" w:space="0" w:color="auto"/>
            </w:tcBorders>
          </w:tcPr>
          <w:p w14:paraId="509FE029" w14:textId="77777777" w:rsidR="00090D8E" w:rsidRPr="00090D8E" w:rsidRDefault="00090D8E" w:rsidP="000C7E6D">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394DFC99"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FE04E3F"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B26D0D4" w14:textId="77777777" w:rsidR="00090D8E" w:rsidRPr="00090D8E" w:rsidRDefault="00090D8E" w:rsidP="000C7E6D">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7B263E49" w14:textId="77777777" w:rsidR="005F5977" w:rsidRDefault="005F5977" w:rsidP="000C7E6D">
      <w:pPr>
        <w:keepNext/>
        <w:keepLines/>
        <w:spacing w:after="0" w:line="240" w:lineRule="auto"/>
        <w:jc w:val="center"/>
        <w:rPr>
          <w:rFonts w:ascii="Tahoma" w:eastAsia="Times New Roman" w:hAnsi="Tahoma" w:cs="Tahoma"/>
          <w:b/>
          <w:noProof/>
          <w:lang w:eastAsia="sl-SI"/>
        </w:rPr>
      </w:pPr>
    </w:p>
    <w:p w14:paraId="05307E98" w14:textId="77777777" w:rsidR="006C7B03" w:rsidRPr="006C7B03" w:rsidRDefault="000C7E6D" w:rsidP="006C7B0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w:t>
      </w:r>
      <w:r w:rsidR="00C11A59">
        <w:rPr>
          <w:rFonts w:ascii="Tahoma" w:eastAsia="Times New Roman" w:hAnsi="Tahoma" w:cs="Tahoma"/>
          <w:b/>
          <w:lang w:eastAsia="sl-SI"/>
        </w:rPr>
        <w:t>455/23 – Polnilnice za električna vozila</w:t>
      </w:r>
    </w:p>
    <w:p w14:paraId="30753B4D" w14:textId="77777777" w:rsidR="005F5977" w:rsidRDefault="005F5977" w:rsidP="000C7E6D">
      <w:pPr>
        <w:keepNext/>
        <w:keepLines/>
        <w:spacing w:after="0" w:line="240" w:lineRule="auto"/>
        <w:jc w:val="center"/>
        <w:rPr>
          <w:rFonts w:ascii="Tahoma" w:eastAsia="Times New Roman" w:hAnsi="Tahoma" w:cs="Tahoma"/>
          <w:b/>
          <w:lang w:eastAsia="sl-SI"/>
        </w:rPr>
      </w:pPr>
    </w:p>
    <w:p w14:paraId="1C70C7A6" w14:textId="77777777" w:rsidR="00090D8E" w:rsidRPr="00090D8E" w:rsidRDefault="00090D8E" w:rsidP="000C7E6D">
      <w:pPr>
        <w:keepNext/>
        <w:keepLines/>
        <w:spacing w:after="0" w:line="240" w:lineRule="auto"/>
        <w:jc w:val="both"/>
        <w:rPr>
          <w:rFonts w:ascii="Tahoma" w:eastAsia="Times New Roman" w:hAnsi="Tahoma" w:cs="Tahoma"/>
          <w:b/>
          <w:lang w:eastAsia="sl-SI"/>
        </w:rPr>
      </w:pPr>
    </w:p>
    <w:p w14:paraId="2DA7FA81" w14:textId="77777777" w:rsidR="00090D8E" w:rsidRPr="00090D8E" w:rsidRDefault="00090D8E" w:rsidP="000C7E6D">
      <w:pPr>
        <w:keepNext/>
        <w:keepLines/>
        <w:spacing w:after="0" w:line="240" w:lineRule="auto"/>
        <w:jc w:val="both"/>
        <w:rPr>
          <w:rFonts w:ascii="Tahoma" w:eastAsia="Times New Roman" w:hAnsi="Tahoma" w:cs="Tahoma"/>
          <w:b/>
          <w:highlight w:val="yellow"/>
          <w:lang w:eastAsia="sl-SI"/>
        </w:rPr>
      </w:pPr>
    </w:p>
    <w:p w14:paraId="2042007B" w14:textId="77777777" w:rsidR="004F2E02" w:rsidRPr="00090D8E" w:rsidRDefault="004F2E02" w:rsidP="004F2E02">
      <w:pPr>
        <w:keepNext/>
        <w:keepLines/>
        <w:spacing w:after="0" w:line="240" w:lineRule="auto"/>
        <w:ind w:left="1080" w:hanging="1080"/>
        <w:jc w:val="both"/>
        <w:rPr>
          <w:rFonts w:ascii="Tahoma" w:eastAsia="Times New Roman" w:hAnsi="Tahoma" w:cs="Tahoma"/>
          <w:sz w:val="20"/>
          <w:lang w:eastAsia="sl-SI"/>
        </w:rPr>
      </w:pPr>
    </w:p>
    <w:p w14:paraId="1F192B74" w14:textId="77777777" w:rsidR="004F2E02" w:rsidRPr="00090D8E" w:rsidRDefault="004F2E02" w:rsidP="004F2E02">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4F2E02" w:rsidRPr="00090D8E" w14:paraId="4F1D305D" w14:textId="77777777" w:rsidTr="004F2E02">
        <w:tc>
          <w:tcPr>
            <w:tcW w:w="1843" w:type="dxa"/>
          </w:tcPr>
          <w:p w14:paraId="23A4C088" w14:textId="77777777" w:rsidR="004F2E02" w:rsidRPr="00090D8E" w:rsidRDefault="004F2E02" w:rsidP="004F2E02">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027AEE83" w14:textId="77777777" w:rsidR="004F2E02" w:rsidRPr="00090D8E" w:rsidRDefault="004F2E02" w:rsidP="004F2E02">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411CC78B" w14:textId="77777777" w:rsidR="004F2E02" w:rsidRPr="00090D8E" w:rsidRDefault="004F2E02" w:rsidP="004F2E02">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082002EF" w14:textId="77777777" w:rsidR="004F2E02" w:rsidRPr="00090D8E" w:rsidRDefault="004F2E02" w:rsidP="004F2E02">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2DD539B3" w14:textId="77777777" w:rsidR="004F2E02" w:rsidRPr="00090D8E" w:rsidRDefault="004F2E02" w:rsidP="004F2E02">
      <w:pPr>
        <w:keepNext/>
        <w:keepLines/>
        <w:spacing w:after="0" w:line="240" w:lineRule="auto"/>
        <w:jc w:val="both"/>
        <w:rPr>
          <w:rFonts w:ascii="Tahoma" w:eastAsia="Times New Roman" w:hAnsi="Tahoma" w:cs="Tahoma"/>
          <w:b/>
          <w:highlight w:val="yellow"/>
          <w:lang w:eastAsia="sl-SI"/>
        </w:rPr>
      </w:pPr>
    </w:p>
    <w:p w14:paraId="681360AA" w14:textId="77777777" w:rsidR="00090D8E" w:rsidRPr="00090D8E" w:rsidRDefault="00090D8E" w:rsidP="000C7E6D">
      <w:pPr>
        <w:keepNext/>
        <w:keepLines/>
        <w:spacing w:after="0" w:line="240" w:lineRule="auto"/>
        <w:jc w:val="both"/>
        <w:rPr>
          <w:rFonts w:ascii="Tahoma" w:eastAsia="Times New Roman" w:hAnsi="Tahoma" w:cs="Tahoma"/>
          <w:b/>
          <w:highlight w:val="yellow"/>
          <w:lang w:eastAsia="sl-SI"/>
        </w:rPr>
      </w:pPr>
    </w:p>
    <w:p w14:paraId="4A705564" w14:textId="77777777" w:rsidR="00090D8E" w:rsidRPr="00090D8E" w:rsidRDefault="00090D8E" w:rsidP="000C7E6D">
      <w:pPr>
        <w:keepNext/>
        <w:keepLines/>
        <w:spacing w:after="0" w:line="240" w:lineRule="auto"/>
        <w:jc w:val="both"/>
        <w:rPr>
          <w:rFonts w:ascii="Tahoma" w:eastAsia="Times New Roman" w:hAnsi="Tahoma" w:cs="Tahoma"/>
          <w:b/>
          <w:highlight w:val="yellow"/>
          <w:lang w:eastAsia="sl-SI"/>
        </w:rPr>
      </w:pPr>
    </w:p>
    <w:p w14:paraId="5288ABED" w14:textId="77777777" w:rsidR="00090D8E" w:rsidRPr="00090D8E" w:rsidRDefault="00090D8E" w:rsidP="000C7E6D">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PONUDBENA CENA</w:t>
      </w:r>
    </w:p>
    <w:p w14:paraId="603891B1" w14:textId="77777777" w:rsidR="00090D8E" w:rsidRPr="00090D8E" w:rsidRDefault="00090D8E" w:rsidP="000C7E6D">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090D8E" w:rsidRPr="00090D8E" w14:paraId="2AC5A797" w14:textId="77777777" w:rsidTr="00A9443F">
        <w:trPr>
          <w:trHeight w:val="695"/>
        </w:trPr>
        <w:tc>
          <w:tcPr>
            <w:tcW w:w="6237" w:type="dxa"/>
            <w:shd w:val="clear" w:color="auto" w:fill="auto"/>
            <w:vAlign w:val="center"/>
          </w:tcPr>
          <w:p w14:paraId="753A1108" w14:textId="77777777" w:rsidR="00090D8E" w:rsidRPr="00090D8E" w:rsidRDefault="00090D8E" w:rsidP="00DC7194">
            <w:pPr>
              <w:keepNext/>
              <w:keepLines/>
              <w:spacing w:after="0" w:line="240" w:lineRule="auto"/>
              <w:jc w:val="both"/>
              <w:rPr>
                <w:rFonts w:ascii="Tahoma" w:eastAsia="Times New Roman" w:hAnsi="Tahoma" w:cs="Tahoma"/>
                <w:b/>
              </w:rPr>
            </w:pPr>
            <w:r w:rsidRPr="00090D8E">
              <w:rPr>
                <w:rFonts w:ascii="Tahoma" w:eastAsia="Times New Roman" w:hAnsi="Tahoma" w:cs="Tahoma"/>
                <w:b/>
              </w:rPr>
              <w:t xml:space="preserve">Opis </w:t>
            </w:r>
            <w:r w:rsidR="00DC7194">
              <w:rPr>
                <w:rFonts w:ascii="Tahoma" w:eastAsia="Times New Roman" w:hAnsi="Tahoma" w:cs="Tahoma"/>
                <w:b/>
              </w:rPr>
              <w:t>pogodbenih del</w:t>
            </w:r>
          </w:p>
        </w:tc>
        <w:tc>
          <w:tcPr>
            <w:tcW w:w="3119" w:type="dxa"/>
            <w:shd w:val="clear" w:color="auto" w:fill="auto"/>
            <w:vAlign w:val="center"/>
          </w:tcPr>
          <w:p w14:paraId="4FAC6906" w14:textId="77777777" w:rsidR="00090D8E" w:rsidRPr="00090D8E" w:rsidRDefault="00090D8E" w:rsidP="000C7E6D">
            <w:pPr>
              <w:keepNext/>
              <w:keepLines/>
              <w:spacing w:after="0" w:line="240" w:lineRule="auto"/>
              <w:jc w:val="center"/>
              <w:rPr>
                <w:rFonts w:ascii="Tahoma" w:eastAsia="Times New Roman" w:hAnsi="Tahoma" w:cs="Tahoma"/>
                <w:b/>
              </w:rPr>
            </w:pPr>
            <w:r w:rsidRPr="00090D8E">
              <w:rPr>
                <w:rFonts w:ascii="Tahoma" w:eastAsia="Times New Roman" w:hAnsi="Tahoma" w:cs="Tahoma"/>
                <w:b/>
              </w:rPr>
              <w:t xml:space="preserve">SKUPNA PONUDBENA VREDNOST za </w:t>
            </w:r>
            <w:r w:rsidR="00D929A4">
              <w:rPr>
                <w:rFonts w:ascii="Tahoma" w:eastAsia="Times New Roman" w:hAnsi="Tahoma" w:cs="Tahoma"/>
                <w:b/>
              </w:rPr>
              <w:t>2</w:t>
            </w:r>
            <w:r w:rsidRPr="00090D8E">
              <w:rPr>
                <w:rFonts w:ascii="Tahoma" w:eastAsia="Times New Roman" w:hAnsi="Tahoma" w:cs="Tahoma"/>
                <w:b/>
              </w:rPr>
              <w:t xml:space="preserve"> let</w:t>
            </w:r>
            <w:r w:rsidR="00D929A4">
              <w:rPr>
                <w:rFonts w:ascii="Tahoma" w:eastAsia="Times New Roman" w:hAnsi="Tahoma" w:cs="Tahoma"/>
                <w:b/>
              </w:rPr>
              <w:t>i</w:t>
            </w:r>
          </w:p>
          <w:p w14:paraId="2445F49B" w14:textId="77777777" w:rsidR="00090D8E" w:rsidRPr="00090D8E" w:rsidRDefault="00090D8E" w:rsidP="000C7E6D">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90D8E" w:rsidRPr="00090D8E" w14:paraId="319501D3" w14:textId="77777777" w:rsidTr="000E0D9E">
        <w:trPr>
          <w:trHeight w:val="1168"/>
        </w:trPr>
        <w:tc>
          <w:tcPr>
            <w:tcW w:w="6237" w:type="dxa"/>
            <w:shd w:val="clear" w:color="auto" w:fill="auto"/>
            <w:vAlign w:val="center"/>
          </w:tcPr>
          <w:p w14:paraId="7BBB180E" w14:textId="77777777" w:rsidR="006C7B03" w:rsidRPr="006C7B03" w:rsidRDefault="00E020A8" w:rsidP="006C7B03">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Izgradnja polnilnic</w:t>
            </w:r>
            <w:r w:rsidR="00C11A59">
              <w:rPr>
                <w:rFonts w:ascii="Tahoma" w:eastAsia="Times New Roman" w:hAnsi="Tahoma" w:cs="Tahoma"/>
                <w:b/>
                <w:lang w:eastAsia="sl-SI"/>
              </w:rPr>
              <w:t xml:space="preserve"> za električna vozila</w:t>
            </w:r>
          </w:p>
          <w:p w14:paraId="5396C6DF" w14:textId="77777777" w:rsidR="000E0D9E" w:rsidRPr="00090D8E" w:rsidRDefault="000E0D9E" w:rsidP="006C7B03">
            <w:pPr>
              <w:keepNext/>
              <w:keepLines/>
              <w:spacing w:after="0" w:line="240" w:lineRule="auto"/>
              <w:jc w:val="center"/>
              <w:rPr>
                <w:rFonts w:ascii="Tahoma" w:eastAsia="Times New Roman" w:hAnsi="Tahoma" w:cs="Tahoma"/>
                <w:b/>
              </w:rPr>
            </w:pPr>
          </w:p>
        </w:tc>
        <w:tc>
          <w:tcPr>
            <w:tcW w:w="3119" w:type="dxa"/>
            <w:shd w:val="clear" w:color="auto" w:fill="auto"/>
            <w:vAlign w:val="center"/>
          </w:tcPr>
          <w:p w14:paraId="5A584788" w14:textId="77777777" w:rsidR="00090D8E" w:rsidRPr="00090D8E" w:rsidRDefault="00090D8E" w:rsidP="000C7E6D">
            <w:pPr>
              <w:keepNext/>
              <w:keepLines/>
              <w:spacing w:after="0" w:line="240" w:lineRule="auto"/>
              <w:jc w:val="center"/>
              <w:rPr>
                <w:rFonts w:ascii="Tahoma" w:eastAsia="Times New Roman" w:hAnsi="Tahoma" w:cs="Tahoma"/>
              </w:rPr>
            </w:pPr>
          </w:p>
          <w:p w14:paraId="07BD032D" w14:textId="77777777" w:rsidR="00090D8E" w:rsidRPr="00090D8E" w:rsidRDefault="00090D8E" w:rsidP="000C7E6D">
            <w:pPr>
              <w:keepNext/>
              <w:keepLines/>
              <w:spacing w:after="0" w:line="240" w:lineRule="auto"/>
              <w:jc w:val="center"/>
              <w:rPr>
                <w:rFonts w:ascii="Tahoma" w:eastAsia="Times New Roman" w:hAnsi="Tahoma" w:cs="Tahoma"/>
              </w:rPr>
            </w:pPr>
          </w:p>
          <w:p w14:paraId="792F95DC" w14:textId="77777777" w:rsidR="00090D8E" w:rsidRPr="00090D8E" w:rsidRDefault="00090D8E" w:rsidP="000C7E6D">
            <w:pPr>
              <w:keepNext/>
              <w:keepLines/>
              <w:spacing w:after="0" w:line="240" w:lineRule="auto"/>
              <w:jc w:val="center"/>
              <w:rPr>
                <w:rFonts w:ascii="Tahoma" w:eastAsia="Times New Roman" w:hAnsi="Tahoma" w:cs="Tahoma"/>
              </w:rPr>
            </w:pPr>
          </w:p>
        </w:tc>
      </w:tr>
    </w:tbl>
    <w:p w14:paraId="3C73BA85" w14:textId="77777777" w:rsidR="00090D8E" w:rsidRPr="00090D8E" w:rsidRDefault="00090D8E" w:rsidP="000C7E6D">
      <w:pPr>
        <w:keepNext/>
        <w:keepLines/>
        <w:spacing w:after="0" w:line="240" w:lineRule="auto"/>
        <w:jc w:val="both"/>
        <w:rPr>
          <w:rFonts w:ascii="Tahoma" w:hAnsi="Tahoma" w:cs="Tahoma"/>
        </w:rPr>
      </w:pPr>
    </w:p>
    <w:p w14:paraId="3EC74301" w14:textId="77777777" w:rsidR="005F5977" w:rsidRPr="00090D8E" w:rsidRDefault="005F5977" w:rsidP="000C7E6D">
      <w:pPr>
        <w:keepNext/>
        <w:keepLines/>
        <w:spacing w:after="0" w:line="240" w:lineRule="auto"/>
        <w:jc w:val="both"/>
        <w:rPr>
          <w:rFonts w:ascii="Tahoma" w:hAnsi="Tahoma" w:cs="Tahoma"/>
          <w:b/>
        </w:rPr>
      </w:pPr>
    </w:p>
    <w:p w14:paraId="7D624A29" w14:textId="77777777" w:rsidR="00090D8E" w:rsidRPr="00090D8E" w:rsidRDefault="00090D8E" w:rsidP="000C7E6D">
      <w:pPr>
        <w:keepNext/>
        <w:keepLines/>
        <w:spacing w:after="0" w:line="240" w:lineRule="auto"/>
        <w:jc w:val="both"/>
        <w:rPr>
          <w:rFonts w:ascii="Tahoma" w:hAnsi="Tahoma" w:cs="Tahoma"/>
          <w:b/>
        </w:rPr>
      </w:pPr>
    </w:p>
    <w:p w14:paraId="3EC40E11" w14:textId="77777777" w:rsidR="00090D8E" w:rsidRPr="00090D8E" w:rsidRDefault="00090D8E" w:rsidP="000C7E6D">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025C6FBB" w14:textId="77777777" w:rsidR="00090D8E" w:rsidRDefault="00090D8E" w:rsidP="000C7E6D">
      <w:pPr>
        <w:keepNext/>
        <w:keepLines/>
        <w:spacing w:after="0" w:line="240" w:lineRule="auto"/>
        <w:jc w:val="both"/>
        <w:rPr>
          <w:rFonts w:ascii="Tahoma" w:hAnsi="Tahoma" w:cs="Tahoma"/>
          <w:highlight w:val="yellow"/>
        </w:rPr>
      </w:pPr>
    </w:p>
    <w:p w14:paraId="2F370C56" w14:textId="77777777" w:rsidR="00F13757" w:rsidRPr="00F13757" w:rsidRDefault="00F13757" w:rsidP="00F13757">
      <w:pPr>
        <w:keepNext/>
        <w:keepLines/>
        <w:spacing w:after="0" w:line="240" w:lineRule="auto"/>
        <w:jc w:val="both"/>
        <w:rPr>
          <w:rFonts w:ascii="Tahoma" w:hAnsi="Tahoma" w:cs="Tahoma"/>
        </w:rPr>
      </w:pPr>
      <w:r w:rsidRPr="00F13757">
        <w:rPr>
          <w:rFonts w:ascii="Tahoma" w:hAnsi="Tahoma" w:cs="Tahoma"/>
        </w:rPr>
        <w:t>Ponudba je zavezujoča in velja  _______ mesece (minimalno 4 mesece) od datuma določenega za oddajo ponudb.</w:t>
      </w:r>
    </w:p>
    <w:p w14:paraId="6DE109F2" w14:textId="77777777" w:rsidR="00F13757" w:rsidRPr="00090D8E" w:rsidRDefault="00F13757" w:rsidP="000C7E6D">
      <w:pPr>
        <w:keepNext/>
        <w:keepLines/>
        <w:spacing w:after="0" w:line="240" w:lineRule="auto"/>
        <w:jc w:val="both"/>
        <w:rPr>
          <w:rFonts w:ascii="Tahoma" w:hAnsi="Tahoma" w:cs="Tahoma"/>
          <w:highlight w:val="yellow"/>
        </w:rPr>
      </w:pPr>
    </w:p>
    <w:p w14:paraId="6D477D6D" w14:textId="77777777" w:rsidR="004008EB" w:rsidRDefault="004008EB" w:rsidP="000C7E6D">
      <w:pPr>
        <w:keepNext/>
        <w:keepLines/>
        <w:spacing w:after="0" w:line="240" w:lineRule="auto"/>
        <w:jc w:val="both"/>
        <w:rPr>
          <w:rFonts w:ascii="Tahoma" w:hAnsi="Tahoma" w:cs="Tahoma"/>
          <w:b/>
        </w:rPr>
      </w:pPr>
    </w:p>
    <w:p w14:paraId="6AA3A9D1" w14:textId="77777777" w:rsidR="004008EB" w:rsidRDefault="004008EB" w:rsidP="000C7E6D">
      <w:pPr>
        <w:keepNext/>
        <w:keepLines/>
        <w:spacing w:after="0" w:line="240" w:lineRule="auto"/>
        <w:jc w:val="both"/>
        <w:rPr>
          <w:rFonts w:ascii="Tahoma" w:hAnsi="Tahoma" w:cs="Tahoma"/>
          <w:b/>
        </w:rPr>
      </w:pPr>
    </w:p>
    <w:p w14:paraId="23B6B46F" w14:textId="77777777" w:rsidR="004008EB" w:rsidRDefault="004008EB" w:rsidP="000C7E6D">
      <w:pPr>
        <w:keepNext/>
        <w:keepLines/>
        <w:spacing w:after="0" w:line="240" w:lineRule="auto"/>
        <w:jc w:val="both"/>
        <w:rPr>
          <w:rFonts w:ascii="Tahoma" w:hAnsi="Tahoma" w:cs="Tahoma"/>
          <w:b/>
        </w:rPr>
      </w:pPr>
    </w:p>
    <w:p w14:paraId="3334C351" w14:textId="77777777" w:rsidR="004008EB" w:rsidRDefault="004008EB" w:rsidP="000C7E6D">
      <w:pPr>
        <w:keepNext/>
        <w:keepLines/>
        <w:spacing w:after="0" w:line="240" w:lineRule="auto"/>
        <w:jc w:val="both"/>
        <w:rPr>
          <w:rFonts w:ascii="Tahoma" w:hAnsi="Tahoma" w:cs="Tahoma"/>
          <w:b/>
        </w:rPr>
      </w:pPr>
    </w:p>
    <w:p w14:paraId="0A35CEB9" w14:textId="77777777" w:rsidR="004008EB" w:rsidRDefault="004008EB" w:rsidP="000C7E6D">
      <w:pPr>
        <w:keepNext/>
        <w:keepLines/>
        <w:spacing w:after="0" w:line="240" w:lineRule="auto"/>
        <w:jc w:val="both"/>
        <w:rPr>
          <w:rFonts w:ascii="Tahoma" w:hAnsi="Tahoma" w:cs="Tahoma"/>
          <w:b/>
        </w:rPr>
      </w:pPr>
    </w:p>
    <w:p w14:paraId="4D484FF2" w14:textId="77777777" w:rsidR="004008EB" w:rsidRDefault="004008EB" w:rsidP="000C7E6D">
      <w:pPr>
        <w:keepNext/>
        <w:keepLines/>
        <w:spacing w:after="0" w:line="240" w:lineRule="auto"/>
        <w:jc w:val="both"/>
        <w:rPr>
          <w:rFonts w:ascii="Tahoma" w:hAnsi="Tahoma" w:cs="Tahoma"/>
          <w:b/>
        </w:rPr>
      </w:pPr>
    </w:p>
    <w:p w14:paraId="6A2FCE5A" w14:textId="77777777" w:rsidR="004008EB" w:rsidRDefault="004008EB" w:rsidP="000C7E6D">
      <w:pPr>
        <w:keepNext/>
        <w:keepLines/>
        <w:spacing w:after="0" w:line="240" w:lineRule="auto"/>
        <w:jc w:val="both"/>
        <w:rPr>
          <w:rFonts w:ascii="Tahoma" w:hAnsi="Tahoma" w:cs="Tahoma"/>
          <w:b/>
        </w:rPr>
      </w:pPr>
    </w:p>
    <w:p w14:paraId="470C51EC" w14:textId="77777777" w:rsidR="004008EB" w:rsidRDefault="004008EB" w:rsidP="000C7E6D">
      <w:pPr>
        <w:keepNext/>
        <w:keepLines/>
        <w:spacing w:after="0" w:line="240" w:lineRule="auto"/>
        <w:jc w:val="both"/>
        <w:rPr>
          <w:rFonts w:ascii="Tahoma" w:hAnsi="Tahoma" w:cs="Tahoma"/>
          <w:b/>
        </w:rPr>
      </w:pPr>
    </w:p>
    <w:p w14:paraId="3EAFB4E8" w14:textId="77777777" w:rsidR="004008EB" w:rsidRDefault="004008EB" w:rsidP="000C7E6D">
      <w:pPr>
        <w:keepNext/>
        <w:keepLines/>
        <w:spacing w:after="0" w:line="240" w:lineRule="auto"/>
        <w:jc w:val="both"/>
        <w:rPr>
          <w:rFonts w:ascii="Tahoma" w:hAnsi="Tahoma" w:cs="Tahoma"/>
          <w:b/>
        </w:rPr>
      </w:pPr>
    </w:p>
    <w:p w14:paraId="75BC10E1" w14:textId="77777777" w:rsidR="004008EB" w:rsidRDefault="004008EB" w:rsidP="000C7E6D">
      <w:pPr>
        <w:keepNext/>
        <w:keepLines/>
        <w:spacing w:after="0" w:line="240" w:lineRule="auto"/>
        <w:jc w:val="both"/>
        <w:rPr>
          <w:rFonts w:ascii="Tahoma" w:hAnsi="Tahoma" w:cs="Tahoma"/>
          <w:b/>
        </w:rPr>
      </w:pPr>
    </w:p>
    <w:p w14:paraId="4AE07775" w14:textId="77777777" w:rsidR="004008EB" w:rsidRPr="00090D8E" w:rsidRDefault="004008EB" w:rsidP="000C7E6D">
      <w:pPr>
        <w:keepNext/>
        <w:keepLines/>
        <w:spacing w:after="0" w:line="240" w:lineRule="auto"/>
        <w:jc w:val="both"/>
        <w:rPr>
          <w:rFonts w:ascii="Tahoma" w:hAnsi="Tahoma" w:cs="Tahoma"/>
          <w:b/>
        </w:rPr>
      </w:pPr>
    </w:p>
    <w:p w14:paraId="205396C0" w14:textId="77777777" w:rsidR="004008EB" w:rsidRPr="00712BC8" w:rsidRDefault="004008EB"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008EB" w:rsidRPr="00712BC8" w14:paraId="789C2311" w14:textId="77777777" w:rsidTr="002150C2">
        <w:trPr>
          <w:trHeight w:val="235"/>
        </w:trPr>
        <w:tc>
          <w:tcPr>
            <w:tcW w:w="2977" w:type="dxa"/>
            <w:tcBorders>
              <w:bottom w:val="single" w:sz="4" w:space="0" w:color="auto"/>
            </w:tcBorders>
          </w:tcPr>
          <w:p w14:paraId="41CB1605" w14:textId="77777777" w:rsidR="004008EB" w:rsidRPr="00712BC8" w:rsidRDefault="004008EB" w:rsidP="000C7E6D">
            <w:pPr>
              <w:keepNext/>
              <w:keepLines/>
              <w:spacing w:after="0" w:line="240" w:lineRule="auto"/>
              <w:jc w:val="both"/>
              <w:rPr>
                <w:rFonts w:ascii="Tahoma" w:eastAsia="Times New Roman" w:hAnsi="Tahoma" w:cs="Tahoma"/>
                <w:snapToGrid w:val="0"/>
                <w:color w:val="000000"/>
                <w:lang w:eastAsia="sl-SI"/>
              </w:rPr>
            </w:pPr>
          </w:p>
        </w:tc>
        <w:tc>
          <w:tcPr>
            <w:tcW w:w="2694" w:type="dxa"/>
          </w:tcPr>
          <w:p w14:paraId="2718A897" w14:textId="77777777" w:rsidR="004008EB" w:rsidRPr="00712BC8" w:rsidRDefault="004008EB" w:rsidP="000C7E6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8087C79" w14:textId="77777777" w:rsidR="004008EB" w:rsidRPr="00712BC8" w:rsidRDefault="004008EB"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008EB" w:rsidRPr="00712BC8" w14:paraId="3C9EB4A7" w14:textId="77777777" w:rsidTr="002150C2">
        <w:trPr>
          <w:trHeight w:val="235"/>
        </w:trPr>
        <w:tc>
          <w:tcPr>
            <w:tcW w:w="2977" w:type="dxa"/>
            <w:tcBorders>
              <w:top w:val="single" w:sz="4" w:space="0" w:color="auto"/>
            </w:tcBorders>
          </w:tcPr>
          <w:p w14:paraId="18FA3FC9" w14:textId="77777777" w:rsidR="004008EB" w:rsidRPr="00712BC8" w:rsidRDefault="004008EB"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536DB831" w14:textId="77777777" w:rsidR="004008EB" w:rsidRPr="00712BC8" w:rsidRDefault="004008EB"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33401627" w14:textId="77777777" w:rsidR="004008EB" w:rsidRPr="00712BC8" w:rsidRDefault="004008EB"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2F854662" w14:textId="77777777" w:rsidR="004008EB" w:rsidRDefault="004008EB" w:rsidP="000C7E6D">
      <w:pPr>
        <w:keepNext/>
        <w:keepLines/>
        <w:spacing w:after="0" w:line="240" w:lineRule="auto"/>
      </w:pPr>
      <w:r>
        <w:br w:type="page"/>
      </w:r>
    </w:p>
    <w:p w14:paraId="26E9DDAB" w14:textId="77777777" w:rsidR="000E0D9E" w:rsidRDefault="000E0D9E" w:rsidP="000C7E6D">
      <w:pPr>
        <w:keepNext/>
        <w:keepLines/>
        <w:spacing w:after="0" w:line="240" w:lineRule="auto"/>
      </w:pPr>
    </w:p>
    <w:p w14:paraId="74E9A835" w14:textId="77777777" w:rsidR="000E0D9E" w:rsidRDefault="000E0D9E" w:rsidP="000C7E6D">
      <w:pPr>
        <w:keepNext/>
        <w:keepLines/>
        <w:spacing w:after="0"/>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E0D9E" w:rsidRPr="00CD5EFE" w14:paraId="5E6741E3" w14:textId="77777777" w:rsidTr="000B12B5">
        <w:tc>
          <w:tcPr>
            <w:tcW w:w="7938" w:type="dxa"/>
            <w:tcBorders>
              <w:top w:val="single" w:sz="4" w:space="0" w:color="auto"/>
              <w:bottom w:val="single" w:sz="4" w:space="0" w:color="auto"/>
            </w:tcBorders>
          </w:tcPr>
          <w:p w14:paraId="42E6F735" w14:textId="77777777" w:rsidR="000E0D9E" w:rsidRPr="00CD5EFE" w:rsidRDefault="000E0D9E" w:rsidP="000C7E6D">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31A69322" w14:textId="77777777" w:rsidR="000E0D9E" w:rsidRPr="00CD5EFE" w:rsidRDefault="000E0D9E" w:rsidP="000C7E6D">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3A5786B2" w14:textId="77777777" w:rsidR="000E0D9E" w:rsidRDefault="000E0D9E" w:rsidP="000C7E6D">
      <w:pPr>
        <w:keepNext/>
        <w:keepLines/>
        <w:spacing w:after="0" w:line="240" w:lineRule="auto"/>
        <w:jc w:val="both"/>
        <w:rPr>
          <w:rFonts w:ascii="Tahoma" w:eastAsia="Times New Roman" w:hAnsi="Tahoma" w:cs="Tahoma"/>
          <w:lang w:eastAsia="sl-SI"/>
        </w:rPr>
      </w:pPr>
    </w:p>
    <w:p w14:paraId="4AD71D5A" w14:textId="77777777" w:rsidR="000E0D9E" w:rsidRDefault="000E0D9E"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398DD27F" w14:textId="77777777" w:rsidR="000E0D9E" w:rsidRDefault="000E0D9E" w:rsidP="000C7E6D">
      <w:pPr>
        <w:keepNext/>
        <w:keepLines/>
        <w:pBdr>
          <w:bottom w:val="single" w:sz="4" w:space="1" w:color="auto"/>
        </w:pBdr>
        <w:spacing w:after="0" w:line="240" w:lineRule="auto"/>
        <w:jc w:val="both"/>
        <w:rPr>
          <w:rFonts w:ascii="Tahoma" w:hAnsi="Tahoma" w:cs="Tahoma"/>
        </w:rPr>
      </w:pPr>
    </w:p>
    <w:p w14:paraId="10D132F3" w14:textId="77777777" w:rsidR="000E0D9E" w:rsidRPr="00297283" w:rsidRDefault="000E0D9E" w:rsidP="000C7E6D">
      <w:pPr>
        <w:keepNext/>
        <w:keepLines/>
        <w:spacing w:after="0" w:line="240" w:lineRule="auto"/>
        <w:jc w:val="both"/>
        <w:rPr>
          <w:rFonts w:ascii="Tahoma" w:eastAsia="Times New Roman" w:hAnsi="Tahoma" w:cs="Tahoma"/>
          <w:b/>
          <w:noProof/>
          <w:lang w:eastAsia="sl-SI"/>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C844F0" w:rsidRPr="00C844F0">
        <w:rPr>
          <w:rFonts w:ascii="Tahoma" w:eastAsia="Times New Roman" w:hAnsi="Tahoma" w:cs="Tahoma"/>
          <w:b/>
          <w:noProof/>
          <w:lang w:eastAsia="sl-SI"/>
        </w:rPr>
        <w:t>JPE-SPV-455/23 – Polnilnice za električna vozila</w:t>
      </w:r>
      <w:r w:rsidR="00C844F0">
        <w:rPr>
          <w:rFonts w:ascii="Tahoma" w:eastAsia="Times New Roman" w:hAnsi="Tahoma" w:cs="Tahoma"/>
          <w:b/>
          <w:noProof/>
          <w:lang w:eastAsia="sl-SI"/>
        </w:rPr>
        <w:t xml:space="preserve">, </w:t>
      </w:r>
      <w:r>
        <w:rPr>
          <w:rFonts w:ascii="Tahoma" w:hAnsi="Tahoma" w:cs="Tahoma"/>
        </w:rPr>
        <w:t>podajamo naslednje izjave:</w:t>
      </w:r>
    </w:p>
    <w:p w14:paraId="449C3B77" w14:textId="77777777" w:rsidR="000E0D9E" w:rsidRPr="00CA1AE3" w:rsidRDefault="000E0D9E" w:rsidP="000C7E6D">
      <w:pPr>
        <w:keepNext/>
        <w:keepLines/>
        <w:spacing w:after="0" w:line="240" w:lineRule="auto"/>
        <w:ind w:left="284" w:hanging="284"/>
        <w:jc w:val="both"/>
        <w:rPr>
          <w:rFonts w:ascii="Tahoma" w:hAnsi="Tahoma" w:cs="Tahoma"/>
        </w:rPr>
      </w:pPr>
    </w:p>
    <w:p w14:paraId="38A21DFF" w14:textId="77777777" w:rsidR="000E0D9E" w:rsidRPr="00CA1AE3" w:rsidRDefault="000E0D9E" w:rsidP="008408FA">
      <w:pPr>
        <w:keepNext/>
        <w:keepLines/>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3E658A57" w14:textId="77777777" w:rsidR="000E0D9E" w:rsidRPr="00CA1AE3" w:rsidRDefault="000E0D9E" w:rsidP="000C7E6D">
      <w:pPr>
        <w:keepNext/>
        <w:keepLines/>
        <w:spacing w:after="0" w:line="240" w:lineRule="auto"/>
        <w:ind w:left="284" w:hanging="284"/>
        <w:jc w:val="both"/>
        <w:rPr>
          <w:rFonts w:ascii="Tahoma" w:hAnsi="Tahoma" w:cs="Tahoma"/>
        </w:rPr>
      </w:pPr>
    </w:p>
    <w:p w14:paraId="5879091D" w14:textId="77777777" w:rsidR="000E0D9E" w:rsidRPr="00CA1AE3" w:rsidRDefault="000E0D9E" w:rsidP="000C7E6D">
      <w:pPr>
        <w:keepNext/>
        <w:keepLines/>
        <w:tabs>
          <w:tab w:val="left" w:pos="567"/>
        </w:tabs>
        <w:spacing w:after="0" w:line="240" w:lineRule="auto"/>
        <w:rPr>
          <w:rFonts w:ascii="Tahoma" w:hAnsi="Tahoma" w:cs="Tahoma"/>
          <w:b/>
        </w:rPr>
      </w:pPr>
      <w:r w:rsidRPr="00CA1AE3">
        <w:rPr>
          <w:rFonts w:ascii="Tahoma" w:hAnsi="Tahoma" w:cs="Tahoma"/>
          <w:b/>
        </w:rPr>
        <w:t>IZJAVLJAMO, DA:</w:t>
      </w:r>
    </w:p>
    <w:p w14:paraId="365F91C0"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0B674207"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eurov ali več; </w:t>
      </w:r>
    </w:p>
    <w:p w14:paraId="135CC0C4"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smo imeli na dan oddaje ponudbe predložene vse obračune davčnih odtegljajev za dohodke iz delovnega razmerja za obdobje zadnjih petih let do dne oddaje ponudbe;</w:t>
      </w:r>
    </w:p>
    <w:p w14:paraId="685BD7D9"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na dan, ko je potekel rok za oddajo ponudb, nismo izločeni iz postopkov oddaje javnih naročil zaradi uvrstitve v evidenco gospodarskih subjektov z negativnimi referencami;</w:t>
      </w:r>
    </w:p>
    <w:p w14:paraId="267485F6"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nam v zadnjih treh letih pred potekom roka za oddajo ponudb s pravnomočno odločbo pristojnega organa Republike Slovenije ali druge države članice ali tretje države ni bila dvakrat izrečena globa zaradi prekrška v zvezi s plačilom za delo;</w:t>
      </w:r>
    </w:p>
    <w:p w14:paraId="5F43F7F2"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nismo kršili obveznosti iz drugega odstavka 3. člena ZJN-3;</w:t>
      </w:r>
    </w:p>
    <w:p w14:paraId="4D8BE6FD"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0B295D37"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nismo zagrešili hujšo kršitev poklicnih pravil, zaradi česar je omajana naša integriteta;</w:t>
      </w:r>
    </w:p>
    <w:p w14:paraId="4CE9D0A2"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ne obstaja izkrivljanja konkurence zaradi predhodnega sodelovanja gospodarskih subjektov pri pripravi postopka javnega naročanja v skladu s 65. členom ZJN-3;</w:t>
      </w:r>
    </w:p>
    <w:p w14:paraId="40F5C5E5"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2FB5C360" w14:textId="77777777" w:rsidR="004008EB" w:rsidRPr="00CA1AE3" w:rsidRDefault="004008EB" w:rsidP="000C7E6D">
      <w:pPr>
        <w:keepNext/>
        <w:keepLines/>
        <w:spacing w:after="0" w:line="240" w:lineRule="auto"/>
        <w:ind w:left="426"/>
        <w:jc w:val="both"/>
        <w:rPr>
          <w:rFonts w:ascii="Tahoma" w:hAnsi="Tahoma" w:cs="Tahoma"/>
        </w:rPr>
      </w:pPr>
    </w:p>
    <w:p w14:paraId="6B1503E7" w14:textId="77777777" w:rsidR="004008EB" w:rsidRPr="00CA1AE3" w:rsidRDefault="004008EB" w:rsidP="008408FA">
      <w:pPr>
        <w:keepNext/>
        <w:keepLines/>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POGOJI ZA SODELOVANJE</w:t>
      </w:r>
    </w:p>
    <w:p w14:paraId="2043A071" w14:textId="77777777" w:rsidR="004008EB" w:rsidRPr="00CA1AE3" w:rsidRDefault="004008EB" w:rsidP="000C7E6D">
      <w:pPr>
        <w:keepNext/>
        <w:keepLines/>
        <w:tabs>
          <w:tab w:val="left" w:pos="567"/>
        </w:tabs>
        <w:spacing w:after="0" w:line="240" w:lineRule="auto"/>
        <w:rPr>
          <w:rFonts w:ascii="Tahoma" w:hAnsi="Tahoma" w:cs="Tahoma"/>
          <w:b/>
        </w:rPr>
      </w:pPr>
    </w:p>
    <w:p w14:paraId="5D6EDBB3" w14:textId="77777777" w:rsidR="004008EB" w:rsidRPr="00CA1AE3" w:rsidRDefault="004008EB" w:rsidP="000C7E6D">
      <w:pPr>
        <w:keepNext/>
        <w:keepLines/>
        <w:tabs>
          <w:tab w:val="left" w:pos="567"/>
        </w:tabs>
        <w:spacing w:after="0" w:line="240" w:lineRule="auto"/>
        <w:rPr>
          <w:rFonts w:ascii="Tahoma" w:hAnsi="Tahoma" w:cs="Tahoma"/>
          <w:b/>
        </w:rPr>
      </w:pPr>
      <w:r w:rsidRPr="00CA1AE3">
        <w:rPr>
          <w:rFonts w:ascii="Tahoma" w:hAnsi="Tahoma" w:cs="Tahoma"/>
          <w:b/>
        </w:rPr>
        <w:t>IZJAVLJAMO, DA:</w:t>
      </w:r>
    </w:p>
    <w:p w14:paraId="00EF5B44" w14:textId="77777777" w:rsidR="004008EB" w:rsidRPr="00CA1AE3" w:rsidRDefault="004008EB"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798CEF21" w14:textId="77777777" w:rsidR="002D22D8" w:rsidRPr="002D22D8" w:rsidRDefault="002D22D8" w:rsidP="008408FA">
      <w:pPr>
        <w:keepNext/>
        <w:keepLines/>
        <w:numPr>
          <w:ilvl w:val="0"/>
          <w:numId w:val="18"/>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2EBEC45E" w14:textId="77777777" w:rsidR="004008EB" w:rsidRPr="00CA1AE3" w:rsidRDefault="004008EB"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6780276F" w14:textId="77777777" w:rsidR="004008EB" w:rsidRPr="00CA1AE3" w:rsidRDefault="004008EB" w:rsidP="000C7E6D">
      <w:pPr>
        <w:keepNext/>
        <w:keepLines/>
        <w:tabs>
          <w:tab w:val="left" w:pos="567"/>
        </w:tabs>
        <w:spacing w:after="0" w:line="240" w:lineRule="auto"/>
        <w:jc w:val="both"/>
        <w:rPr>
          <w:rFonts w:ascii="Tahoma" w:hAnsi="Tahoma" w:cs="Tahoma"/>
          <w:bCs/>
          <w:i/>
        </w:rPr>
      </w:pPr>
    </w:p>
    <w:p w14:paraId="3A75ACA2" w14:textId="77777777" w:rsidR="004008EB" w:rsidRPr="00CA1AE3" w:rsidRDefault="004008EB" w:rsidP="008408FA">
      <w:pPr>
        <w:keepNext/>
        <w:keepLines/>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br w:type="page"/>
      </w:r>
      <w:r w:rsidRPr="00CA1AE3">
        <w:rPr>
          <w:rFonts w:ascii="Tahoma" w:eastAsia="Times New Roman" w:hAnsi="Tahoma" w:cs="Tahoma"/>
          <w:b/>
          <w:smallCaps/>
          <w:lang w:eastAsia="sl-SI"/>
        </w:rPr>
        <w:lastRenderedPageBreak/>
        <w:t>SPREJEMANJE POGOJEV DOKUMENTACIJE</w:t>
      </w:r>
    </w:p>
    <w:p w14:paraId="4F6C9E7D" w14:textId="77777777" w:rsidR="004008EB" w:rsidRPr="00CA1AE3" w:rsidRDefault="004008EB" w:rsidP="000C7E6D">
      <w:pPr>
        <w:keepNext/>
        <w:keepLines/>
        <w:tabs>
          <w:tab w:val="left" w:pos="567"/>
        </w:tabs>
        <w:spacing w:after="0" w:line="240" w:lineRule="auto"/>
        <w:rPr>
          <w:rFonts w:ascii="Tahoma" w:hAnsi="Tahoma" w:cs="Tahoma"/>
          <w:b/>
        </w:rPr>
      </w:pPr>
    </w:p>
    <w:p w14:paraId="150900DF" w14:textId="77777777" w:rsidR="00D70098" w:rsidRPr="00637345" w:rsidRDefault="00D70098" w:rsidP="00D70098">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15732E3A" w14:textId="77777777"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nismo uvrščeni v evidenco poslovnih subjektov katerim je prepovedano poslovanje z naročnikom na podlagi 35. člena Zakona o integriteti in preprečevanju korupcije (</w:t>
      </w:r>
      <w:r w:rsidR="00626DD4" w:rsidRPr="00626DD4">
        <w:rPr>
          <w:rFonts w:ascii="Tahoma" w:hAnsi="Tahoma" w:cs="Tahoma"/>
        </w:rPr>
        <w:t>Uradni list RS, št. 69/11 – uradno prečiščeno besedilo, 158/20, 3/22 – ZDeb in 16/23 – ZZPri</w:t>
      </w:r>
      <w:r w:rsidRPr="0003448A">
        <w:rPr>
          <w:rFonts w:ascii="Tahoma" w:hAnsi="Tahoma" w:cs="Tahoma"/>
        </w:rPr>
        <w:t>);</w:t>
      </w:r>
    </w:p>
    <w:p w14:paraId="7EC117EC" w14:textId="77777777" w:rsidR="00D70098" w:rsidRPr="00076B2D" w:rsidRDefault="00D70098" w:rsidP="008408FA">
      <w:pPr>
        <w:keepNext/>
        <w:keepLines/>
        <w:widowControl w:val="0"/>
        <w:numPr>
          <w:ilvl w:val="0"/>
          <w:numId w:val="18"/>
        </w:numPr>
        <w:spacing w:after="0" w:line="240" w:lineRule="auto"/>
        <w:ind w:left="284" w:hanging="284"/>
        <w:jc w:val="both"/>
        <w:rPr>
          <w:rFonts w:ascii="Tahoma" w:hAnsi="Tahoma" w:cs="Tahoma"/>
        </w:rPr>
      </w:pPr>
      <w:bookmarkStart w:id="22" w:name="_Hlk103606497"/>
      <w:bookmarkStart w:id="23" w:name="_Hlk103582078"/>
      <w:r w:rsidRPr="00076B2D">
        <w:rPr>
          <w:rFonts w:ascii="Tahoma" w:hAnsi="Tahoma" w:cs="Tahoma"/>
        </w:rPr>
        <w:t xml:space="preserve">izpolnjujemo omejevalne ukrepe navedene </w:t>
      </w:r>
      <w:bookmarkEnd w:id="22"/>
      <w:bookmarkEnd w:id="23"/>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50BFA30F" w14:textId="77777777"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sprejemamo tudi vse ostale pogoje in zahteve predmetne razpisne dokumentacije, vključno z vse</w:t>
      </w:r>
      <w:r w:rsidR="00FD794A">
        <w:rPr>
          <w:rFonts w:ascii="Tahoma" w:hAnsi="Tahoma" w:cs="Tahoma"/>
        </w:rPr>
        <w:t>bino pogodbe</w:t>
      </w:r>
      <w:r w:rsidRPr="0003448A">
        <w:rPr>
          <w:rFonts w:ascii="Tahoma" w:hAnsi="Tahoma" w:cs="Tahoma"/>
        </w:rPr>
        <w:t>, ter prevzemamo kazensko in materialno odgovornost, da so vsi podatki in dokumenti, podani v ponudbi, resnični, in da fotokopije priloženih listin ustrezajo originalu;</w:t>
      </w:r>
    </w:p>
    <w:p w14:paraId="62DF46B2" w14:textId="77777777"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2AA8091C" w14:textId="77777777"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0B7246F9" w14:textId="77777777"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 xml:space="preserve">bo ponudbena cena na enoto mere po izvedenih pogajanjih fiksna za ves čas </w:t>
      </w:r>
      <w:r w:rsidR="00150470">
        <w:rPr>
          <w:rFonts w:ascii="Tahoma" w:hAnsi="Tahoma" w:cs="Tahoma"/>
        </w:rPr>
        <w:t>veljavnosti</w:t>
      </w:r>
      <w:r w:rsidR="00150470" w:rsidRPr="0003448A">
        <w:rPr>
          <w:rFonts w:ascii="Tahoma" w:hAnsi="Tahoma" w:cs="Tahoma"/>
        </w:rPr>
        <w:t xml:space="preserve"> </w:t>
      </w:r>
      <w:r w:rsidR="00FD794A">
        <w:rPr>
          <w:rFonts w:ascii="Tahoma" w:eastAsia="Times New Roman" w:hAnsi="Tahoma" w:cs="Tahoma"/>
          <w:lang w:eastAsia="sl-SI"/>
        </w:rPr>
        <w:t>pogodbe</w:t>
      </w:r>
      <w:r w:rsidR="00FD794A" w:rsidRPr="008909EA">
        <w:rPr>
          <w:rFonts w:ascii="Tahoma" w:hAnsi="Tahoma" w:cs="Tahoma"/>
        </w:rPr>
        <w:t xml:space="preserve"> </w:t>
      </w:r>
      <w:r w:rsidRPr="008909EA">
        <w:rPr>
          <w:rFonts w:ascii="Tahoma" w:hAnsi="Tahoma" w:cs="Tahoma"/>
        </w:rPr>
        <w:t xml:space="preserve">in se ne spreminja, razen </w:t>
      </w:r>
      <w:r w:rsidR="00134C6A">
        <w:rPr>
          <w:rFonts w:ascii="Tahoma" w:hAnsi="Tahoma" w:cs="Tahoma"/>
        </w:rPr>
        <w:t>v primeru znižanja cen;</w:t>
      </w:r>
    </w:p>
    <w:p w14:paraId="3A198318" w14:textId="77777777" w:rsidR="00D70098" w:rsidRPr="00C97BAC" w:rsidRDefault="00D70098" w:rsidP="008408FA">
      <w:pPr>
        <w:keepNext/>
        <w:keepLines/>
        <w:widowControl w:val="0"/>
        <w:numPr>
          <w:ilvl w:val="0"/>
          <w:numId w:val="18"/>
        </w:numPr>
        <w:spacing w:after="0" w:line="240" w:lineRule="auto"/>
        <w:ind w:left="284" w:hanging="284"/>
        <w:jc w:val="both"/>
        <w:rPr>
          <w:rFonts w:ascii="Tahoma" w:hAnsi="Tahoma" w:cs="Tahoma"/>
        </w:rPr>
      </w:pPr>
      <w:r w:rsidRPr="00C97BAC">
        <w:rPr>
          <w:rFonts w:ascii="Tahoma" w:hAnsi="Tahoma" w:cs="Tahoma"/>
        </w:rPr>
        <w:t>se strinjamo z vsebino vzorcev finančnih zavarovanj, ki so priloženi v razpisni dokumentaciji.</w:t>
      </w:r>
    </w:p>
    <w:p w14:paraId="7FC6F1E0" w14:textId="77777777" w:rsidR="00D70098" w:rsidRPr="00D81D26" w:rsidRDefault="00D70098" w:rsidP="00D70098">
      <w:pPr>
        <w:keepNext/>
        <w:keepLines/>
        <w:tabs>
          <w:tab w:val="left" w:pos="567"/>
        </w:tabs>
        <w:spacing w:after="0" w:line="240" w:lineRule="auto"/>
        <w:jc w:val="both"/>
        <w:rPr>
          <w:rFonts w:ascii="Tahoma" w:eastAsia="Times New Roman" w:hAnsi="Tahoma" w:cs="Tahoma"/>
          <w:bCs/>
          <w:i/>
          <w:sz w:val="20"/>
          <w:lang w:eastAsia="sl-SI"/>
        </w:rPr>
      </w:pPr>
    </w:p>
    <w:p w14:paraId="0E3A2D7E" w14:textId="77777777" w:rsidR="00D70098" w:rsidRPr="00D81D26" w:rsidRDefault="00D70098" w:rsidP="00D70098">
      <w:pPr>
        <w:keepNext/>
        <w:keepLines/>
        <w:tabs>
          <w:tab w:val="left" w:pos="0"/>
          <w:tab w:val="left" w:pos="8647"/>
        </w:tabs>
        <w:spacing w:after="0" w:line="240" w:lineRule="auto"/>
        <w:ind w:right="-2"/>
        <w:jc w:val="both"/>
        <w:rPr>
          <w:rFonts w:ascii="Tahoma" w:eastAsia="Times New Roman" w:hAnsi="Tahoma" w:cs="Tahoma"/>
          <w:b/>
          <w:szCs w:val="20"/>
          <w:lang w:eastAsia="sl-SI"/>
        </w:rPr>
      </w:pPr>
      <w:r w:rsidRPr="00D81D26">
        <w:rPr>
          <w:rFonts w:ascii="Tahoma" w:eastAsia="Times New Roman" w:hAnsi="Tahoma" w:cs="Tahoma"/>
          <w:b/>
          <w:szCs w:val="20"/>
          <w:lang w:eastAsia="sl-SI"/>
        </w:rPr>
        <w:t xml:space="preserve">S podpisom te izjave dajemo soglasje, da naročnik v zvezi z oddajo javnega naročila št. </w:t>
      </w:r>
      <w:r w:rsidR="007772B4" w:rsidRPr="007772B4">
        <w:rPr>
          <w:rFonts w:ascii="Tahoma" w:eastAsia="Times New Roman" w:hAnsi="Tahoma" w:cs="Tahoma"/>
          <w:b/>
          <w:szCs w:val="20"/>
          <w:lang w:eastAsia="sl-SI"/>
        </w:rPr>
        <w:t>JPE-SPV-455/23 – Polnilnice za električna vozila</w:t>
      </w:r>
      <w:r w:rsidR="006B70EB">
        <w:rPr>
          <w:rFonts w:ascii="Tahoma" w:eastAsia="Times New Roman" w:hAnsi="Tahoma" w:cs="Tahoma"/>
          <w:b/>
          <w:szCs w:val="20"/>
          <w:lang w:eastAsia="sl-SI"/>
        </w:rPr>
        <w:t xml:space="preserve">, </w:t>
      </w:r>
      <w:r w:rsidRPr="00D81D26">
        <w:rPr>
          <w:rFonts w:ascii="Tahoma" w:hAnsi="Tahoma" w:cs="Tahoma"/>
          <w:b/>
        </w:rPr>
        <w:t>pridobi oziroma preveri podatke za preveritev ponudbe/zahtev iz tč. 3.1. razpisne dokumentacije v enotnem informacijskem sistemu eJN – eDosje v povezavi s devetim odstavkom 77. člena ZJN-3</w:t>
      </w:r>
      <w:r w:rsidRPr="00D81D26">
        <w:rPr>
          <w:rFonts w:ascii="Tahoma" w:eastAsia="Times New Roman" w:hAnsi="Tahoma" w:cs="Tahoma"/>
          <w:b/>
          <w:szCs w:val="20"/>
          <w:lang w:eastAsia="sl-SI"/>
        </w:rPr>
        <w:t>.</w:t>
      </w:r>
    </w:p>
    <w:p w14:paraId="68EFEBD9" w14:textId="77777777" w:rsidR="00D70098" w:rsidRPr="00D81D26" w:rsidRDefault="00D70098" w:rsidP="00D70098">
      <w:pPr>
        <w:pStyle w:val="Blokbesedila"/>
        <w:keepNext/>
        <w:keepLines/>
        <w:tabs>
          <w:tab w:val="left" w:pos="0"/>
        </w:tabs>
        <w:ind w:left="0" w:right="-2"/>
        <w:jc w:val="both"/>
        <w:rPr>
          <w:rFonts w:ascii="Tahoma" w:hAnsi="Tahoma" w:cs="Tahoma"/>
          <w:b/>
          <w:sz w:val="22"/>
        </w:rPr>
      </w:pPr>
    </w:p>
    <w:p w14:paraId="5737E30F" w14:textId="77777777" w:rsidR="00D70098" w:rsidRPr="00D81D26" w:rsidRDefault="00D70098" w:rsidP="00D70098">
      <w:pPr>
        <w:pStyle w:val="Blokbesedila"/>
        <w:keepNext/>
        <w:keepLines/>
        <w:tabs>
          <w:tab w:val="left" w:pos="0"/>
        </w:tabs>
        <w:ind w:left="0" w:right="-2"/>
        <w:jc w:val="both"/>
        <w:rPr>
          <w:rFonts w:ascii="Tahoma" w:hAnsi="Tahoma" w:cs="Tahoma"/>
          <w:b/>
          <w:sz w:val="22"/>
        </w:rPr>
      </w:pPr>
      <w:r w:rsidRPr="00D81D26">
        <w:rPr>
          <w:rFonts w:ascii="Tahoma" w:hAnsi="Tahoma" w:cs="Tahoma"/>
          <w:b/>
          <w:sz w:val="22"/>
        </w:rPr>
        <w:t>V kolikor pooblaščeni predstavnik naročnika ne bo mogel pridobiti podatkov iz enotnega informacijskega sistema eJN – eDosje, izjavljamo, da bomo naročniku sami predložili ustrezna dokazila.</w:t>
      </w:r>
    </w:p>
    <w:p w14:paraId="160EA0A0" w14:textId="77777777" w:rsidR="00D81D26" w:rsidRPr="00CD0288" w:rsidRDefault="00D81D26" w:rsidP="00D70098">
      <w:pPr>
        <w:pStyle w:val="Blokbesedila"/>
        <w:keepNext/>
        <w:keepLines/>
        <w:tabs>
          <w:tab w:val="left" w:pos="0"/>
        </w:tabs>
        <w:ind w:left="0" w:right="-2"/>
        <w:jc w:val="both"/>
        <w:rPr>
          <w:rFonts w:ascii="Tahoma" w:hAnsi="Tahoma" w:cs="Tahoma"/>
          <w:b/>
          <w:color w:val="000000" w:themeColor="text1"/>
          <w:sz w:val="20"/>
        </w:rPr>
      </w:pPr>
    </w:p>
    <w:p w14:paraId="4A34DC5C" w14:textId="77777777" w:rsidR="00D70098" w:rsidRPr="009E40F1" w:rsidRDefault="00D70098" w:rsidP="00D70098">
      <w:pPr>
        <w:keepNext/>
        <w:keepLines/>
        <w:tabs>
          <w:tab w:val="left" w:pos="0"/>
        </w:tabs>
        <w:ind w:right="-2"/>
        <w:jc w:val="both"/>
        <w:rPr>
          <w:rFonts w:ascii="Tahoma" w:hAnsi="Tahoma" w:cs="Tahoma"/>
          <w:i/>
          <w:sz w:val="16"/>
        </w:rPr>
      </w:pPr>
      <w:r w:rsidRPr="009E40F1">
        <w:rPr>
          <w:rFonts w:ascii="Tahoma" w:hAnsi="Tahoma" w:cs="Tahoma"/>
          <w:i/>
          <w:sz w:val="16"/>
        </w:rPr>
        <w:t>(velja za gospodarski subjekt s sedežem v Republiki Sloveniji)</w:t>
      </w:r>
    </w:p>
    <w:p w14:paraId="68F6A523" w14:textId="77777777" w:rsidR="000E0D9E" w:rsidRDefault="000E0D9E" w:rsidP="000C7E6D">
      <w:pPr>
        <w:keepNext/>
        <w:keepLines/>
        <w:spacing w:after="0" w:line="240" w:lineRule="auto"/>
        <w:jc w:val="both"/>
        <w:rPr>
          <w:rFonts w:ascii="Tahoma" w:eastAsia="Times New Roman" w:hAnsi="Tahoma" w:cs="Tahoma"/>
          <w:lang w:eastAsia="sl-SI"/>
        </w:rPr>
      </w:pPr>
    </w:p>
    <w:p w14:paraId="592A293F" w14:textId="77777777" w:rsidR="000E0D9E" w:rsidRDefault="000E0D9E" w:rsidP="000C7E6D">
      <w:pPr>
        <w:keepNext/>
        <w:keepLines/>
        <w:spacing w:after="0" w:line="240" w:lineRule="auto"/>
        <w:jc w:val="both"/>
        <w:rPr>
          <w:rFonts w:ascii="Tahoma" w:eastAsia="Times New Roman" w:hAnsi="Tahoma" w:cs="Tahoma"/>
          <w:lang w:eastAsia="sl-SI"/>
        </w:rPr>
      </w:pPr>
    </w:p>
    <w:p w14:paraId="417D478E" w14:textId="77777777" w:rsidR="000E0D9E" w:rsidRPr="00712BC8" w:rsidRDefault="000E0D9E"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E0D9E" w:rsidRPr="00712BC8" w14:paraId="75CA82C2" w14:textId="77777777" w:rsidTr="000B12B5">
        <w:trPr>
          <w:trHeight w:val="235"/>
        </w:trPr>
        <w:tc>
          <w:tcPr>
            <w:tcW w:w="2977" w:type="dxa"/>
            <w:tcBorders>
              <w:bottom w:val="single" w:sz="4" w:space="0" w:color="auto"/>
            </w:tcBorders>
          </w:tcPr>
          <w:p w14:paraId="7E2EDB1D"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p>
        </w:tc>
        <w:tc>
          <w:tcPr>
            <w:tcW w:w="2694" w:type="dxa"/>
          </w:tcPr>
          <w:p w14:paraId="6698E124"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2021ACA" w14:textId="77777777" w:rsidR="000E0D9E" w:rsidRPr="00712BC8" w:rsidRDefault="000E0D9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E0D9E" w:rsidRPr="00712BC8" w14:paraId="55C9B8C7" w14:textId="77777777" w:rsidTr="000B12B5">
        <w:trPr>
          <w:trHeight w:val="235"/>
        </w:trPr>
        <w:tc>
          <w:tcPr>
            <w:tcW w:w="2977" w:type="dxa"/>
            <w:tcBorders>
              <w:top w:val="single" w:sz="4" w:space="0" w:color="auto"/>
            </w:tcBorders>
          </w:tcPr>
          <w:p w14:paraId="75074256"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288D2CE" w14:textId="77777777" w:rsidR="000E0D9E" w:rsidRPr="00712BC8" w:rsidRDefault="000E0D9E"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460C0286"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36C28BED" w14:textId="77777777" w:rsidR="000E0D9E" w:rsidRPr="00CA1AE3" w:rsidRDefault="000E0D9E" w:rsidP="000C7E6D">
      <w:pPr>
        <w:keepNext/>
        <w:keepLines/>
        <w:tabs>
          <w:tab w:val="left" w:pos="567"/>
        </w:tabs>
        <w:spacing w:after="0" w:line="240" w:lineRule="auto"/>
        <w:jc w:val="both"/>
        <w:rPr>
          <w:rFonts w:ascii="Tahoma" w:hAnsi="Tahoma" w:cs="Tahoma"/>
          <w:bCs/>
          <w:i/>
        </w:rPr>
      </w:pPr>
    </w:p>
    <w:p w14:paraId="607ED092"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p>
    <w:p w14:paraId="7C146A32"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p>
    <w:p w14:paraId="363AF55A"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p>
    <w:p w14:paraId="0EE35AD6"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43206EC0" w14:textId="77777777" w:rsidR="000E0D9E" w:rsidRPr="00CA1AE3" w:rsidRDefault="000E0D9E" w:rsidP="000C7E6D">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4E459FA1" w14:textId="77777777" w:rsidR="000E0D9E" w:rsidRPr="00090D8E" w:rsidRDefault="000E0D9E" w:rsidP="000C7E6D">
      <w:pPr>
        <w:keepNext/>
        <w:keepLines/>
        <w:spacing w:after="0" w:line="240" w:lineRule="auto"/>
      </w:pPr>
      <w:r w:rsidRPr="00090D8E">
        <w:br w:type="page"/>
      </w:r>
    </w:p>
    <w:p w14:paraId="6009C232" w14:textId="77777777" w:rsidR="00090D8E" w:rsidRPr="00090D8E" w:rsidRDefault="00090D8E" w:rsidP="000C7E6D">
      <w:pPr>
        <w:keepNext/>
        <w:keepLines/>
        <w:spacing w:after="0" w:line="240" w:lineRule="auto"/>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24E3EB93" w14:textId="77777777" w:rsidTr="00A9443F">
        <w:tc>
          <w:tcPr>
            <w:tcW w:w="8080" w:type="dxa"/>
            <w:tcBorders>
              <w:top w:val="single" w:sz="4" w:space="0" w:color="auto"/>
              <w:bottom w:val="single" w:sz="4" w:space="0" w:color="auto"/>
            </w:tcBorders>
          </w:tcPr>
          <w:p w14:paraId="716BE8C7"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53CE1AB8" w14:textId="77777777" w:rsidR="00090D8E" w:rsidRPr="00090D8E" w:rsidRDefault="00090D8E" w:rsidP="000C7E6D">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56D11B00" w14:textId="77777777" w:rsidR="00090D8E" w:rsidRPr="00090D8E" w:rsidRDefault="00090D8E" w:rsidP="000C7E6D">
      <w:pPr>
        <w:keepNext/>
        <w:keepLines/>
        <w:spacing w:after="0" w:line="240" w:lineRule="auto"/>
        <w:jc w:val="both"/>
        <w:rPr>
          <w:rFonts w:ascii="Tahoma" w:eastAsia="Times New Roman" w:hAnsi="Tahoma" w:cs="Tahoma"/>
          <w:b/>
          <w:lang w:eastAsia="sl-SI"/>
        </w:rPr>
      </w:pPr>
    </w:p>
    <w:p w14:paraId="2F05BC79" w14:textId="77777777" w:rsidR="007772B4" w:rsidRPr="007772B4" w:rsidRDefault="007772B4" w:rsidP="007772B4">
      <w:pPr>
        <w:keepNext/>
        <w:keepLines/>
        <w:spacing w:after="0" w:line="240" w:lineRule="auto"/>
        <w:jc w:val="center"/>
        <w:rPr>
          <w:rFonts w:ascii="Tahoma" w:eastAsia="Times New Roman" w:hAnsi="Tahoma" w:cs="Tahoma"/>
          <w:b/>
          <w:noProof/>
          <w:lang w:eastAsia="sl-SI"/>
        </w:rPr>
      </w:pPr>
      <w:r w:rsidRPr="007772B4">
        <w:rPr>
          <w:rFonts w:ascii="Tahoma" w:eastAsia="Times New Roman" w:hAnsi="Tahoma" w:cs="Tahoma"/>
          <w:b/>
          <w:noProof/>
          <w:lang w:eastAsia="sl-SI"/>
        </w:rPr>
        <w:t>JPE-SPV-455/23 – Polnilnice za električna vozila</w:t>
      </w:r>
    </w:p>
    <w:p w14:paraId="0A1C2FE6" w14:textId="77777777" w:rsidR="00090D8E" w:rsidRDefault="00090D8E" w:rsidP="000C7E6D">
      <w:pPr>
        <w:keepNext/>
        <w:keepLines/>
        <w:spacing w:after="0" w:line="240" w:lineRule="auto"/>
        <w:jc w:val="center"/>
        <w:rPr>
          <w:rFonts w:ascii="Tahoma" w:eastAsia="Times New Roman" w:hAnsi="Tahoma" w:cs="Tahoma"/>
          <w:b/>
          <w:lang w:eastAsia="sl-SI"/>
        </w:rPr>
      </w:pPr>
    </w:p>
    <w:p w14:paraId="76663808"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4F2E02" w:rsidRPr="00090D8E" w14:paraId="7F676146" w14:textId="77777777" w:rsidTr="004F2E02">
        <w:trPr>
          <w:gridBefore w:val="1"/>
          <w:gridAfter w:val="1"/>
          <w:wBefore w:w="70" w:type="dxa"/>
          <w:wAfter w:w="210" w:type="dxa"/>
        </w:trPr>
        <w:tc>
          <w:tcPr>
            <w:tcW w:w="2552" w:type="dxa"/>
            <w:tcBorders>
              <w:top w:val="nil"/>
              <w:left w:val="nil"/>
              <w:bottom w:val="nil"/>
              <w:right w:val="nil"/>
            </w:tcBorders>
            <w:vAlign w:val="bottom"/>
          </w:tcPr>
          <w:p w14:paraId="4A8094ED"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41DE120D"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7F261946" w14:textId="77777777" w:rsidTr="004F2E02">
        <w:trPr>
          <w:gridBefore w:val="1"/>
          <w:gridAfter w:val="1"/>
          <w:wBefore w:w="70" w:type="dxa"/>
          <w:wAfter w:w="210" w:type="dxa"/>
        </w:trPr>
        <w:tc>
          <w:tcPr>
            <w:tcW w:w="2552" w:type="dxa"/>
            <w:tcBorders>
              <w:top w:val="nil"/>
              <w:left w:val="nil"/>
              <w:bottom w:val="nil"/>
              <w:right w:val="nil"/>
            </w:tcBorders>
          </w:tcPr>
          <w:p w14:paraId="3C0BB17E"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27A4FA61"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134A89B7" w14:textId="77777777" w:rsidTr="004F2E02">
        <w:trPr>
          <w:gridBefore w:val="1"/>
          <w:gridAfter w:val="1"/>
          <w:wBefore w:w="70" w:type="dxa"/>
          <w:wAfter w:w="210" w:type="dxa"/>
        </w:trPr>
        <w:tc>
          <w:tcPr>
            <w:tcW w:w="2552" w:type="dxa"/>
            <w:tcBorders>
              <w:top w:val="nil"/>
              <w:left w:val="nil"/>
              <w:bottom w:val="nil"/>
              <w:right w:val="nil"/>
            </w:tcBorders>
            <w:vAlign w:val="bottom"/>
          </w:tcPr>
          <w:p w14:paraId="73A4A1EA"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0DE48838"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4FED2577" w14:textId="77777777" w:rsidTr="004F2E02">
        <w:trPr>
          <w:gridBefore w:val="1"/>
          <w:gridAfter w:val="1"/>
          <w:wBefore w:w="70" w:type="dxa"/>
          <w:wAfter w:w="210" w:type="dxa"/>
        </w:trPr>
        <w:tc>
          <w:tcPr>
            <w:tcW w:w="2552" w:type="dxa"/>
            <w:tcBorders>
              <w:top w:val="nil"/>
              <w:left w:val="nil"/>
              <w:bottom w:val="nil"/>
              <w:right w:val="nil"/>
            </w:tcBorders>
          </w:tcPr>
          <w:p w14:paraId="2D91DBE4"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4FAD8C53"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4CC13824" w14:textId="77777777" w:rsidTr="004F2E02">
        <w:trPr>
          <w:gridBefore w:val="1"/>
          <w:gridAfter w:val="1"/>
          <w:wBefore w:w="70" w:type="dxa"/>
          <w:wAfter w:w="210" w:type="dxa"/>
        </w:trPr>
        <w:tc>
          <w:tcPr>
            <w:tcW w:w="2552" w:type="dxa"/>
            <w:tcBorders>
              <w:top w:val="nil"/>
              <w:left w:val="nil"/>
              <w:bottom w:val="nil"/>
              <w:right w:val="nil"/>
            </w:tcBorders>
            <w:vAlign w:val="bottom"/>
          </w:tcPr>
          <w:p w14:paraId="57C333D9" w14:textId="77777777" w:rsidR="004F2E02" w:rsidRPr="00090D8E" w:rsidRDefault="004F2E02" w:rsidP="004F2E02">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Transakcijski račun/Poslovni račun (IBAN, SWIFT)</w:t>
            </w:r>
          </w:p>
        </w:tc>
        <w:tc>
          <w:tcPr>
            <w:tcW w:w="6804" w:type="dxa"/>
            <w:gridSpan w:val="3"/>
            <w:tcBorders>
              <w:top w:val="nil"/>
              <w:left w:val="nil"/>
              <w:right w:val="nil"/>
            </w:tcBorders>
          </w:tcPr>
          <w:p w14:paraId="76A90211"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5E8546DC" w14:textId="77777777" w:rsidTr="004F2E02">
        <w:trPr>
          <w:gridBefore w:val="1"/>
          <w:gridAfter w:val="1"/>
          <w:wBefore w:w="70" w:type="dxa"/>
          <w:wAfter w:w="210" w:type="dxa"/>
        </w:trPr>
        <w:tc>
          <w:tcPr>
            <w:tcW w:w="2552" w:type="dxa"/>
            <w:tcBorders>
              <w:top w:val="nil"/>
              <w:left w:val="nil"/>
              <w:bottom w:val="nil"/>
              <w:right w:val="nil"/>
            </w:tcBorders>
            <w:vAlign w:val="bottom"/>
          </w:tcPr>
          <w:p w14:paraId="2B93A18F" w14:textId="77777777" w:rsidR="004F2E02" w:rsidRPr="00090D8E" w:rsidRDefault="004F2E02" w:rsidP="004F2E0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59A9B4AD"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7F465D46" w14:textId="77777777" w:rsidTr="004F2E02">
        <w:trPr>
          <w:gridBefore w:val="1"/>
          <w:gridAfter w:val="1"/>
          <w:wBefore w:w="70" w:type="dxa"/>
          <w:wAfter w:w="210" w:type="dxa"/>
        </w:trPr>
        <w:tc>
          <w:tcPr>
            <w:tcW w:w="2552" w:type="dxa"/>
            <w:tcBorders>
              <w:top w:val="nil"/>
              <w:left w:val="nil"/>
              <w:bottom w:val="nil"/>
              <w:right w:val="nil"/>
            </w:tcBorders>
            <w:vAlign w:val="bottom"/>
          </w:tcPr>
          <w:p w14:paraId="39FC42FC" w14:textId="77777777" w:rsidR="004F2E02" w:rsidRPr="00090D8E" w:rsidRDefault="004F2E02" w:rsidP="004F2E0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1DA287F4"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4D704D61" w14:textId="77777777" w:rsidTr="004F2E02">
        <w:trPr>
          <w:gridBefore w:val="1"/>
          <w:gridAfter w:val="1"/>
          <w:wBefore w:w="70" w:type="dxa"/>
          <w:wAfter w:w="210" w:type="dxa"/>
        </w:trPr>
        <w:tc>
          <w:tcPr>
            <w:tcW w:w="2552" w:type="dxa"/>
            <w:tcBorders>
              <w:top w:val="nil"/>
              <w:left w:val="nil"/>
              <w:bottom w:val="nil"/>
              <w:right w:val="nil"/>
            </w:tcBorders>
            <w:vAlign w:val="bottom"/>
          </w:tcPr>
          <w:p w14:paraId="49754B21" w14:textId="77777777" w:rsidR="004F2E02" w:rsidRPr="00090D8E" w:rsidRDefault="004F2E02" w:rsidP="004F2E0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33CFFED7"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2181D6BD" w14:textId="77777777" w:rsidTr="004F2E02">
        <w:trPr>
          <w:gridBefore w:val="1"/>
          <w:gridAfter w:val="1"/>
          <w:wBefore w:w="70" w:type="dxa"/>
          <w:wAfter w:w="210" w:type="dxa"/>
        </w:trPr>
        <w:tc>
          <w:tcPr>
            <w:tcW w:w="2552" w:type="dxa"/>
            <w:tcBorders>
              <w:top w:val="nil"/>
              <w:left w:val="nil"/>
              <w:bottom w:val="nil"/>
              <w:right w:val="nil"/>
            </w:tcBorders>
            <w:vAlign w:val="bottom"/>
          </w:tcPr>
          <w:p w14:paraId="685562D2" w14:textId="77777777" w:rsidR="004F2E02" w:rsidRPr="00090D8E" w:rsidRDefault="004F2E02" w:rsidP="004F2E0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2EBCF14D"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9779A4" w14:paraId="61DDB220" w14:textId="77777777" w:rsidTr="004F2E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0D17DA3E" w14:textId="77777777" w:rsidR="004F2E02" w:rsidRPr="009779A4" w:rsidRDefault="004F2E02" w:rsidP="004F2E02">
            <w:pPr>
              <w:keepNext/>
              <w:keepLines/>
              <w:tabs>
                <w:tab w:val="left" w:pos="2835"/>
              </w:tabs>
              <w:spacing w:after="0" w:line="240" w:lineRule="auto"/>
              <w:jc w:val="both"/>
              <w:rPr>
                <w:rFonts w:ascii="Tahoma" w:eastAsia="Times New Roman" w:hAnsi="Tahoma" w:cs="Tahoma"/>
                <w:sz w:val="16"/>
                <w:szCs w:val="20"/>
                <w:lang w:eastAsia="sl-SI"/>
              </w:rPr>
            </w:pPr>
          </w:p>
          <w:p w14:paraId="671C3E3C" w14:textId="77777777" w:rsidR="004F2E02" w:rsidRPr="009779A4" w:rsidRDefault="004F2E02" w:rsidP="004F2E02">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418C691A" w14:textId="77777777" w:rsidR="004F2E02" w:rsidRPr="009779A4" w:rsidRDefault="004F2E02" w:rsidP="00480ACC">
            <w:pPr>
              <w:keepNext/>
              <w:keepLines/>
              <w:numPr>
                <w:ilvl w:val="0"/>
                <w:numId w:val="47"/>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gridSpan w:val="2"/>
            <w:shd w:val="clear" w:color="auto" w:fill="auto"/>
          </w:tcPr>
          <w:p w14:paraId="42A8D41A" w14:textId="77777777" w:rsidR="004F2E02" w:rsidRPr="009779A4" w:rsidRDefault="004F2E02" w:rsidP="00480ACC">
            <w:pPr>
              <w:keepNext/>
              <w:keepLines/>
              <w:numPr>
                <w:ilvl w:val="0"/>
                <w:numId w:val="47"/>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110756CF" w14:textId="77777777" w:rsidR="004F2E02" w:rsidRPr="009779A4" w:rsidRDefault="004F2E02" w:rsidP="004F2E02">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619A0D3A" w14:textId="77777777" w:rsidR="004F2E02" w:rsidRDefault="004F2E02" w:rsidP="004F2E02">
      <w:pPr>
        <w:keepNext/>
        <w:keepLines/>
        <w:tabs>
          <w:tab w:val="left" w:pos="2552"/>
        </w:tabs>
        <w:spacing w:after="0" w:line="240" w:lineRule="auto"/>
        <w:ind w:left="284" w:hanging="284"/>
        <w:jc w:val="both"/>
        <w:rPr>
          <w:rFonts w:ascii="Tahoma" w:eastAsia="Times New Roman" w:hAnsi="Tahoma" w:cs="Tahoma"/>
          <w:b/>
          <w:sz w:val="18"/>
          <w:lang w:eastAsia="sl-SI"/>
        </w:rPr>
      </w:pPr>
    </w:p>
    <w:p w14:paraId="6DFA5597" w14:textId="77777777" w:rsidR="004F2E02" w:rsidRPr="007366DF" w:rsidRDefault="004F2E02" w:rsidP="004F2E02">
      <w:pPr>
        <w:keepNext/>
        <w:keepLines/>
        <w:tabs>
          <w:tab w:val="left" w:pos="2552"/>
        </w:tabs>
        <w:spacing w:after="0" w:line="240" w:lineRule="auto"/>
        <w:ind w:left="284" w:hanging="284"/>
        <w:jc w:val="both"/>
        <w:rPr>
          <w:rFonts w:ascii="Tahoma" w:eastAsia="Times New Roman" w:hAnsi="Tahoma" w:cs="Tahoma"/>
          <w:b/>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F2E02" w:rsidRPr="00090D8E" w14:paraId="708946BE" w14:textId="77777777" w:rsidTr="004F2E02">
        <w:tc>
          <w:tcPr>
            <w:tcW w:w="2552" w:type="dxa"/>
            <w:tcBorders>
              <w:top w:val="nil"/>
              <w:left w:val="nil"/>
              <w:bottom w:val="nil"/>
              <w:right w:val="nil"/>
            </w:tcBorders>
            <w:vAlign w:val="bottom"/>
          </w:tcPr>
          <w:p w14:paraId="37B274CC" w14:textId="77777777" w:rsidR="004F2E02" w:rsidRPr="00090D8E" w:rsidRDefault="004F2E02" w:rsidP="004F2E02">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 xml:space="preserve">Odgovorna oseba </w:t>
            </w:r>
            <w:r w:rsidRPr="008059EB">
              <w:rPr>
                <w:rFonts w:ascii="Tahoma" w:eastAsia="Times New Roman" w:hAnsi="Tahoma" w:cs="Tahoma"/>
                <w:sz w:val="20"/>
                <w:lang w:eastAsia="sl-SI"/>
              </w:rPr>
              <w:t xml:space="preserve">(podpisnik </w:t>
            </w:r>
            <w:r w:rsidR="00BA661F" w:rsidRPr="00BA661F">
              <w:rPr>
                <w:rFonts w:ascii="Tahoma" w:eastAsia="Times New Roman" w:hAnsi="Tahoma" w:cs="Tahoma"/>
                <w:sz w:val="20"/>
                <w:lang w:eastAsia="sl-SI"/>
              </w:rPr>
              <w:t>pogodbe</w:t>
            </w:r>
            <w:r w:rsidRPr="008059EB">
              <w:rPr>
                <w:rFonts w:ascii="Tahoma" w:eastAsia="Times New Roman" w:hAnsi="Tahoma" w:cs="Tahoma"/>
                <w:sz w:val="20"/>
                <w:lang w:eastAsia="sl-SI"/>
              </w:rPr>
              <w:t>)</w:t>
            </w:r>
          </w:p>
        </w:tc>
        <w:tc>
          <w:tcPr>
            <w:tcW w:w="6804" w:type="dxa"/>
            <w:tcBorders>
              <w:top w:val="nil"/>
              <w:left w:val="nil"/>
              <w:right w:val="nil"/>
            </w:tcBorders>
          </w:tcPr>
          <w:p w14:paraId="54378229"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38E3AD10" w14:textId="77777777" w:rsidTr="004F2E02">
        <w:tc>
          <w:tcPr>
            <w:tcW w:w="2552" w:type="dxa"/>
            <w:tcBorders>
              <w:top w:val="nil"/>
              <w:left w:val="nil"/>
              <w:bottom w:val="nil"/>
              <w:right w:val="nil"/>
            </w:tcBorders>
            <w:vAlign w:val="bottom"/>
          </w:tcPr>
          <w:p w14:paraId="5D6BDDC9" w14:textId="77777777"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0E283E1E"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5FC786DB" w14:textId="77777777" w:rsidTr="004F2E02">
        <w:tc>
          <w:tcPr>
            <w:tcW w:w="2552" w:type="dxa"/>
            <w:tcBorders>
              <w:top w:val="nil"/>
              <w:left w:val="nil"/>
              <w:bottom w:val="nil"/>
              <w:right w:val="nil"/>
            </w:tcBorders>
            <w:vAlign w:val="bottom"/>
          </w:tcPr>
          <w:p w14:paraId="11730014" w14:textId="77777777"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03D6BAC3"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7080B24B" w14:textId="77777777" w:rsidTr="004F2E02">
        <w:tc>
          <w:tcPr>
            <w:tcW w:w="2552" w:type="dxa"/>
            <w:tcBorders>
              <w:top w:val="nil"/>
              <w:left w:val="nil"/>
              <w:bottom w:val="nil"/>
              <w:right w:val="nil"/>
            </w:tcBorders>
            <w:vAlign w:val="bottom"/>
          </w:tcPr>
          <w:p w14:paraId="048D6C5C" w14:textId="77777777"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4082AF02"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1444EDE5" w14:textId="77777777" w:rsidR="004F2E02" w:rsidRPr="00090D8E" w:rsidRDefault="004F2E02" w:rsidP="004F2E02">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F2E02" w:rsidRPr="00090D8E" w14:paraId="12E93286" w14:textId="77777777" w:rsidTr="004F2E02">
        <w:tc>
          <w:tcPr>
            <w:tcW w:w="2552" w:type="dxa"/>
            <w:tcBorders>
              <w:top w:val="nil"/>
              <w:left w:val="nil"/>
              <w:bottom w:val="nil"/>
              <w:right w:val="nil"/>
            </w:tcBorders>
            <w:vAlign w:val="bottom"/>
          </w:tcPr>
          <w:p w14:paraId="33672D67" w14:textId="77777777" w:rsidR="004F2E02"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r>
              <w:rPr>
                <w:rFonts w:ascii="Tahoma" w:eastAsia="Times New Roman" w:hAnsi="Tahoma" w:cs="Tahoma"/>
                <w:sz w:val="20"/>
                <w:lang w:eastAsia="sl-SI"/>
              </w:rPr>
              <w:t xml:space="preserve"> </w:t>
            </w:r>
          </w:p>
          <w:p w14:paraId="18459FA3"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14:paraId="4209F42D"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1DDC7E62" w14:textId="77777777" w:rsidTr="004F2E02">
        <w:tc>
          <w:tcPr>
            <w:tcW w:w="2552" w:type="dxa"/>
            <w:tcBorders>
              <w:top w:val="nil"/>
              <w:left w:val="nil"/>
              <w:bottom w:val="nil"/>
              <w:right w:val="nil"/>
            </w:tcBorders>
            <w:vAlign w:val="bottom"/>
          </w:tcPr>
          <w:p w14:paraId="1743FFCC" w14:textId="77777777"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26B8E2AB"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04FC1503" w14:textId="77777777" w:rsidTr="004F2E02">
        <w:tc>
          <w:tcPr>
            <w:tcW w:w="2552" w:type="dxa"/>
            <w:tcBorders>
              <w:top w:val="nil"/>
              <w:left w:val="nil"/>
              <w:bottom w:val="nil"/>
              <w:right w:val="nil"/>
            </w:tcBorders>
            <w:vAlign w:val="bottom"/>
          </w:tcPr>
          <w:p w14:paraId="2EE93B49" w14:textId="77777777"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44943683"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3E0B2EC9" w14:textId="77777777" w:rsidTr="004F2E02">
        <w:tc>
          <w:tcPr>
            <w:tcW w:w="2552" w:type="dxa"/>
            <w:tcBorders>
              <w:top w:val="nil"/>
              <w:left w:val="nil"/>
              <w:bottom w:val="nil"/>
              <w:right w:val="nil"/>
            </w:tcBorders>
            <w:vAlign w:val="bottom"/>
          </w:tcPr>
          <w:p w14:paraId="55BECA43" w14:textId="77777777"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136252B2"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4E0EB0BB" w14:textId="77777777" w:rsidR="004F2E02" w:rsidRPr="00090D8E" w:rsidRDefault="004F2E02" w:rsidP="004F2E02">
      <w:pPr>
        <w:keepNext/>
        <w:keepLines/>
        <w:tabs>
          <w:tab w:val="left" w:pos="2835"/>
        </w:tabs>
        <w:spacing w:after="0" w:line="240" w:lineRule="auto"/>
        <w:ind w:left="284" w:hanging="284"/>
        <w:jc w:val="both"/>
        <w:rPr>
          <w:rFonts w:ascii="Tahoma" w:eastAsia="Times New Roman" w:hAnsi="Tahoma" w:cs="Tahoma"/>
          <w:sz w:val="20"/>
          <w:lang w:eastAsia="sl-SI"/>
        </w:rPr>
      </w:pPr>
    </w:p>
    <w:p w14:paraId="249EDC5D" w14:textId="77777777" w:rsidR="004F2E02" w:rsidRPr="00090D8E" w:rsidRDefault="004F2E02" w:rsidP="004F2E02">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 xml:space="preserve">redstavnik s strani izvajalca, ki bo urejal vsa vprašanja, ki bodo nastala v zvezi z izvajanjem </w:t>
      </w:r>
      <w:r w:rsidR="00BA661F">
        <w:rPr>
          <w:rFonts w:ascii="Tahoma" w:eastAsia="Times New Roman" w:hAnsi="Tahoma" w:cs="Tahoma"/>
          <w:sz w:val="20"/>
          <w:lang w:eastAsia="sl-SI"/>
        </w:rPr>
        <w:t>obveznosti po tej pogodbi</w:t>
      </w:r>
      <w:r w:rsidRPr="00090D8E">
        <w:rPr>
          <w:rFonts w:ascii="Tahoma" w:eastAsia="Times New Roman" w:hAnsi="Tahoma" w:cs="Tahoma"/>
          <w:sz w:val="20"/>
          <w:lang w:eastAsia="sl-SI"/>
        </w:rPr>
        <w:t>, je _________________________, tel</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7D789ADF" w14:textId="77777777" w:rsidR="004F2E02" w:rsidRDefault="004F2E02" w:rsidP="004F2E02">
      <w:pPr>
        <w:keepNext/>
        <w:keepLines/>
        <w:spacing w:after="0" w:line="240" w:lineRule="auto"/>
        <w:ind w:left="1080" w:hanging="1080"/>
        <w:jc w:val="both"/>
        <w:rPr>
          <w:rFonts w:ascii="Tahoma" w:eastAsia="Times New Roman" w:hAnsi="Tahoma" w:cs="Tahoma"/>
          <w:sz w:val="20"/>
          <w:lang w:eastAsia="sl-SI"/>
        </w:rPr>
      </w:pPr>
    </w:p>
    <w:p w14:paraId="16DA5AF8" w14:textId="77777777" w:rsidR="004F2E02" w:rsidRPr="00090D8E" w:rsidRDefault="004F2E02" w:rsidP="004F2E02">
      <w:pPr>
        <w:keepNext/>
        <w:keepLines/>
        <w:tabs>
          <w:tab w:val="left" w:pos="2552"/>
        </w:tabs>
        <w:spacing w:after="0" w:line="240" w:lineRule="auto"/>
        <w:ind w:left="284" w:hanging="284"/>
        <w:jc w:val="both"/>
        <w:rPr>
          <w:rFonts w:ascii="Tahoma" w:eastAsia="Times New Roman" w:hAnsi="Tahoma" w:cs="Tahoma"/>
          <w:sz w:val="20"/>
          <w:lang w:eastAsia="sl-SI"/>
        </w:rPr>
      </w:pPr>
    </w:p>
    <w:p w14:paraId="51E09C9B" w14:textId="77777777" w:rsidR="004F2E02" w:rsidRPr="0098702F" w:rsidRDefault="004F2E02" w:rsidP="004F2E02">
      <w:pPr>
        <w:keepNext/>
        <w:keepLines/>
        <w:spacing w:after="0" w:line="240" w:lineRule="auto"/>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F2E02" w:rsidRPr="0098702F" w14:paraId="3EFFA519" w14:textId="77777777" w:rsidTr="004F2E02">
        <w:trPr>
          <w:trHeight w:val="235"/>
        </w:trPr>
        <w:tc>
          <w:tcPr>
            <w:tcW w:w="2977" w:type="dxa"/>
            <w:tcBorders>
              <w:bottom w:val="single" w:sz="4" w:space="0" w:color="auto"/>
            </w:tcBorders>
          </w:tcPr>
          <w:p w14:paraId="30E4CF36" w14:textId="77777777" w:rsidR="004F2E02" w:rsidRPr="0098702F" w:rsidRDefault="004F2E02" w:rsidP="004F2E02">
            <w:pPr>
              <w:keepNext/>
              <w:keepLines/>
              <w:spacing w:after="0" w:line="240" w:lineRule="auto"/>
              <w:jc w:val="both"/>
              <w:rPr>
                <w:rFonts w:ascii="Tahoma" w:eastAsia="Times New Roman" w:hAnsi="Tahoma" w:cs="Tahoma"/>
                <w:snapToGrid w:val="0"/>
                <w:color w:val="000000"/>
                <w:sz w:val="20"/>
                <w:lang w:eastAsia="sl-SI"/>
              </w:rPr>
            </w:pPr>
          </w:p>
        </w:tc>
        <w:tc>
          <w:tcPr>
            <w:tcW w:w="2694" w:type="dxa"/>
          </w:tcPr>
          <w:p w14:paraId="54EE097B" w14:textId="77777777" w:rsidR="004F2E02" w:rsidRPr="0098702F" w:rsidRDefault="004F2E02" w:rsidP="004F2E02">
            <w:pPr>
              <w:keepNext/>
              <w:keepLines/>
              <w:spacing w:after="0" w:line="240" w:lineRule="auto"/>
              <w:jc w:val="both"/>
              <w:rPr>
                <w:rFonts w:ascii="Tahoma" w:eastAsia="Times New Roman" w:hAnsi="Tahoma" w:cs="Tahoma"/>
                <w:snapToGrid w:val="0"/>
                <w:color w:val="000000"/>
                <w:sz w:val="20"/>
                <w:lang w:eastAsia="sl-SI"/>
              </w:rPr>
            </w:pPr>
          </w:p>
        </w:tc>
        <w:tc>
          <w:tcPr>
            <w:tcW w:w="3685" w:type="dxa"/>
            <w:tcBorders>
              <w:bottom w:val="single" w:sz="4" w:space="0" w:color="auto"/>
            </w:tcBorders>
          </w:tcPr>
          <w:p w14:paraId="4AEE9CBC" w14:textId="77777777" w:rsidR="004F2E02" w:rsidRPr="0098702F" w:rsidRDefault="004F2E02" w:rsidP="004F2E02">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4F2E02" w:rsidRPr="0098702F" w14:paraId="0C514FF1" w14:textId="77777777" w:rsidTr="004F2E02">
        <w:trPr>
          <w:trHeight w:val="235"/>
        </w:trPr>
        <w:tc>
          <w:tcPr>
            <w:tcW w:w="2977" w:type="dxa"/>
            <w:tcBorders>
              <w:top w:val="single" w:sz="4" w:space="0" w:color="auto"/>
            </w:tcBorders>
          </w:tcPr>
          <w:p w14:paraId="706D90E3" w14:textId="77777777" w:rsidR="004F2E02" w:rsidRPr="0098702F" w:rsidRDefault="004F2E02" w:rsidP="004F2E02">
            <w:pPr>
              <w:keepNext/>
              <w:keepLines/>
              <w:spacing w:after="0" w:line="240" w:lineRule="auto"/>
              <w:jc w:val="both"/>
              <w:rPr>
                <w:rFonts w:ascii="Tahoma" w:eastAsia="Times New Roman" w:hAnsi="Tahoma" w:cs="Tahoma"/>
                <w:snapToGrid w:val="0"/>
                <w:color w:val="000000"/>
                <w:sz w:val="20"/>
                <w:lang w:eastAsia="sl-SI"/>
              </w:rPr>
            </w:pPr>
            <w:r w:rsidRPr="0098702F">
              <w:rPr>
                <w:rFonts w:ascii="Tahoma" w:eastAsia="Times New Roman" w:hAnsi="Tahoma" w:cs="Tahoma"/>
                <w:snapToGrid w:val="0"/>
                <w:color w:val="000000"/>
                <w:sz w:val="20"/>
                <w:lang w:eastAsia="sl-SI"/>
              </w:rPr>
              <w:t>(kraj, datum)</w:t>
            </w:r>
          </w:p>
        </w:tc>
        <w:tc>
          <w:tcPr>
            <w:tcW w:w="2694" w:type="dxa"/>
          </w:tcPr>
          <w:p w14:paraId="365C4861" w14:textId="77777777" w:rsidR="004F2E02" w:rsidRPr="0098702F" w:rsidRDefault="004F2E02" w:rsidP="004F2E02">
            <w:pPr>
              <w:keepNext/>
              <w:keepLines/>
              <w:spacing w:after="0" w:line="240" w:lineRule="auto"/>
              <w:jc w:val="center"/>
              <w:rPr>
                <w:rFonts w:ascii="Tahoma" w:eastAsia="Times New Roman" w:hAnsi="Tahoma" w:cs="Tahoma"/>
                <w:snapToGrid w:val="0"/>
                <w:color w:val="000000"/>
                <w:sz w:val="20"/>
                <w:lang w:eastAsia="sl-SI"/>
              </w:rPr>
            </w:pPr>
            <w:r w:rsidRPr="0098702F">
              <w:rPr>
                <w:rFonts w:ascii="Tahoma" w:eastAsia="Times New Roman" w:hAnsi="Tahoma" w:cs="Tahoma"/>
                <w:snapToGrid w:val="0"/>
                <w:color w:val="000000"/>
                <w:sz w:val="20"/>
                <w:lang w:eastAsia="sl-SI"/>
              </w:rPr>
              <w:t>žig</w:t>
            </w:r>
          </w:p>
        </w:tc>
        <w:tc>
          <w:tcPr>
            <w:tcW w:w="3685" w:type="dxa"/>
            <w:tcBorders>
              <w:top w:val="single" w:sz="4" w:space="0" w:color="auto"/>
            </w:tcBorders>
          </w:tcPr>
          <w:p w14:paraId="0D518B15" w14:textId="77777777" w:rsidR="004F2E02" w:rsidRPr="0098702F" w:rsidRDefault="004F2E02" w:rsidP="004F2E02">
            <w:pPr>
              <w:keepNext/>
              <w:keepLines/>
              <w:spacing w:after="0" w:line="240" w:lineRule="auto"/>
              <w:jc w:val="center"/>
              <w:rPr>
                <w:rFonts w:ascii="Tahoma" w:eastAsia="Times New Roman" w:hAnsi="Tahoma" w:cs="Tahoma"/>
                <w:snapToGrid w:val="0"/>
                <w:color w:val="000000"/>
                <w:sz w:val="20"/>
                <w:lang w:eastAsia="sl-SI"/>
              </w:rPr>
            </w:pPr>
            <w:r w:rsidRPr="0098702F">
              <w:rPr>
                <w:rFonts w:ascii="Tahoma" w:eastAsia="Times New Roman" w:hAnsi="Tahoma" w:cs="Tahoma"/>
                <w:snapToGrid w:val="0"/>
                <w:color w:val="000000"/>
                <w:sz w:val="20"/>
                <w:lang w:eastAsia="sl-SI"/>
              </w:rPr>
              <w:t>(i</w:t>
            </w:r>
            <w:r w:rsidRPr="0098702F">
              <w:rPr>
                <w:rFonts w:ascii="Tahoma" w:hAnsi="Tahoma" w:cs="Tahoma"/>
                <w:snapToGrid w:val="0"/>
                <w:color w:val="000000"/>
                <w:sz w:val="20"/>
              </w:rPr>
              <w:t xml:space="preserve">me in priimek ter podpis </w:t>
            </w:r>
            <w:r w:rsidRPr="0098702F">
              <w:rPr>
                <w:rFonts w:ascii="Tahoma" w:eastAsia="Times New Roman" w:hAnsi="Tahoma" w:cs="Tahoma"/>
                <w:snapToGrid w:val="0"/>
                <w:color w:val="000000"/>
                <w:sz w:val="20"/>
                <w:lang w:eastAsia="sl-SI"/>
              </w:rPr>
              <w:t>odgovorne osebe ponudnika)</w:t>
            </w:r>
          </w:p>
        </w:tc>
      </w:tr>
    </w:tbl>
    <w:p w14:paraId="26748394" w14:textId="77777777" w:rsidR="004F2E02" w:rsidRPr="0098702F" w:rsidRDefault="004F2E02" w:rsidP="004F2E02">
      <w:pPr>
        <w:keepNext/>
        <w:keepLines/>
        <w:tabs>
          <w:tab w:val="left" w:pos="567"/>
          <w:tab w:val="num" w:pos="851"/>
          <w:tab w:val="left" w:pos="993"/>
        </w:tabs>
        <w:spacing w:after="0" w:line="240" w:lineRule="auto"/>
        <w:jc w:val="both"/>
        <w:rPr>
          <w:rFonts w:ascii="Tahoma" w:eastAsia="Times New Roman" w:hAnsi="Tahoma" w:cs="Tahoma"/>
          <w:b/>
          <w:i/>
          <w:sz w:val="18"/>
          <w:lang w:eastAsia="sl-SI"/>
        </w:rPr>
      </w:pPr>
    </w:p>
    <w:p w14:paraId="5EE892FD" w14:textId="77777777" w:rsidR="00090D8E" w:rsidRPr="0098702F" w:rsidRDefault="00090D8E" w:rsidP="000C7E6D">
      <w:pPr>
        <w:keepNext/>
        <w:keepLines/>
        <w:tabs>
          <w:tab w:val="left" w:pos="567"/>
          <w:tab w:val="num" w:pos="851"/>
          <w:tab w:val="left" w:pos="993"/>
        </w:tabs>
        <w:spacing w:after="0" w:line="240" w:lineRule="auto"/>
        <w:jc w:val="both"/>
        <w:rPr>
          <w:rFonts w:ascii="Tahoma" w:eastAsia="Times New Roman" w:hAnsi="Tahoma" w:cs="Tahoma"/>
          <w:b/>
          <w:i/>
          <w:sz w:val="14"/>
          <w:lang w:eastAsia="sl-SI"/>
        </w:rPr>
      </w:pPr>
    </w:p>
    <w:p w14:paraId="1B5BE607"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2F946686"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B2DDD32"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598BC20C"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19F9520B" w14:textId="77777777" w:rsidTr="00A9443F">
        <w:tc>
          <w:tcPr>
            <w:tcW w:w="7938" w:type="dxa"/>
            <w:tcBorders>
              <w:top w:val="single" w:sz="4" w:space="0" w:color="auto"/>
              <w:bottom w:val="single" w:sz="4" w:space="0" w:color="auto"/>
            </w:tcBorders>
          </w:tcPr>
          <w:p w14:paraId="61A01C00" w14:textId="77777777" w:rsidR="00090D8E" w:rsidRPr="00090D8E" w:rsidRDefault="00090D8E" w:rsidP="000C7E6D">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565F1D71" w14:textId="77777777" w:rsidR="00090D8E" w:rsidRPr="00090D8E" w:rsidRDefault="00090D8E" w:rsidP="000C7E6D">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0CCD293F"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lang w:eastAsia="sl-SI"/>
        </w:rPr>
      </w:pPr>
    </w:p>
    <w:p w14:paraId="35B400AC"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58A9575" w14:textId="77777777" w:rsidR="00090D8E" w:rsidRPr="00090D8E" w:rsidRDefault="00090D8E" w:rsidP="000C7E6D">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40949494"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F14BAE6"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7952C7D1"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7C89AF4"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b/>
          <w:lang w:eastAsia="sl-SI"/>
        </w:rPr>
      </w:pPr>
    </w:p>
    <w:p w14:paraId="65ED708F"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239B823D" w14:textId="77777777" w:rsidTr="00A9443F">
        <w:tc>
          <w:tcPr>
            <w:tcW w:w="7723" w:type="dxa"/>
            <w:tcBorders>
              <w:top w:val="single" w:sz="4" w:space="0" w:color="auto"/>
              <w:bottom w:val="single" w:sz="4" w:space="0" w:color="auto"/>
            </w:tcBorders>
          </w:tcPr>
          <w:p w14:paraId="610409C5" w14:textId="77777777" w:rsidR="00090D8E" w:rsidRPr="00090D8E" w:rsidRDefault="00090D8E" w:rsidP="00290BBE">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00290BBE">
              <w:rPr>
                <w:rFonts w:ascii="Tahoma" w:eastAsia="Times New Roman" w:hAnsi="Tahoma" w:cs="Tahoma"/>
                <w:lang w:eastAsia="sl-SI"/>
              </w:rPr>
              <w:t>PONUDBENI PREDRAČUN</w:t>
            </w:r>
          </w:p>
        </w:tc>
        <w:tc>
          <w:tcPr>
            <w:tcW w:w="1843" w:type="dxa"/>
            <w:tcBorders>
              <w:top w:val="single" w:sz="4" w:space="0" w:color="auto"/>
              <w:bottom w:val="single" w:sz="4" w:space="0" w:color="auto"/>
            </w:tcBorders>
          </w:tcPr>
          <w:p w14:paraId="72F7B303" w14:textId="77777777" w:rsidR="00090D8E" w:rsidRPr="00090D8E" w:rsidRDefault="00090D8E" w:rsidP="000C7E6D">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1FE01349"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250A90A" w14:textId="77777777" w:rsidR="007772B4" w:rsidRPr="007772B4" w:rsidRDefault="007772B4" w:rsidP="007772B4">
      <w:pPr>
        <w:keepNext/>
        <w:keepLines/>
        <w:spacing w:after="0" w:line="240" w:lineRule="auto"/>
        <w:jc w:val="center"/>
        <w:rPr>
          <w:rFonts w:ascii="Tahoma" w:eastAsia="Times New Roman" w:hAnsi="Tahoma" w:cs="Tahoma"/>
          <w:b/>
          <w:noProof/>
          <w:lang w:eastAsia="sl-SI"/>
        </w:rPr>
      </w:pPr>
      <w:r w:rsidRPr="007772B4">
        <w:rPr>
          <w:rFonts w:ascii="Tahoma" w:eastAsia="Times New Roman" w:hAnsi="Tahoma" w:cs="Tahoma"/>
          <w:b/>
          <w:noProof/>
          <w:lang w:eastAsia="sl-SI"/>
        </w:rPr>
        <w:t>JPE-SPV-455/23 – Polnilnice za električna vozila</w:t>
      </w:r>
    </w:p>
    <w:p w14:paraId="1B71D674" w14:textId="77777777" w:rsidR="00090D8E" w:rsidRPr="00090D8E" w:rsidRDefault="00090D8E" w:rsidP="00CA4D0B">
      <w:pPr>
        <w:keepNext/>
        <w:keepLines/>
        <w:spacing w:after="0" w:line="240" w:lineRule="auto"/>
        <w:jc w:val="center"/>
        <w:rPr>
          <w:rFonts w:ascii="Tahoma" w:eastAsia="Times New Roman" w:hAnsi="Tahoma" w:cs="Tahoma"/>
          <w:lang w:eastAsia="sl-SI"/>
        </w:rPr>
      </w:pPr>
    </w:p>
    <w:p w14:paraId="793CD051"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za vse postavke navedene v predračunu popisa </w:t>
      </w:r>
      <w:r w:rsidR="00E020A8">
        <w:rPr>
          <w:rFonts w:ascii="Tahoma" w:eastAsia="Times New Roman" w:hAnsi="Tahoma" w:cs="Tahoma"/>
          <w:lang w:eastAsia="sl-SI"/>
        </w:rPr>
        <w:t xml:space="preserve">pogodbenih </w:t>
      </w:r>
      <w:r w:rsidR="00E020A8">
        <w:rPr>
          <w:rFonts w:ascii="Tahoma" w:eastAsia="Times New Roman" w:hAnsi="Tahoma" w:cs="Tahoma"/>
          <w:szCs w:val="20"/>
          <w:lang w:eastAsia="sl-SI"/>
        </w:rPr>
        <w:t>del</w:t>
      </w:r>
      <w:r w:rsidRPr="00090D8E">
        <w:rPr>
          <w:rFonts w:ascii="Tahoma" w:eastAsia="Times New Roman" w:hAnsi="Tahoma" w:cs="Tahoma"/>
          <w:lang w:eastAsia="sl-SI"/>
        </w:rPr>
        <w:t xml:space="preserve">. </w:t>
      </w:r>
      <w:r w:rsidR="00604485" w:rsidRPr="00090D8E">
        <w:rPr>
          <w:rFonts w:ascii="Tahoma" w:eastAsia="Times New Roman" w:hAnsi="Tahoma" w:cs="Tahoma"/>
          <w:lang w:eastAsia="sl-SI"/>
        </w:rPr>
        <w:t>Celotni predračun popisa</w:t>
      </w:r>
      <w:r w:rsidR="00604485">
        <w:rPr>
          <w:rFonts w:ascii="Tahoma" w:eastAsia="Times New Roman" w:hAnsi="Tahoma" w:cs="Tahoma"/>
          <w:lang w:eastAsia="sl-SI"/>
        </w:rPr>
        <w:t xml:space="preserve"> </w:t>
      </w:r>
      <w:r w:rsidR="00E020A8">
        <w:rPr>
          <w:rFonts w:ascii="Tahoma" w:eastAsia="Times New Roman" w:hAnsi="Tahoma" w:cs="Tahoma"/>
          <w:lang w:eastAsia="sl-SI"/>
        </w:rPr>
        <w:t xml:space="preserve">pogodbenih </w:t>
      </w:r>
      <w:r w:rsidR="00E020A8">
        <w:rPr>
          <w:rFonts w:ascii="Tahoma" w:eastAsia="Times New Roman" w:hAnsi="Tahoma" w:cs="Tahoma"/>
          <w:szCs w:val="20"/>
          <w:lang w:eastAsia="sl-SI"/>
        </w:rPr>
        <w:t>del</w:t>
      </w:r>
      <w:r w:rsidR="00604485">
        <w:rPr>
          <w:rFonts w:ascii="Tahoma" w:eastAsia="Times New Roman" w:hAnsi="Tahoma" w:cs="Tahoma"/>
          <w:lang w:eastAsia="sl-SI"/>
        </w:rPr>
        <w:t xml:space="preserve"> se priloži za Prilogo 2, ponudnik pa ga </w:t>
      </w:r>
      <w:r w:rsidR="00604485" w:rsidRPr="00090D8E">
        <w:rPr>
          <w:rFonts w:ascii="Tahoma" w:eastAsia="Times New Roman" w:hAnsi="Tahoma" w:cs="Tahoma"/>
          <w:lang w:eastAsia="sl-SI"/>
        </w:rPr>
        <w:t>mora</w:t>
      </w:r>
      <w:r w:rsidR="00604485">
        <w:rPr>
          <w:rFonts w:ascii="Tahoma" w:eastAsia="Times New Roman" w:hAnsi="Tahoma" w:cs="Tahoma"/>
          <w:lang w:eastAsia="sl-SI"/>
        </w:rPr>
        <w:t xml:space="preserve"> priložiti tudi</w:t>
      </w:r>
      <w:r w:rsidR="00604485" w:rsidRPr="00090D8E">
        <w:rPr>
          <w:rFonts w:ascii="Tahoma" w:eastAsia="Times New Roman" w:hAnsi="Tahoma" w:cs="Tahoma"/>
          <w:lang w:eastAsia="sl-SI"/>
        </w:rPr>
        <w:t xml:space="preserve"> v informacijs</w:t>
      </w:r>
      <w:r w:rsidR="00604485">
        <w:rPr>
          <w:rFonts w:ascii="Tahoma" w:eastAsia="Times New Roman" w:hAnsi="Tahoma" w:cs="Tahoma"/>
          <w:lang w:eastAsia="sl-SI"/>
        </w:rPr>
        <w:t>ki</w:t>
      </w:r>
      <w:r w:rsidR="00604485" w:rsidRPr="00090D8E">
        <w:rPr>
          <w:rFonts w:ascii="Tahoma" w:eastAsia="Times New Roman" w:hAnsi="Tahoma" w:cs="Tahoma"/>
          <w:lang w:eastAsia="sl-SI"/>
        </w:rPr>
        <w:t xml:space="preserve"> sistem e-JN v excel formatu</w:t>
      </w:r>
      <w:r w:rsidRPr="00090D8E">
        <w:rPr>
          <w:rFonts w:ascii="Tahoma" w:eastAsia="Times New Roman" w:hAnsi="Tahoma" w:cs="Tahoma"/>
          <w:lang w:eastAsia="sl-SI"/>
        </w:rPr>
        <w:t xml:space="preserve">. </w:t>
      </w:r>
    </w:p>
    <w:p w14:paraId="2D10ABC3"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39A26E3"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BD2C481"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FC97462"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E82C69E"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0A0A6E46"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D3522DC"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0A872AF1"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E870AEE"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DBB532F"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672FC54"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446FC94"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254A057"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3981D11"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DA011DB"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0D9E1FD"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21BF822D"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AF1B4F7"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5B83F8C"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86AB333"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069A776"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04A1E20"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6729DAD"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617A67A"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45A6BBE"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BE40E32"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27017A85"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EC5F896"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0BDE7C25"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14D4F69"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DEC6349"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0A9AFFA"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8D0D618"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EB25379"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A39336F" w14:textId="77777777" w:rsidR="00090D8E" w:rsidRPr="00090D8E" w:rsidRDefault="00090D8E"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2840DF5E" w14:textId="77777777" w:rsidTr="00A9443F">
        <w:trPr>
          <w:trHeight w:val="235"/>
        </w:trPr>
        <w:tc>
          <w:tcPr>
            <w:tcW w:w="3402" w:type="dxa"/>
            <w:tcBorders>
              <w:bottom w:val="single" w:sz="4" w:space="0" w:color="auto"/>
            </w:tcBorders>
          </w:tcPr>
          <w:p w14:paraId="1F76E126"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EA82EA5"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0512407E"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59E0BAC3" w14:textId="77777777" w:rsidTr="00A9443F">
        <w:trPr>
          <w:trHeight w:val="235"/>
        </w:trPr>
        <w:tc>
          <w:tcPr>
            <w:tcW w:w="3402" w:type="dxa"/>
            <w:tcBorders>
              <w:top w:val="single" w:sz="4" w:space="0" w:color="auto"/>
            </w:tcBorders>
          </w:tcPr>
          <w:p w14:paraId="5BC5D876"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500E135D" w14:textId="77777777" w:rsidR="00090D8E" w:rsidRPr="00090D8E" w:rsidRDefault="00090D8E" w:rsidP="000C7E6D">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4709B139"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604485" w:rsidRPr="00090D8E">
              <w:rPr>
                <w:rFonts w:ascii="Tahoma" w:hAnsi="Tahoma" w:cs="Tahoma"/>
                <w:snapToGrid w:val="0"/>
              </w:rPr>
              <w:t>ter podpis</w:t>
            </w:r>
            <w:r w:rsidR="00604485"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1D69A9A0"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99D3058"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1E549C47" w14:textId="77777777" w:rsidR="00090D8E" w:rsidRPr="00C44047"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2EFC107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tbl>
      <w:tblPr>
        <w:tblW w:w="9424" w:type="dxa"/>
        <w:tblInd w:w="2" w:type="dxa"/>
        <w:tblLayout w:type="fixed"/>
        <w:tblCellMar>
          <w:left w:w="70" w:type="dxa"/>
          <w:right w:w="70" w:type="dxa"/>
        </w:tblCellMar>
        <w:tblLook w:val="0000" w:firstRow="0" w:lastRow="0" w:firstColumn="0" w:lastColumn="0" w:noHBand="0" w:noVBand="0"/>
      </w:tblPr>
      <w:tblGrid>
        <w:gridCol w:w="7931"/>
        <w:gridCol w:w="1493"/>
      </w:tblGrid>
      <w:tr w:rsidR="0067107A" w:rsidRPr="005B4A18" w14:paraId="52348551" w14:textId="77777777" w:rsidTr="00980C96">
        <w:tc>
          <w:tcPr>
            <w:tcW w:w="7931" w:type="dxa"/>
            <w:tcBorders>
              <w:top w:val="single" w:sz="4" w:space="0" w:color="000000"/>
              <w:left w:val="single" w:sz="4" w:space="0" w:color="000000"/>
              <w:bottom w:val="single" w:sz="4" w:space="0" w:color="000000"/>
            </w:tcBorders>
          </w:tcPr>
          <w:p w14:paraId="171028FB" w14:textId="77777777" w:rsidR="0067107A" w:rsidRPr="0067107A" w:rsidRDefault="0067107A" w:rsidP="00A85A0C">
            <w:pPr>
              <w:keepNext/>
              <w:keepLines/>
              <w:spacing w:after="0" w:line="240" w:lineRule="auto"/>
              <w:outlineLvl w:val="1"/>
              <w:rPr>
                <w:rFonts w:ascii="Tahoma" w:eastAsia="Times New Roman" w:hAnsi="Tahoma" w:cs="Tahoma"/>
                <w:b/>
                <w:lang w:eastAsia="sl-SI"/>
              </w:rPr>
            </w:pPr>
            <w:r w:rsidRPr="005B4A18">
              <w:rPr>
                <w:rFonts w:ascii="Tahoma" w:eastAsia="Times New Roman" w:hAnsi="Tahoma" w:cs="Tahoma"/>
                <w:b/>
                <w:lang w:eastAsia="sl-SI"/>
              </w:rPr>
              <w:br w:type="page"/>
            </w:r>
            <w:r w:rsidRPr="005B4A18">
              <w:rPr>
                <w:rFonts w:ascii="Tahoma" w:eastAsia="Times New Roman" w:hAnsi="Tahoma" w:cs="Tahoma"/>
                <w:b/>
                <w:lang w:eastAsia="sl-SI"/>
              </w:rPr>
              <w:br w:type="page"/>
            </w:r>
            <w:r w:rsidRPr="0067107A">
              <w:rPr>
                <w:rFonts w:ascii="Tahoma" w:eastAsia="Times New Roman" w:hAnsi="Tahoma" w:cs="Tahoma"/>
                <w:b/>
                <w:lang w:eastAsia="sl-SI"/>
              </w:rPr>
              <w:t>I Z J A V A</w:t>
            </w:r>
            <w:r>
              <w:rPr>
                <w:rFonts w:ascii="Tahoma" w:eastAsia="Times New Roman" w:hAnsi="Tahoma" w:cs="Tahoma"/>
                <w:b/>
                <w:lang w:eastAsia="sl-SI"/>
              </w:rPr>
              <w:t xml:space="preserve"> </w:t>
            </w:r>
            <w:r w:rsidRPr="0067107A">
              <w:rPr>
                <w:rFonts w:ascii="Tahoma" w:eastAsia="Times New Roman" w:hAnsi="Tahoma" w:cs="Tahoma"/>
                <w:b/>
                <w:lang w:eastAsia="sl-SI"/>
              </w:rPr>
              <w:t>O UDELEŽBI FIZIČNIH IN PRAVNIH OSEB V LASTNIŠTVU PONUDNIKA</w:t>
            </w:r>
          </w:p>
          <w:p w14:paraId="6200DBCE" w14:textId="77777777" w:rsidR="0067107A" w:rsidRPr="005B4A18" w:rsidRDefault="0067107A" w:rsidP="00080D0A">
            <w:pPr>
              <w:keepNext/>
              <w:keepLines/>
              <w:spacing w:after="0" w:line="240" w:lineRule="auto"/>
              <w:outlineLvl w:val="1"/>
              <w:rPr>
                <w:rFonts w:ascii="Tahoma" w:eastAsia="Times New Roman" w:hAnsi="Tahoma" w:cs="Tahoma"/>
                <w:b/>
                <w:lang w:eastAsia="sl-SI"/>
              </w:rPr>
            </w:pPr>
          </w:p>
        </w:tc>
        <w:tc>
          <w:tcPr>
            <w:tcW w:w="1493" w:type="dxa"/>
            <w:tcBorders>
              <w:top w:val="single" w:sz="4" w:space="0" w:color="000000"/>
              <w:left w:val="single" w:sz="4" w:space="0" w:color="808080"/>
              <w:bottom w:val="single" w:sz="4" w:space="0" w:color="000000"/>
              <w:right w:val="single" w:sz="4" w:space="0" w:color="000000"/>
            </w:tcBorders>
          </w:tcPr>
          <w:p w14:paraId="55FD57A2" w14:textId="77777777" w:rsidR="00980C96" w:rsidRDefault="00980C96" w:rsidP="005865D3">
            <w:pPr>
              <w:keepNext/>
              <w:keepLines/>
              <w:spacing w:after="0" w:line="240" w:lineRule="auto"/>
              <w:jc w:val="right"/>
              <w:rPr>
                <w:rFonts w:ascii="Tahoma" w:eastAsia="Times New Roman" w:hAnsi="Tahoma" w:cs="Tahoma"/>
                <w:b/>
                <w:i/>
                <w:lang w:eastAsia="sl-SI"/>
              </w:rPr>
            </w:pPr>
          </w:p>
          <w:p w14:paraId="7317CDF8" w14:textId="77777777" w:rsidR="0067107A" w:rsidRPr="00151762" w:rsidRDefault="0067107A" w:rsidP="00980C96">
            <w:pPr>
              <w:keepNext/>
              <w:keepLines/>
              <w:spacing w:after="0" w:line="240" w:lineRule="auto"/>
              <w:jc w:val="center"/>
              <w:rPr>
                <w:rFonts w:ascii="Tahoma" w:eastAsia="Times New Roman" w:hAnsi="Tahoma" w:cs="Tahoma"/>
                <w:b/>
                <w:i/>
                <w:lang w:eastAsia="sl-SI"/>
              </w:rPr>
            </w:pPr>
            <w:r w:rsidRPr="00151762">
              <w:rPr>
                <w:rFonts w:ascii="Tahoma" w:eastAsia="Times New Roman" w:hAnsi="Tahoma" w:cs="Tahoma"/>
                <w:b/>
                <w:i/>
                <w:lang w:eastAsia="sl-SI"/>
              </w:rPr>
              <w:t>Priloga 3/</w:t>
            </w:r>
            <w:r>
              <w:rPr>
                <w:rFonts w:ascii="Tahoma" w:eastAsia="Times New Roman" w:hAnsi="Tahoma" w:cs="Tahoma"/>
                <w:b/>
                <w:i/>
                <w:lang w:eastAsia="sl-SI"/>
              </w:rPr>
              <w:t>1</w:t>
            </w:r>
          </w:p>
          <w:p w14:paraId="7345A76A" w14:textId="77777777" w:rsidR="0067107A" w:rsidRPr="005B4A18" w:rsidRDefault="0067107A" w:rsidP="005865D3">
            <w:pPr>
              <w:keepNext/>
              <w:keepLines/>
              <w:spacing w:after="0" w:line="240" w:lineRule="auto"/>
              <w:jc w:val="both"/>
              <w:outlineLvl w:val="1"/>
              <w:rPr>
                <w:rFonts w:ascii="Tahoma" w:eastAsia="Times New Roman" w:hAnsi="Tahoma" w:cs="Tahoma"/>
                <w:b/>
                <w:lang w:eastAsia="sl-SI"/>
              </w:rPr>
            </w:pPr>
          </w:p>
        </w:tc>
      </w:tr>
    </w:tbl>
    <w:p w14:paraId="43EB5F59" w14:textId="77777777" w:rsidR="00090D8E" w:rsidRPr="00C44047"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37B5BAE4"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14:paraId="51CF835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20EE5129"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71AC6057"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7CF8F09F"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75341040"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69605744"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3000BAD3"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270BF271"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14:paraId="10609EF6" w14:textId="77777777" w:rsidR="00090D8E" w:rsidRPr="00CA4D0B"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lang w:eastAsia="sl-SI"/>
        </w:rPr>
        <w:t xml:space="preserve">V zvezi z javnim naročilom </w:t>
      </w:r>
      <w:r w:rsidR="007772B4" w:rsidRPr="007772B4">
        <w:rPr>
          <w:rFonts w:ascii="Tahoma" w:eastAsia="Times New Roman" w:hAnsi="Tahoma" w:cs="Tahoma"/>
          <w:b/>
          <w:lang w:eastAsia="sl-SI"/>
        </w:rPr>
        <w:t>JPE-SPV-455/23 – Polnilnice za električna vozila</w:t>
      </w:r>
      <w:r w:rsidR="007772B4">
        <w:rPr>
          <w:rFonts w:ascii="Tahoma" w:eastAsia="Times New Roman" w:hAnsi="Tahoma" w:cs="Tahoma"/>
          <w:b/>
          <w:lang w:eastAsia="sl-SI"/>
        </w:rPr>
        <w:t xml:space="preserve"> </w:t>
      </w:r>
      <w:r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65BF08E6"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6CC54EF8"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6873841E"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C44047" w14:paraId="5BCA8E54"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2A04ED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4AFD3CB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700EEB3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076228F9"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6EDD6245"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4C31D5D"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4C4A1B0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1FBB5C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078A1A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1E2A1445"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E0FE78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033206A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135072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A5F897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574067A3"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F5853B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0A90533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DD6617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465FA4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4056535A"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CD4C83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6A126E7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0251F80"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B3661E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10F0023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AC8704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0687F95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9750BC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A52436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7E37986B"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292866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2A3ABF4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AC9314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3736D5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bl>
    <w:p w14:paraId="35DF48F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14:paraId="51FE19FF"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1C381A50"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C44047" w14:paraId="08434E0B"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2F563E4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1A9F69F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70B098C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1E1A35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71972FC5"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1915B9E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718914A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2EA26AE"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BDABD2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5F7C311E"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010980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7A4D09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8E3AD8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184674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1C5210D2"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3A75298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3BC82EBD"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9B5CFB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EED9AA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6E62B634"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135C053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4C408F9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3D10BF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5C5BFF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2E1F4748"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BF4E7A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D6871D9"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AE46CC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82E953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058A0494"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00FE690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3B0F08A8"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ACBDED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A3099D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bl>
    <w:p w14:paraId="1ADE5BD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14:paraId="5F75F1D0"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4ACAA6EE"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C44047" w14:paraId="04DEBEBB"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B72E7A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622DE0C9"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515672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123C8E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90D8E" w:rsidRPr="00C44047" w14:paraId="325B338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047AE9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09030DC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534B3F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1E892F9"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6822FC3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FD55A9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670095A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C797F2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C0F0AE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417EEC3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131B26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0A95E1A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2FE7B0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7C3116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4E493E2F"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D39C1DE"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6BCF361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75B056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9EAC30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030E84E8"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AE36BF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31B1A2D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6C20B1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D2F850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7CA8A405"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F0D705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219B1B4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671B48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3277B0E"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bl>
    <w:p w14:paraId="6CA94F2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14:paraId="364E3E0C"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14:paraId="72AF12B8"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16E1E2C"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14:paraId="3888453E"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5ED52B6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14:paraId="32EEB3A9" w14:textId="77777777" w:rsidR="00090D8E" w:rsidRPr="00CA1AE3" w:rsidRDefault="00090D8E" w:rsidP="000C7E6D">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0A6F1870" w14:textId="77777777" w:rsidR="00090D8E" w:rsidRPr="00CA1AE3" w:rsidRDefault="00090D8E" w:rsidP="000C7E6D">
      <w:pPr>
        <w:keepNext/>
        <w:keepLines/>
        <w:tabs>
          <w:tab w:val="left" w:pos="284"/>
        </w:tabs>
        <w:spacing w:after="0" w:line="240" w:lineRule="auto"/>
        <w:jc w:val="both"/>
        <w:rPr>
          <w:rFonts w:ascii="Tahoma" w:eastAsia="Times New Roman" w:hAnsi="Tahoma" w:cs="Tahoma"/>
          <w:b/>
          <w:lang w:eastAsia="sl-SI"/>
        </w:rPr>
      </w:pPr>
    </w:p>
    <w:p w14:paraId="63094372"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756D668B"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0103E58D"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0D89F9DD"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01434A23" w14:textId="77777777" w:rsidR="00090D8E" w:rsidRPr="00712BC8" w:rsidRDefault="00090D8E"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21DAB7C7" w14:textId="77777777" w:rsidTr="00A9443F">
        <w:trPr>
          <w:trHeight w:val="235"/>
        </w:trPr>
        <w:tc>
          <w:tcPr>
            <w:tcW w:w="2977" w:type="dxa"/>
            <w:tcBorders>
              <w:bottom w:val="single" w:sz="4" w:space="0" w:color="auto"/>
            </w:tcBorders>
          </w:tcPr>
          <w:p w14:paraId="0D7FDE32"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p>
        </w:tc>
        <w:tc>
          <w:tcPr>
            <w:tcW w:w="2694" w:type="dxa"/>
          </w:tcPr>
          <w:p w14:paraId="7D7BEC35"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6219841" w14:textId="77777777" w:rsidR="00090D8E" w:rsidRPr="00712BC8"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27657FCD" w14:textId="77777777" w:rsidTr="00A9443F">
        <w:trPr>
          <w:trHeight w:val="235"/>
        </w:trPr>
        <w:tc>
          <w:tcPr>
            <w:tcW w:w="2977" w:type="dxa"/>
            <w:tcBorders>
              <w:top w:val="single" w:sz="4" w:space="0" w:color="auto"/>
            </w:tcBorders>
          </w:tcPr>
          <w:p w14:paraId="5EC90FAE"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26B5D80" w14:textId="77777777" w:rsidR="00090D8E" w:rsidRPr="00712BC8" w:rsidRDefault="00090D8E"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4BEEE8CB"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7BE49CF5"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0C6659C5"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4D8E8A4C"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705C5422"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211483FB" w14:textId="77777777"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p>
    <w:p w14:paraId="2B17EFC1" w14:textId="77777777"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p>
    <w:p w14:paraId="50558219" w14:textId="77777777"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7B6CE1C1" w14:textId="77777777" w:rsidR="00090D8E" w:rsidRPr="00CA1AE3" w:rsidRDefault="00090D8E" w:rsidP="000C7E6D">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1B1D9FCD" w14:textId="77777777"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p>
    <w:p w14:paraId="5A884A85" w14:textId="77777777"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p>
    <w:p w14:paraId="399FC25C" w14:textId="77777777" w:rsidR="00090D8E" w:rsidRPr="00CA1AE3" w:rsidRDefault="00090D8E" w:rsidP="000C7E6D">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40F0086E" w14:textId="77777777" w:rsidR="00090D8E" w:rsidRPr="00CA1AE3" w:rsidRDefault="00090D8E" w:rsidP="000C7E6D">
      <w:pPr>
        <w:keepNext/>
        <w:keepLines/>
        <w:numPr>
          <w:ilvl w:val="0"/>
          <w:numId w:val="3"/>
        </w:numPr>
        <w:tabs>
          <w:tab w:val="left" w:pos="284"/>
          <w:tab w:val="num" w:pos="1070"/>
        </w:tabs>
        <w:spacing w:after="0" w:line="240" w:lineRule="auto"/>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V skladu z odgovorom Komisije za preprečevanje korupcije na vprašanje št. 214 z dne 23.2.2012 v zadevi pod št. 0672-1/2012-39 (objavljeno na spletni strani </w:t>
      </w:r>
      <w:hyperlink r:id="rId16" w:history="1">
        <w:r w:rsidRPr="00CA1AE3">
          <w:rPr>
            <w:rFonts w:ascii="Tahoma" w:eastAsia="Times New Roman" w:hAnsi="Tahoma" w:cs="Tahoma"/>
            <w:i/>
            <w:iCs/>
            <w:color w:val="0000FF"/>
            <w:sz w:val="18"/>
            <w:u w:val="single"/>
            <w:lang w:eastAsia="sl-SI"/>
          </w:rPr>
          <w:t>https://www.kpk-rs.si/sl/pogosta-vprasanja</w:t>
        </w:r>
      </w:hyperlink>
      <w:r w:rsidRPr="00CA1AE3">
        <w:rPr>
          <w:rFonts w:ascii="Tahoma" w:eastAsia="Times New Roman" w:hAnsi="Tahoma" w:cs="Tahoma"/>
          <w:i/>
          <w:iCs/>
          <w:sz w:val="18"/>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38048F7" w14:textId="77777777" w:rsidR="00090D8E" w:rsidRPr="00843A6C" w:rsidRDefault="00090D8E" w:rsidP="000C7E6D">
      <w:pPr>
        <w:keepNext/>
        <w:keepLines/>
        <w:spacing w:after="0" w:line="240" w:lineRule="auto"/>
        <w:jc w:val="both"/>
        <w:rPr>
          <w:rFonts w:ascii="Tahoma" w:eastAsia="Times New Roman" w:hAnsi="Tahoma" w:cs="Tahoma"/>
          <w:bCs/>
          <w:i/>
          <w:sz w:val="18"/>
          <w:lang w:eastAsia="sl-SI"/>
        </w:rPr>
      </w:pPr>
      <w:r w:rsidRPr="00CA1AE3">
        <w:rPr>
          <w:rFonts w:ascii="Tahoma" w:eastAsia="Times New Roman" w:hAnsi="Tahoma" w:cs="Tahoma"/>
          <w:i/>
          <w:sz w:val="18"/>
          <w:lang w:eastAsia="sl-SI"/>
        </w:rPr>
        <w:t xml:space="preserve"> </w:t>
      </w:r>
      <w:r w:rsidRPr="00CA1AE3">
        <w:rPr>
          <w:rFonts w:ascii="Tahoma" w:eastAsia="Times New Roman" w:hAnsi="Tahoma" w:cs="Tahoma"/>
          <w:i/>
          <w:sz w:val="18"/>
          <w:lang w:eastAsia="sl-SI"/>
        </w:rPr>
        <w:br w:type="page"/>
      </w:r>
    </w:p>
    <w:p w14:paraId="7B7BFFDF" w14:textId="77777777" w:rsidR="00090D8E" w:rsidRDefault="00090D8E" w:rsidP="000C7E6D">
      <w:pPr>
        <w:keepNext/>
        <w:keepLines/>
        <w:spacing w:after="0" w:line="240" w:lineRule="auto"/>
        <w:jc w:val="both"/>
        <w:rPr>
          <w:rFonts w:ascii="Tahoma" w:eastAsia="Times New Roman" w:hAnsi="Tahoma" w:cs="Tahoma"/>
          <w:lang w:eastAsia="sl-SI"/>
        </w:rPr>
      </w:pPr>
    </w:p>
    <w:p w14:paraId="5F140D8A" w14:textId="77777777" w:rsidR="00090D8E" w:rsidRPr="00D63574" w:rsidRDefault="00090D8E" w:rsidP="000C7E6D">
      <w:pPr>
        <w:keepNext/>
        <w:keepLines/>
        <w:spacing w:after="0" w:line="240" w:lineRule="auto"/>
        <w:jc w:val="both"/>
        <w:rPr>
          <w:rFonts w:ascii="Tahoma" w:eastAsia="Times New Roman" w:hAnsi="Tahoma" w:cs="Tahoma"/>
          <w:b/>
          <w:lang w:eastAsia="sl-SI"/>
        </w:rPr>
      </w:pP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7107A" w:rsidRPr="005B4A18" w14:paraId="3F68D681" w14:textId="77777777" w:rsidTr="005865D3">
        <w:tc>
          <w:tcPr>
            <w:tcW w:w="7740" w:type="dxa"/>
            <w:tcBorders>
              <w:top w:val="single" w:sz="4" w:space="0" w:color="000000"/>
              <w:left w:val="single" w:sz="4" w:space="0" w:color="000000"/>
              <w:bottom w:val="single" w:sz="4" w:space="0" w:color="000000"/>
            </w:tcBorders>
          </w:tcPr>
          <w:p w14:paraId="1F5846F8" w14:textId="77777777" w:rsidR="0067107A" w:rsidRPr="005B4A18" w:rsidRDefault="0067107A" w:rsidP="005865D3">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br w:type="page"/>
            </w:r>
            <w:r w:rsidRPr="005B4A18">
              <w:rPr>
                <w:rFonts w:ascii="Tahoma" w:eastAsia="Times New Roman" w:hAnsi="Tahoma" w:cs="Tahoma"/>
                <w:b/>
                <w:lang w:eastAsia="sl-SI"/>
              </w:rPr>
              <w:br w:type="page"/>
            </w:r>
            <w:r w:rsidRPr="0067107A">
              <w:rPr>
                <w:rFonts w:ascii="Tahoma" w:eastAsia="Times New Roman" w:hAnsi="Tahoma" w:cs="Tahoma"/>
                <w:b/>
                <w:lang w:eastAsia="sl-SI"/>
              </w:rPr>
              <w:t>POOBLASTILO ZA PRIDOBITEV DOKAZILA IZ URADNIH EVIDENCE – ZA FIZIČNE OSEBE</w:t>
            </w:r>
          </w:p>
        </w:tc>
        <w:tc>
          <w:tcPr>
            <w:tcW w:w="1684" w:type="dxa"/>
            <w:tcBorders>
              <w:top w:val="single" w:sz="4" w:space="0" w:color="000000"/>
              <w:left w:val="single" w:sz="4" w:space="0" w:color="808080"/>
              <w:bottom w:val="single" w:sz="4" w:space="0" w:color="000000"/>
              <w:right w:val="single" w:sz="4" w:space="0" w:color="000000"/>
            </w:tcBorders>
          </w:tcPr>
          <w:p w14:paraId="18A757C9" w14:textId="77777777" w:rsidR="00980C96" w:rsidRDefault="00980C96" w:rsidP="0067107A">
            <w:pPr>
              <w:keepNext/>
              <w:keepLines/>
              <w:spacing w:after="0" w:line="240" w:lineRule="auto"/>
              <w:jc w:val="right"/>
              <w:rPr>
                <w:rFonts w:ascii="Tahoma" w:eastAsia="Times New Roman" w:hAnsi="Tahoma" w:cs="Tahoma"/>
                <w:b/>
                <w:i/>
                <w:lang w:eastAsia="sl-SI"/>
              </w:rPr>
            </w:pPr>
          </w:p>
          <w:p w14:paraId="66DF7CA1" w14:textId="77777777" w:rsidR="0067107A" w:rsidRPr="00151762" w:rsidRDefault="0067107A" w:rsidP="00980C96">
            <w:pPr>
              <w:keepNext/>
              <w:keepLines/>
              <w:spacing w:after="0" w:line="240" w:lineRule="auto"/>
              <w:jc w:val="center"/>
              <w:rPr>
                <w:rFonts w:ascii="Tahoma" w:eastAsia="Times New Roman" w:hAnsi="Tahoma" w:cs="Tahoma"/>
                <w:b/>
                <w:i/>
                <w:lang w:eastAsia="sl-SI"/>
              </w:rPr>
            </w:pPr>
            <w:r w:rsidRPr="00151762">
              <w:rPr>
                <w:rFonts w:ascii="Tahoma" w:eastAsia="Times New Roman" w:hAnsi="Tahoma" w:cs="Tahoma"/>
                <w:b/>
                <w:i/>
                <w:lang w:eastAsia="sl-SI"/>
              </w:rPr>
              <w:t>Priloga 3/2</w:t>
            </w:r>
          </w:p>
          <w:p w14:paraId="26BD18B0" w14:textId="77777777" w:rsidR="0067107A" w:rsidRPr="005B4A18" w:rsidRDefault="0067107A" w:rsidP="005865D3">
            <w:pPr>
              <w:keepNext/>
              <w:keepLines/>
              <w:spacing w:after="0" w:line="240" w:lineRule="auto"/>
              <w:jc w:val="both"/>
              <w:outlineLvl w:val="1"/>
              <w:rPr>
                <w:rFonts w:ascii="Tahoma" w:eastAsia="Times New Roman" w:hAnsi="Tahoma" w:cs="Tahoma"/>
                <w:b/>
                <w:lang w:eastAsia="sl-SI"/>
              </w:rPr>
            </w:pPr>
          </w:p>
        </w:tc>
      </w:tr>
    </w:tbl>
    <w:p w14:paraId="33F9E00A" w14:textId="77777777" w:rsidR="00090D8E"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414BCEC"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7AA062AD"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5F688D8"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0DECCC5E"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068FC67"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6A7D57B" w14:textId="77777777" w:rsidR="00090D8E"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4FB5B643"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091DF55F"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5D5AE67F" w14:textId="77777777"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03497DB1" w14:textId="77777777"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3567A3D4" w14:textId="77777777"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6404BC28"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4B32798"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0802BCA0" w14:textId="77777777"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6C0B07C3" w14:textId="77777777"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7E35A22C" w14:textId="77777777"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6A9B6632"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6AC81E0"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02FF55EE" w14:textId="77777777" w:rsidR="00090D8E" w:rsidRPr="002E04D2" w:rsidRDefault="00090D8E" w:rsidP="000C7E6D">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18903FFD" w14:textId="77777777" w:rsidR="00090D8E" w:rsidRPr="002E04D2" w:rsidRDefault="00090D8E" w:rsidP="000C7E6D">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70F38D0C"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A7708C9" w14:textId="77777777" w:rsidR="004F2E02" w:rsidRPr="00637345" w:rsidRDefault="004F2E02" w:rsidP="004F2E02">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da mi ni bila izrečena pravnomočna sodba, ki ima elemente kaznivih dejanj iz Kazenskega zakonika (</w:t>
      </w:r>
      <w:r w:rsidR="00D64973" w:rsidRPr="00D64973">
        <w:rPr>
          <w:rFonts w:ascii="Tahoma" w:eastAsia="Times New Roman" w:hAnsi="Tahoma" w:cs="Tahoma"/>
          <w:sz w:val="20"/>
          <w:szCs w:val="20"/>
          <w:lang w:eastAsia="sl-SI"/>
        </w:rPr>
        <w:t>Uradni list RS, št. 50/12 – uradno prečiščeno besedilo, 6/16 – popr., 54/15, 38/16, 27/17, 23/20, 91/20, 95/21, 186/21, 105/22 – ZZNŠPP in 16/23</w:t>
      </w:r>
      <w:r w:rsidRPr="00637345">
        <w:rPr>
          <w:rFonts w:ascii="Tahoma" w:eastAsia="Times New Roman" w:hAnsi="Tahoma" w:cs="Tahoma"/>
          <w:sz w:val="20"/>
          <w:szCs w:val="20"/>
          <w:lang w:eastAsia="sl-SI"/>
        </w:rPr>
        <w:t xml:space="preserve">; v nadaljnjem besedilu: KZ-1), ki so opredeljena v prvem odstavku 75. člena ZJN-3 </w:t>
      </w:r>
    </w:p>
    <w:p w14:paraId="5398D193"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8ACC3FA" w14:textId="77777777" w:rsidR="00090D8E" w:rsidRPr="00505711"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18"/>
          <w:lang w:eastAsia="sl-SI"/>
        </w:rPr>
      </w:pPr>
      <w:r w:rsidRPr="00505711">
        <w:rPr>
          <w:rFonts w:ascii="Tahoma" w:eastAsia="Times New Roman" w:hAnsi="Tahoma" w:cs="Tahoma"/>
          <w:sz w:val="20"/>
          <w:szCs w:val="18"/>
          <w:lang w:eastAsia="sl-SI"/>
        </w:rPr>
        <w:t>in</w:t>
      </w:r>
    </w:p>
    <w:p w14:paraId="06E723EB"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C599688" w14:textId="77777777" w:rsidR="00090D8E" w:rsidRPr="002E04D2" w:rsidRDefault="00090D8E" w:rsidP="000C7E6D">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43F0C708"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7105FD7" w14:textId="77777777" w:rsidR="00090D8E" w:rsidRPr="00A74B9D"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b/>
          <w:noProof/>
          <w:lang w:eastAsia="sl-SI"/>
        </w:rPr>
      </w:pPr>
      <w:r w:rsidRPr="002E04D2">
        <w:rPr>
          <w:rFonts w:ascii="Tahoma" w:eastAsia="Times New Roman" w:hAnsi="Tahoma" w:cs="Tahoma"/>
          <w:sz w:val="20"/>
          <w:szCs w:val="20"/>
          <w:lang w:eastAsia="sl-SI"/>
        </w:rPr>
        <w:t xml:space="preserve">JAVNI HOLDING Ljubljana, d.o.o., Verovškova ulica 70, 1000 Ljubljana, da za potrebe preverjanja izpolnjevanja pogojev v postopku oddaje javnega naročila št. </w:t>
      </w:r>
      <w:r w:rsidR="007772B4" w:rsidRPr="007772B4">
        <w:rPr>
          <w:rFonts w:ascii="Tahoma" w:eastAsia="Times New Roman" w:hAnsi="Tahoma" w:cs="Tahoma"/>
          <w:b/>
          <w:noProof/>
          <w:lang w:eastAsia="sl-SI"/>
        </w:rPr>
        <w:t>JPE-SPV-455/23 – Polnilnice za električna vozila</w:t>
      </w:r>
      <w:r w:rsidRPr="002E04D2">
        <w:rPr>
          <w:rFonts w:ascii="Tahoma" w:eastAsia="Times New Roman" w:hAnsi="Tahoma" w:cs="Tahoma"/>
          <w:sz w:val="20"/>
          <w:szCs w:val="20"/>
          <w:lang w:eastAsia="sl-SI"/>
        </w:rPr>
        <w:t>, od Ministrstva za pravosodje pridobi potrdilo iz kazenske evidence.</w:t>
      </w:r>
    </w:p>
    <w:p w14:paraId="1A397E18"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AA72108"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68AB003A"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090D8E" w:rsidRPr="002E04D2" w14:paraId="1A785BC6" w14:textId="77777777" w:rsidTr="00A9443F">
        <w:trPr>
          <w:trHeight w:val="235"/>
        </w:trPr>
        <w:tc>
          <w:tcPr>
            <w:tcW w:w="3402" w:type="dxa"/>
            <w:tcBorders>
              <w:top w:val="single" w:sz="4" w:space="0" w:color="auto"/>
            </w:tcBorders>
          </w:tcPr>
          <w:p w14:paraId="0334A67D" w14:textId="77777777" w:rsidR="00090D8E" w:rsidRPr="002E04D2" w:rsidRDefault="00090D8E" w:rsidP="000C7E6D">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15E3AEBA" w14:textId="77777777" w:rsidR="00090D8E" w:rsidRPr="002E04D2" w:rsidRDefault="00090D8E" w:rsidP="000C7E6D">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5AB2DA95" w14:textId="77777777" w:rsidR="00090D8E" w:rsidRPr="002E04D2" w:rsidRDefault="00090D8E" w:rsidP="000C7E6D">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16658603" w14:textId="77777777" w:rsidR="00090D8E" w:rsidRPr="002E04D2"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4FD2D4B7" w14:textId="77777777" w:rsidR="00090D8E" w:rsidRPr="002E04D2"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66375016" w14:textId="77777777" w:rsidR="00090D8E" w:rsidRPr="002E04D2"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73085380" w14:textId="77777777" w:rsidR="00090D8E" w:rsidRPr="002E04D2" w:rsidRDefault="00090D8E" w:rsidP="000C7E6D">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21784AD7" w14:textId="77777777" w:rsidR="00090D8E" w:rsidRPr="002E04D2" w:rsidRDefault="00090D8E" w:rsidP="000C7E6D">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1EDBDEF8" w14:textId="77777777" w:rsidR="00090D8E" w:rsidRPr="002E04D2" w:rsidRDefault="00090D8E" w:rsidP="000C7E6D">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740580CB" w14:textId="77777777" w:rsidR="00090D8E" w:rsidRPr="002E04D2" w:rsidRDefault="00090D8E" w:rsidP="000C7E6D">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 hkrati, ustrezno označi vse funkcije v katerih nastopa.</w:t>
      </w:r>
    </w:p>
    <w:p w14:paraId="122AEE80" w14:textId="77777777" w:rsidR="00090D8E" w:rsidRPr="002E04D2" w:rsidRDefault="00090D8E" w:rsidP="000C7E6D">
      <w:pPr>
        <w:keepNext/>
        <w:keepLines/>
        <w:spacing w:after="0" w:line="240" w:lineRule="auto"/>
        <w:jc w:val="both"/>
        <w:rPr>
          <w:rFonts w:ascii="Tahoma" w:eastAsia="Times New Roman" w:hAnsi="Tahoma" w:cs="Tahoma"/>
          <w:b/>
          <w:i/>
          <w:sz w:val="16"/>
          <w:szCs w:val="18"/>
          <w:lang w:eastAsia="sl-SI"/>
        </w:rPr>
      </w:pPr>
    </w:p>
    <w:p w14:paraId="140C56A1" w14:textId="77777777" w:rsidR="00090D8E" w:rsidRPr="00D80D3A" w:rsidRDefault="00090D8E" w:rsidP="000C7E6D">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386425D2" w14:textId="77777777" w:rsidR="00090D8E" w:rsidRPr="00D80D3A" w:rsidRDefault="00090D8E" w:rsidP="000C7E6D">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14:paraId="6ABE934E" w14:textId="77777777" w:rsidTr="00A9443F">
        <w:tc>
          <w:tcPr>
            <w:tcW w:w="7740" w:type="dxa"/>
            <w:tcBorders>
              <w:top w:val="single" w:sz="4" w:space="0" w:color="000000"/>
              <w:left w:val="single" w:sz="4" w:space="0" w:color="000000"/>
              <w:bottom w:val="single" w:sz="4" w:space="0" w:color="000000"/>
            </w:tcBorders>
          </w:tcPr>
          <w:p w14:paraId="750BC021"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4" w:name="_Toc495914071"/>
            <w:r w:rsidRPr="005B4A18">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5ED69FD5"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2C260AE0"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4A7C10A9"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149802B5"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26AC8F08" w14:textId="77777777" w:rsidR="00090D8E" w:rsidRPr="00590F34" w:rsidRDefault="00090D8E" w:rsidP="000C7E6D">
      <w:pPr>
        <w:keepNext/>
        <w:keepLines/>
        <w:spacing w:after="0" w:line="240" w:lineRule="auto"/>
        <w:jc w:val="both"/>
        <w:rPr>
          <w:rFonts w:ascii="Tahoma" w:eastAsia="Times New Roman" w:hAnsi="Tahoma" w:cs="Tahoma"/>
          <w:b/>
          <w:noProof/>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FA459F" w:rsidRPr="00FA459F">
        <w:rPr>
          <w:rFonts w:ascii="Tahoma" w:eastAsia="Times New Roman" w:hAnsi="Tahoma" w:cs="Tahoma"/>
          <w:b/>
          <w:noProof/>
          <w:lang w:eastAsia="sl-SI"/>
        </w:rPr>
        <w:t>JPE-SPV-455/23 – Polnilnice za električna vozila</w:t>
      </w:r>
      <w:r w:rsidR="00FA459F">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44F7DF00" w14:textId="77777777" w:rsidR="00090D8E" w:rsidRPr="005B4A18" w:rsidRDefault="00090D8E" w:rsidP="000C7E6D">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14:paraId="0BFA89BA" w14:textId="77777777" w:rsidTr="00A9443F">
        <w:trPr>
          <w:trHeight w:val="460"/>
        </w:trPr>
        <w:tc>
          <w:tcPr>
            <w:tcW w:w="6062" w:type="dxa"/>
            <w:shd w:val="clear" w:color="auto" w:fill="auto"/>
            <w:vAlign w:val="center"/>
          </w:tcPr>
          <w:p w14:paraId="7432EC92" w14:textId="77777777" w:rsidR="00090D8E" w:rsidRPr="005B4A18" w:rsidRDefault="00090D8E" w:rsidP="000C7E6D">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60AA9A9E" w14:textId="77777777" w:rsidR="00090D8E" w:rsidRPr="005B4A18" w:rsidRDefault="00090D8E" w:rsidP="000C7E6D">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14:paraId="5FA52E66" w14:textId="77777777" w:rsidTr="00A9443F">
        <w:trPr>
          <w:trHeight w:val="460"/>
        </w:trPr>
        <w:tc>
          <w:tcPr>
            <w:tcW w:w="6062" w:type="dxa"/>
            <w:shd w:val="clear" w:color="auto" w:fill="auto"/>
          </w:tcPr>
          <w:p w14:paraId="25824E62" w14:textId="77777777" w:rsidR="00090D8E" w:rsidRPr="005B4A18" w:rsidRDefault="00090D8E" w:rsidP="000C7E6D">
            <w:pPr>
              <w:keepNext/>
              <w:keepLines/>
              <w:spacing w:after="0" w:line="240" w:lineRule="auto"/>
              <w:jc w:val="both"/>
              <w:rPr>
                <w:rFonts w:ascii="Tahoma" w:hAnsi="Tahoma" w:cs="Tahoma"/>
              </w:rPr>
            </w:pPr>
          </w:p>
        </w:tc>
        <w:tc>
          <w:tcPr>
            <w:tcW w:w="3402" w:type="dxa"/>
            <w:shd w:val="clear" w:color="auto" w:fill="auto"/>
          </w:tcPr>
          <w:p w14:paraId="1305C6B8" w14:textId="77777777" w:rsidR="00090D8E" w:rsidRPr="005B4A18" w:rsidRDefault="00090D8E" w:rsidP="000C7E6D">
            <w:pPr>
              <w:keepNext/>
              <w:keepLines/>
              <w:spacing w:after="0" w:line="240" w:lineRule="auto"/>
              <w:jc w:val="both"/>
              <w:rPr>
                <w:rFonts w:ascii="Tahoma" w:hAnsi="Tahoma" w:cs="Tahoma"/>
              </w:rPr>
            </w:pPr>
          </w:p>
        </w:tc>
      </w:tr>
    </w:tbl>
    <w:p w14:paraId="5EF1E9AD" w14:textId="77777777" w:rsidR="00090D8E" w:rsidRPr="005B4A18" w:rsidRDefault="00090D8E" w:rsidP="000C7E6D">
      <w:pPr>
        <w:keepNext/>
        <w:keepLines/>
        <w:spacing w:after="0" w:line="240" w:lineRule="auto"/>
        <w:jc w:val="both"/>
        <w:rPr>
          <w:rFonts w:ascii="Tahoma" w:hAnsi="Tahoma" w:cs="Tahoma"/>
          <w:b/>
          <w:bCs/>
        </w:rPr>
      </w:pPr>
    </w:p>
    <w:p w14:paraId="019E7DE6"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3850912F"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05DE8D7F" w14:textId="77777777" w:rsidR="00090D8E" w:rsidRPr="005B4A18" w:rsidRDefault="00090D8E" w:rsidP="000C7E6D">
      <w:pPr>
        <w:keepNext/>
        <w:keepLines/>
        <w:spacing w:after="0" w:line="240" w:lineRule="auto"/>
        <w:jc w:val="both"/>
        <w:rPr>
          <w:rFonts w:ascii="Tahoma" w:hAnsi="Tahoma" w:cs="Tahoma"/>
        </w:rPr>
      </w:pPr>
    </w:p>
    <w:p w14:paraId="45E702C6"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4A624444"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36E1B27B" w14:textId="77777777" w:rsidR="00090D8E" w:rsidRPr="005B4A18" w:rsidRDefault="00090D8E"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360358C5" w14:textId="77777777" w:rsidTr="00A9443F">
        <w:trPr>
          <w:trHeight w:val="235"/>
        </w:trPr>
        <w:tc>
          <w:tcPr>
            <w:tcW w:w="3402" w:type="dxa"/>
            <w:tcBorders>
              <w:bottom w:val="single" w:sz="4" w:space="0" w:color="auto"/>
            </w:tcBorders>
          </w:tcPr>
          <w:p w14:paraId="0B88E0FE"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1D2C2E9E"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43051BAB" w14:textId="77777777" w:rsidR="00090D8E" w:rsidRPr="005B4A18"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2BAF5C65" w14:textId="77777777" w:rsidTr="00A9443F">
        <w:trPr>
          <w:trHeight w:val="235"/>
        </w:trPr>
        <w:tc>
          <w:tcPr>
            <w:tcW w:w="3402" w:type="dxa"/>
            <w:tcBorders>
              <w:top w:val="single" w:sz="4" w:space="0" w:color="auto"/>
            </w:tcBorders>
          </w:tcPr>
          <w:p w14:paraId="39715BC1"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4CD9BAF4" w14:textId="77777777" w:rsidR="00090D8E" w:rsidRPr="005B4A18" w:rsidRDefault="00090D8E" w:rsidP="000C7E6D">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57E5F330"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01784E03" w14:textId="77777777" w:rsidR="00090D8E" w:rsidRPr="005B4A18" w:rsidRDefault="00090D8E" w:rsidP="000C7E6D">
      <w:pPr>
        <w:keepNext/>
        <w:keepLines/>
        <w:spacing w:after="0" w:line="240" w:lineRule="auto"/>
        <w:jc w:val="both"/>
        <w:rPr>
          <w:rFonts w:ascii="Tahoma" w:hAnsi="Tahoma" w:cs="Tahoma"/>
          <w:b/>
        </w:rPr>
      </w:pPr>
    </w:p>
    <w:p w14:paraId="7F5568DB"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0AA49A5D"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67C2AA17" w14:textId="77777777" w:rsidR="00090D8E" w:rsidRPr="005B4A18" w:rsidRDefault="00090D8E" w:rsidP="000C7E6D">
      <w:pPr>
        <w:keepNext/>
        <w:keepLines/>
        <w:spacing w:after="0" w:line="240" w:lineRule="auto"/>
        <w:jc w:val="both"/>
        <w:rPr>
          <w:rFonts w:ascii="Tahoma" w:hAnsi="Tahoma" w:cs="Tahoma"/>
          <w:b/>
        </w:rPr>
      </w:pPr>
    </w:p>
    <w:p w14:paraId="3204190F"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62423315"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20AE9648" w14:textId="77777777" w:rsidR="00090D8E" w:rsidRPr="005B4A18" w:rsidRDefault="00090D8E"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487BE186" w14:textId="77777777" w:rsidTr="00A9443F">
        <w:trPr>
          <w:trHeight w:val="235"/>
        </w:trPr>
        <w:tc>
          <w:tcPr>
            <w:tcW w:w="3402" w:type="dxa"/>
            <w:tcBorders>
              <w:bottom w:val="single" w:sz="4" w:space="0" w:color="auto"/>
            </w:tcBorders>
          </w:tcPr>
          <w:p w14:paraId="64C7FFFA"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67B40005"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7F71B6B9" w14:textId="77777777" w:rsidR="00090D8E" w:rsidRPr="005B4A18"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20249DA5" w14:textId="77777777" w:rsidTr="00A9443F">
        <w:trPr>
          <w:trHeight w:val="235"/>
        </w:trPr>
        <w:tc>
          <w:tcPr>
            <w:tcW w:w="3402" w:type="dxa"/>
            <w:tcBorders>
              <w:top w:val="single" w:sz="4" w:space="0" w:color="auto"/>
            </w:tcBorders>
          </w:tcPr>
          <w:p w14:paraId="5387B782"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1897CA4D" w14:textId="77777777" w:rsidR="00090D8E" w:rsidRPr="005B4A18" w:rsidRDefault="00090D8E" w:rsidP="000C7E6D">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123897CF"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ter podpis</w:t>
            </w:r>
            <w:r w:rsidR="004A6BBF"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37C07452" w14:textId="77777777" w:rsidR="00090D8E" w:rsidRDefault="00090D8E" w:rsidP="000C7E6D">
      <w:pPr>
        <w:keepNext/>
        <w:keepLines/>
        <w:tabs>
          <w:tab w:val="left" w:pos="284"/>
        </w:tabs>
        <w:spacing w:after="0" w:line="240" w:lineRule="auto"/>
        <w:jc w:val="both"/>
        <w:rPr>
          <w:rFonts w:ascii="Tahoma" w:hAnsi="Tahoma" w:cs="Tahoma"/>
          <w:b/>
          <w:i/>
          <w:sz w:val="16"/>
          <w:szCs w:val="16"/>
        </w:rPr>
      </w:pPr>
    </w:p>
    <w:p w14:paraId="6D3B3C29" w14:textId="77777777" w:rsidR="004F2E02" w:rsidRDefault="004F2E02" w:rsidP="000C7E6D">
      <w:pPr>
        <w:keepNext/>
        <w:keepLines/>
        <w:tabs>
          <w:tab w:val="left" w:pos="284"/>
        </w:tabs>
        <w:spacing w:after="0" w:line="240" w:lineRule="auto"/>
        <w:jc w:val="both"/>
        <w:rPr>
          <w:rFonts w:ascii="Tahoma" w:hAnsi="Tahoma" w:cs="Tahoma"/>
          <w:b/>
          <w:i/>
          <w:sz w:val="16"/>
          <w:szCs w:val="16"/>
        </w:rPr>
      </w:pPr>
    </w:p>
    <w:p w14:paraId="147FF0F3" w14:textId="77777777" w:rsidR="004F2E02" w:rsidRDefault="004F2E02" w:rsidP="000C7E6D">
      <w:pPr>
        <w:keepNext/>
        <w:keepLines/>
        <w:tabs>
          <w:tab w:val="left" w:pos="284"/>
        </w:tabs>
        <w:spacing w:after="0" w:line="240" w:lineRule="auto"/>
        <w:jc w:val="both"/>
        <w:rPr>
          <w:rFonts w:ascii="Tahoma" w:hAnsi="Tahoma" w:cs="Tahoma"/>
          <w:b/>
          <w:i/>
          <w:sz w:val="16"/>
          <w:szCs w:val="16"/>
        </w:rPr>
      </w:pPr>
    </w:p>
    <w:p w14:paraId="0B4B5E17" w14:textId="77777777" w:rsidR="004F2E02" w:rsidRDefault="004F2E02" w:rsidP="000C7E6D">
      <w:pPr>
        <w:keepNext/>
        <w:keepLines/>
        <w:tabs>
          <w:tab w:val="left" w:pos="284"/>
        </w:tabs>
        <w:spacing w:after="0" w:line="240" w:lineRule="auto"/>
        <w:jc w:val="both"/>
        <w:rPr>
          <w:rFonts w:ascii="Tahoma" w:hAnsi="Tahoma" w:cs="Tahoma"/>
          <w:b/>
          <w:i/>
          <w:sz w:val="16"/>
          <w:szCs w:val="16"/>
        </w:rPr>
      </w:pPr>
    </w:p>
    <w:p w14:paraId="65655A97" w14:textId="77777777" w:rsidR="00090D8E" w:rsidRPr="005B4A18" w:rsidRDefault="00090D8E" w:rsidP="000C7E6D">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7C514292" w14:textId="77777777"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5473D492" w14:textId="77777777"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7AAED6DA" w14:textId="77777777"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20756607" w14:textId="77777777" w:rsidR="00090D8E" w:rsidRPr="005B4A18" w:rsidRDefault="00090D8E" w:rsidP="000C7E6D">
      <w:pPr>
        <w:keepNext/>
        <w:keepLines/>
        <w:tabs>
          <w:tab w:val="left" w:pos="567"/>
          <w:tab w:val="num" w:pos="851"/>
          <w:tab w:val="left" w:pos="993"/>
        </w:tabs>
        <w:spacing w:after="0" w:line="240" w:lineRule="auto"/>
        <w:jc w:val="both"/>
        <w:rPr>
          <w:rFonts w:ascii="Tahoma" w:hAnsi="Tahoma" w:cs="Tahoma"/>
          <w:b/>
          <w:i/>
          <w:sz w:val="12"/>
          <w:szCs w:val="12"/>
        </w:rPr>
      </w:pPr>
    </w:p>
    <w:p w14:paraId="52D7E5B2" w14:textId="77777777" w:rsidR="00090D8E" w:rsidRPr="005B4A18" w:rsidRDefault="00090D8E" w:rsidP="000C7E6D">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3F93BE9F" w14:textId="77777777" w:rsidR="00090D8E" w:rsidRPr="005B4A18" w:rsidRDefault="00090D8E" w:rsidP="000C7E6D">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00115C63" w14:textId="77777777" w:rsidTr="00A9443F">
        <w:tc>
          <w:tcPr>
            <w:tcW w:w="8008" w:type="dxa"/>
            <w:tcBorders>
              <w:top w:val="single" w:sz="4" w:space="0" w:color="auto"/>
              <w:bottom w:val="single" w:sz="4" w:space="0" w:color="auto"/>
            </w:tcBorders>
          </w:tcPr>
          <w:p w14:paraId="2204B540"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bookmarkStart w:id="25" w:name="_Toc495914072"/>
            <w:r w:rsidRPr="005B4A18">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14:paraId="29AA29C6" w14:textId="77777777" w:rsidR="00090D8E" w:rsidRPr="005B4A18" w:rsidRDefault="00090D8E" w:rsidP="000C7E6D">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3511F212"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0C80678C" w14:textId="77777777" w:rsidR="008E3424" w:rsidRPr="008E3424" w:rsidRDefault="008E3424" w:rsidP="008E3424">
      <w:pPr>
        <w:keepNext/>
        <w:keepLines/>
        <w:spacing w:after="0" w:line="240" w:lineRule="auto"/>
        <w:jc w:val="center"/>
        <w:rPr>
          <w:rFonts w:ascii="Tahoma" w:eastAsia="Times New Roman" w:hAnsi="Tahoma" w:cs="Tahoma"/>
          <w:b/>
          <w:noProof/>
          <w:lang w:eastAsia="sl-SI"/>
        </w:rPr>
      </w:pPr>
      <w:r w:rsidRPr="008E3424">
        <w:rPr>
          <w:rFonts w:ascii="Tahoma" w:eastAsia="Times New Roman" w:hAnsi="Tahoma" w:cs="Tahoma"/>
          <w:b/>
          <w:noProof/>
          <w:lang w:eastAsia="sl-SI"/>
        </w:rPr>
        <w:t>JPE-SPV-455/23 – Polnilnice za električna vozila</w:t>
      </w:r>
    </w:p>
    <w:p w14:paraId="35112028" w14:textId="77777777" w:rsidR="00090D8E" w:rsidRPr="005B4A18" w:rsidRDefault="00090D8E" w:rsidP="00590F34">
      <w:pPr>
        <w:keepNext/>
        <w:keepLines/>
        <w:spacing w:after="0" w:line="240" w:lineRule="auto"/>
        <w:jc w:val="center"/>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14:paraId="1568267E" w14:textId="77777777" w:rsidTr="00A9443F">
        <w:trPr>
          <w:trHeight w:val="385"/>
          <w:jc w:val="center"/>
        </w:trPr>
        <w:tc>
          <w:tcPr>
            <w:tcW w:w="2762" w:type="dxa"/>
          </w:tcPr>
          <w:p w14:paraId="6D0B5E25"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68279372"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51506CBB"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1D17F31D" w14:textId="77777777" w:rsidTr="00A9443F">
        <w:trPr>
          <w:jc w:val="center"/>
        </w:trPr>
        <w:tc>
          <w:tcPr>
            <w:tcW w:w="2762" w:type="dxa"/>
          </w:tcPr>
          <w:p w14:paraId="57995A1B"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3122AFB3"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1ABB4377"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79ADA909" w14:textId="77777777" w:rsidTr="00A9443F">
        <w:trPr>
          <w:jc w:val="center"/>
        </w:trPr>
        <w:tc>
          <w:tcPr>
            <w:tcW w:w="2762" w:type="dxa"/>
          </w:tcPr>
          <w:p w14:paraId="3AD672EE"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5003F4AB"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42CE26A7"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634D3535"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163AAC58"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63F25900"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714C6D18"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23FF14C9" w14:textId="77777777" w:rsidR="00090D8E" w:rsidRPr="005B4A18" w:rsidRDefault="00090D8E" w:rsidP="000C7E6D">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VSI ZAKONITI ZASTOPNIKI</w:t>
            </w:r>
          </w:p>
          <w:p w14:paraId="0BCD3764"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5AD2BF08"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Borders>
              <w:top w:val="single" w:sz="4" w:space="0" w:color="auto"/>
              <w:left w:val="single" w:sz="4" w:space="0" w:color="auto"/>
              <w:bottom w:val="single" w:sz="4" w:space="0" w:color="auto"/>
              <w:right w:val="single" w:sz="4" w:space="0" w:color="auto"/>
            </w:tcBorders>
          </w:tcPr>
          <w:p w14:paraId="61F78F97"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69B7AE32" w14:textId="77777777" w:rsidTr="00A9443F">
        <w:trPr>
          <w:trHeight w:val="163"/>
          <w:jc w:val="center"/>
        </w:trPr>
        <w:tc>
          <w:tcPr>
            <w:tcW w:w="2762" w:type="dxa"/>
          </w:tcPr>
          <w:p w14:paraId="1C02185F"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176DC8A9"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5F800C21" w14:textId="77777777" w:rsidTr="00A9443F">
        <w:trPr>
          <w:jc w:val="center"/>
        </w:trPr>
        <w:tc>
          <w:tcPr>
            <w:tcW w:w="2762" w:type="dxa"/>
          </w:tcPr>
          <w:p w14:paraId="46A293D9"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660EC3F2"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76F88AA1" w14:textId="77777777" w:rsidTr="00A9443F">
        <w:trPr>
          <w:jc w:val="center"/>
        </w:trPr>
        <w:tc>
          <w:tcPr>
            <w:tcW w:w="2762" w:type="dxa"/>
          </w:tcPr>
          <w:p w14:paraId="4E5E396F"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0FCE434D"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117B5A7C" w14:textId="77777777" w:rsidTr="00A9443F">
        <w:trPr>
          <w:trHeight w:val="1276"/>
          <w:jc w:val="center"/>
        </w:trPr>
        <w:tc>
          <w:tcPr>
            <w:tcW w:w="2762" w:type="dxa"/>
          </w:tcPr>
          <w:p w14:paraId="37EB4264" w14:textId="77777777" w:rsidR="00090D8E" w:rsidRPr="005B4A18" w:rsidRDefault="00090D8E" w:rsidP="000C7E6D">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6446" w:type="dxa"/>
          </w:tcPr>
          <w:p w14:paraId="575ED290"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6BC0CF27"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5ED7FA23"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1EA3EB01"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280AFAD8" w14:textId="77777777" w:rsidTr="00A9443F">
        <w:trPr>
          <w:trHeight w:val="208"/>
          <w:jc w:val="center"/>
        </w:trPr>
        <w:tc>
          <w:tcPr>
            <w:tcW w:w="2762" w:type="dxa"/>
          </w:tcPr>
          <w:p w14:paraId="444B07B6" w14:textId="77777777" w:rsidR="00090D8E" w:rsidRPr="005B4A18" w:rsidRDefault="00090D8E" w:rsidP="000C7E6D">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6446" w:type="dxa"/>
          </w:tcPr>
          <w:p w14:paraId="0D73A198"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50947A84" w14:textId="77777777" w:rsidTr="00A9443F">
        <w:trPr>
          <w:jc w:val="center"/>
        </w:trPr>
        <w:tc>
          <w:tcPr>
            <w:tcW w:w="2762" w:type="dxa"/>
          </w:tcPr>
          <w:p w14:paraId="4845F3E7"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p>
          <w:p w14:paraId="3EAAD10A"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3A224A98"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bl>
    <w:p w14:paraId="6B2CF6DD"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37075F1E" w14:textId="77777777" w:rsidR="00090D8E" w:rsidRPr="005B4A18" w:rsidRDefault="00090D8E" w:rsidP="000C7E6D">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30D8CBDB" w14:textId="77777777" w:rsidR="00090D8E" w:rsidRPr="005B4A18" w:rsidRDefault="00090D8E" w:rsidP="000C7E6D">
      <w:pPr>
        <w:keepNext/>
        <w:keepLines/>
        <w:spacing w:after="0" w:line="240" w:lineRule="auto"/>
        <w:jc w:val="center"/>
        <w:rPr>
          <w:rFonts w:ascii="Tahoma" w:eastAsia="Times New Roman" w:hAnsi="Tahoma" w:cs="Tahoma"/>
          <w:b/>
          <w:bCs/>
          <w:lang w:eastAsia="sl-SI"/>
        </w:rPr>
      </w:pPr>
    </w:p>
    <w:p w14:paraId="08114EC1" w14:textId="77777777" w:rsidR="00090D8E" w:rsidRPr="005B4A18" w:rsidRDefault="00090D8E" w:rsidP="000C7E6D">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090D8E" w:rsidRPr="005B4A18" w14:paraId="52B664C5" w14:textId="77777777" w:rsidTr="00A9443F">
        <w:tc>
          <w:tcPr>
            <w:tcW w:w="4820" w:type="dxa"/>
          </w:tcPr>
          <w:p w14:paraId="1B06EC73" w14:textId="77777777" w:rsidR="00090D8E" w:rsidRPr="005B4A18" w:rsidRDefault="00090D8E" w:rsidP="000C7E6D">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73A9C34D" w14:textId="77777777" w:rsidR="00090D8E" w:rsidRPr="005B4A18" w:rsidRDefault="00090D8E" w:rsidP="000C7E6D">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3A44C6E3" w14:textId="77777777" w:rsidR="00090D8E" w:rsidRPr="005B4A18" w:rsidRDefault="00090D8E" w:rsidP="000C7E6D">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7B8ECCD3" w14:textId="77777777" w:rsidR="00090D8E" w:rsidRPr="005B4A18" w:rsidRDefault="00090D8E" w:rsidP="000C7E6D">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5B4A18" w14:paraId="1188C9DB" w14:textId="77777777" w:rsidTr="00A9443F">
        <w:trPr>
          <w:trHeight w:val="235"/>
        </w:trPr>
        <w:tc>
          <w:tcPr>
            <w:tcW w:w="3374" w:type="dxa"/>
            <w:tcBorders>
              <w:bottom w:val="single" w:sz="4" w:space="0" w:color="auto"/>
            </w:tcBorders>
          </w:tcPr>
          <w:p w14:paraId="3054BD1B" w14:textId="77777777" w:rsidR="00090D8E" w:rsidRPr="005B4A18" w:rsidRDefault="00090D8E" w:rsidP="000C7E6D">
            <w:pPr>
              <w:keepNext/>
              <w:keepLines/>
              <w:spacing w:after="0" w:line="240" w:lineRule="auto"/>
              <w:jc w:val="both"/>
              <w:rPr>
                <w:rFonts w:ascii="Tahoma" w:hAnsi="Tahoma" w:cs="Tahoma"/>
                <w:snapToGrid w:val="0"/>
              </w:rPr>
            </w:pPr>
          </w:p>
        </w:tc>
        <w:tc>
          <w:tcPr>
            <w:tcW w:w="2977" w:type="dxa"/>
          </w:tcPr>
          <w:p w14:paraId="3DE7716D" w14:textId="77777777" w:rsidR="00090D8E" w:rsidRPr="005B4A18" w:rsidRDefault="00090D8E" w:rsidP="000C7E6D">
            <w:pPr>
              <w:keepNext/>
              <w:keepLines/>
              <w:spacing w:after="0" w:line="240" w:lineRule="auto"/>
              <w:jc w:val="both"/>
              <w:rPr>
                <w:rFonts w:ascii="Tahoma" w:hAnsi="Tahoma" w:cs="Tahoma"/>
                <w:snapToGrid w:val="0"/>
              </w:rPr>
            </w:pPr>
          </w:p>
        </w:tc>
        <w:tc>
          <w:tcPr>
            <w:tcW w:w="3119" w:type="dxa"/>
            <w:tcBorders>
              <w:bottom w:val="single" w:sz="4" w:space="0" w:color="auto"/>
            </w:tcBorders>
          </w:tcPr>
          <w:p w14:paraId="72F73A69" w14:textId="77777777" w:rsidR="00090D8E" w:rsidRPr="005B4A18" w:rsidRDefault="00090D8E" w:rsidP="000C7E6D">
            <w:pPr>
              <w:keepNext/>
              <w:keepLines/>
              <w:spacing w:after="0" w:line="240" w:lineRule="auto"/>
              <w:jc w:val="both"/>
              <w:rPr>
                <w:rFonts w:ascii="Tahoma" w:hAnsi="Tahoma" w:cs="Tahoma"/>
                <w:snapToGrid w:val="0"/>
              </w:rPr>
            </w:pPr>
          </w:p>
        </w:tc>
      </w:tr>
      <w:tr w:rsidR="00090D8E" w:rsidRPr="005B4A18" w14:paraId="41446A7F" w14:textId="77777777" w:rsidTr="00A9443F">
        <w:trPr>
          <w:trHeight w:val="235"/>
        </w:trPr>
        <w:tc>
          <w:tcPr>
            <w:tcW w:w="3374" w:type="dxa"/>
            <w:tcBorders>
              <w:top w:val="single" w:sz="4" w:space="0" w:color="auto"/>
            </w:tcBorders>
          </w:tcPr>
          <w:p w14:paraId="47B485D7" w14:textId="77777777" w:rsidR="00090D8E" w:rsidRPr="005B4A18" w:rsidRDefault="00090D8E" w:rsidP="000C7E6D">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737F542E" w14:textId="77777777" w:rsidR="00090D8E" w:rsidRPr="005B4A18" w:rsidRDefault="00090D8E" w:rsidP="000C7E6D">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76CD690F" w14:textId="77777777" w:rsidR="00090D8E" w:rsidRPr="005B4A18" w:rsidRDefault="00090D8E" w:rsidP="000C7E6D">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78B66253" w14:textId="77777777" w:rsidR="00090D8E" w:rsidRPr="005B4A18" w:rsidRDefault="00090D8E" w:rsidP="000C7E6D">
      <w:pPr>
        <w:keepNext/>
        <w:keepLines/>
        <w:spacing w:after="0" w:line="240" w:lineRule="auto"/>
        <w:jc w:val="both"/>
        <w:rPr>
          <w:rFonts w:ascii="Tahoma" w:hAnsi="Tahoma" w:cs="Tahoma"/>
        </w:rPr>
      </w:pPr>
    </w:p>
    <w:p w14:paraId="07E70257" w14:textId="77777777" w:rsidR="00090D8E" w:rsidRPr="005B4A18" w:rsidRDefault="00090D8E" w:rsidP="000C7E6D">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44518492" w14:textId="77777777"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06579B07"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69E301AE"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44C45B82"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3BF76843" w14:textId="77777777" w:rsidR="00090D8E" w:rsidRPr="005B4A18" w:rsidRDefault="00090D8E" w:rsidP="000C7E6D">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46E40349" w14:textId="77777777" w:rsidTr="00A9443F">
        <w:tc>
          <w:tcPr>
            <w:tcW w:w="8008" w:type="dxa"/>
            <w:tcBorders>
              <w:top w:val="single" w:sz="4" w:space="0" w:color="auto"/>
              <w:bottom w:val="single" w:sz="4" w:space="0" w:color="auto"/>
            </w:tcBorders>
          </w:tcPr>
          <w:p w14:paraId="1D67AA9C"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bookmarkStart w:id="26" w:name="_Toc495914073"/>
            <w:r w:rsidRPr="005B4A18">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14:paraId="2D08D51A" w14:textId="77777777" w:rsidR="00090D8E" w:rsidRPr="005B4A18" w:rsidRDefault="00090D8E" w:rsidP="000C7E6D">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345EF43E"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39CCB781" w14:textId="77777777" w:rsidR="008E3424" w:rsidRPr="008E3424" w:rsidRDefault="008E3424" w:rsidP="008E3424">
      <w:pPr>
        <w:keepNext/>
        <w:keepLines/>
        <w:spacing w:after="0" w:line="240" w:lineRule="auto"/>
        <w:jc w:val="center"/>
        <w:rPr>
          <w:rFonts w:ascii="Tahoma" w:eastAsia="Times New Roman" w:hAnsi="Tahoma" w:cs="Tahoma"/>
          <w:b/>
          <w:noProof/>
          <w:lang w:eastAsia="sl-SI"/>
        </w:rPr>
      </w:pPr>
      <w:r w:rsidRPr="008E3424">
        <w:rPr>
          <w:rFonts w:ascii="Tahoma" w:eastAsia="Times New Roman" w:hAnsi="Tahoma" w:cs="Tahoma"/>
          <w:b/>
          <w:noProof/>
          <w:lang w:eastAsia="sl-SI"/>
        </w:rPr>
        <w:t>JPE-SPV-455/23 – Polnilnice za električna vozila</w:t>
      </w:r>
    </w:p>
    <w:p w14:paraId="7DA8A68D" w14:textId="77777777" w:rsidR="00090D8E" w:rsidRPr="005B4A18" w:rsidRDefault="00090D8E" w:rsidP="00563833">
      <w:pPr>
        <w:keepNext/>
        <w:keepLines/>
        <w:spacing w:after="0" w:line="240" w:lineRule="auto"/>
        <w:jc w:val="center"/>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14:paraId="6D6AF127" w14:textId="77777777" w:rsidTr="00A9443F">
        <w:trPr>
          <w:trHeight w:val="385"/>
          <w:jc w:val="center"/>
        </w:trPr>
        <w:tc>
          <w:tcPr>
            <w:tcW w:w="2762" w:type="dxa"/>
          </w:tcPr>
          <w:p w14:paraId="4A0A757E"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0E4A4FCC"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53E40399"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10A3AB1F" w14:textId="77777777" w:rsidTr="00A9443F">
        <w:trPr>
          <w:jc w:val="center"/>
        </w:trPr>
        <w:tc>
          <w:tcPr>
            <w:tcW w:w="2762" w:type="dxa"/>
          </w:tcPr>
          <w:p w14:paraId="3AB24693"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644A5456"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12924667"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1C330FAE" w14:textId="77777777" w:rsidTr="00A9443F">
        <w:trPr>
          <w:jc w:val="center"/>
        </w:trPr>
        <w:tc>
          <w:tcPr>
            <w:tcW w:w="2762" w:type="dxa"/>
          </w:tcPr>
          <w:p w14:paraId="71E88599"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005A2769"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1DA69F1E"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2B7068A8" w14:textId="77777777" w:rsidTr="00A9443F">
        <w:trPr>
          <w:trHeight w:val="341"/>
          <w:jc w:val="center"/>
        </w:trPr>
        <w:tc>
          <w:tcPr>
            <w:tcW w:w="2762" w:type="dxa"/>
          </w:tcPr>
          <w:p w14:paraId="6DED368A"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40522C0B"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2DE523F3" w14:textId="77777777" w:rsidTr="00A9443F">
        <w:trPr>
          <w:jc w:val="center"/>
        </w:trPr>
        <w:tc>
          <w:tcPr>
            <w:tcW w:w="2762" w:type="dxa"/>
          </w:tcPr>
          <w:p w14:paraId="126BB386" w14:textId="77777777" w:rsidR="00090D8E" w:rsidRPr="005B4A18" w:rsidRDefault="00090D8E" w:rsidP="000C7E6D">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VSI ZAKONITI ZASTOPNIKI</w:t>
            </w:r>
          </w:p>
          <w:p w14:paraId="48D2E1E3"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5D30A2DF"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41B473A5" w14:textId="77777777" w:rsidTr="00A9443F">
        <w:trPr>
          <w:jc w:val="center"/>
        </w:trPr>
        <w:tc>
          <w:tcPr>
            <w:tcW w:w="2762" w:type="dxa"/>
          </w:tcPr>
          <w:p w14:paraId="4AA0DA13"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17DAD89B"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4109360A" w14:textId="77777777" w:rsidTr="00A9443F">
        <w:trPr>
          <w:jc w:val="center"/>
        </w:trPr>
        <w:tc>
          <w:tcPr>
            <w:tcW w:w="2762" w:type="dxa"/>
          </w:tcPr>
          <w:p w14:paraId="42C569C4"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2A776277"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3CF984AB" w14:textId="77777777" w:rsidTr="00A9443F">
        <w:trPr>
          <w:jc w:val="center"/>
        </w:trPr>
        <w:tc>
          <w:tcPr>
            <w:tcW w:w="2762" w:type="dxa"/>
          </w:tcPr>
          <w:p w14:paraId="196AEA10"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35A225C7"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28902573"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139EE819" w14:textId="77777777" w:rsidTr="00A9443F">
        <w:trPr>
          <w:jc w:val="center"/>
        </w:trPr>
        <w:tc>
          <w:tcPr>
            <w:tcW w:w="2762" w:type="dxa"/>
            <w:vAlign w:val="center"/>
          </w:tcPr>
          <w:p w14:paraId="4B63706F" w14:textId="77777777" w:rsidR="00090D8E" w:rsidRPr="005B4A18" w:rsidRDefault="00090D8E" w:rsidP="000C7E6D">
            <w:pPr>
              <w:keepNext/>
              <w:keepLines/>
              <w:spacing w:after="0" w:line="240" w:lineRule="auto"/>
              <w:rPr>
                <w:rFonts w:ascii="Tahoma" w:hAnsi="Tahoma" w:cs="Tahoma"/>
                <w:szCs w:val="18"/>
              </w:rPr>
            </w:pPr>
            <w:r w:rsidRPr="005B4A18">
              <w:rPr>
                <w:rFonts w:ascii="Tahoma" w:hAnsi="Tahoma" w:cs="Tahoma"/>
                <w:szCs w:val="18"/>
              </w:rPr>
              <w:t>Vsak del javnega naročila, za katere</w:t>
            </w:r>
            <w:r w:rsidR="00133EBF">
              <w:rPr>
                <w:rFonts w:ascii="Tahoma" w:hAnsi="Tahoma" w:cs="Tahoma"/>
                <w:szCs w:val="18"/>
              </w:rPr>
              <w:t>ga</w:t>
            </w:r>
            <w:r w:rsidRPr="005B4A18">
              <w:rPr>
                <w:rFonts w:ascii="Tahoma" w:hAnsi="Tahoma" w:cs="Tahoma"/>
                <w:szCs w:val="18"/>
              </w:rPr>
              <w:t xml:space="preserve"> namerava ponudnik uporabiti zmogljivost gospodarskega subjekta</w:t>
            </w:r>
          </w:p>
        </w:tc>
        <w:tc>
          <w:tcPr>
            <w:tcW w:w="6446" w:type="dxa"/>
            <w:vAlign w:val="center"/>
          </w:tcPr>
          <w:p w14:paraId="40DD23C6" w14:textId="77777777" w:rsidR="00090D8E" w:rsidRPr="005B4A18" w:rsidRDefault="00090D8E" w:rsidP="000C7E6D">
            <w:pPr>
              <w:keepNext/>
              <w:keepLines/>
              <w:spacing w:after="0" w:line="240" w:lineRule="auto"/>
              <w:rPr>
                <w:sz w:val="18"/>
                <w:szCs w:val="18"/>
              </w:rPr>
            </w:pPr>
          </w:p>
          <w:p w14:paraId="7EB22769" w14:textId="77777777" w:rsidR="00090D8E" w:rsidRPr="005B4A18" w:rsidRDefault="00090D8E" w:rsidP="000C7E6D">
            <w:pPr>
              <w:keepNext/>
              <w:keepLines/>
              <w:spacing w:after="0" w:line="240" w:lineRule="auto"/>
              <w:rPr>
                <w:sz w:val="18"/>
                <w:szCs w:val="18"/>
              </w:rPr>
            </w:pPr>
          </w:p>
        </w:tc>
      </w:tr>
      <w:tr w:rsidR="00090D8E" w:rsidRPr="005B4A18" w14:paraId="4958B740" w14:textId="77777777" w:rsidTr="00A9443F">
        <w:trPr>
          <w:jc w:val="center"/>
        </w:trPr>
        <w:tc>
          <w:tcPr>
            <w:tcW w:w="2762" w:type="dxa"/>
            <w:vAlign w:val="center"/>
          </w:tcPr>
          <w:p w14:paraId="523AD1C9" w14:textId="77777777" w:rsidR="00090D8E" w:rsidRPr="005B4A18" w:rsidRDefault="00090D8E" w:rsidP="000C7E6D">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358EE988" w14:textId="77777777" w:rsidR="00090D8E" w:rsidRPr="005B4A18" w:rsidRDefault="00090D8E" w:rsidP="000C7E6D">
            <w:pPr>
              <w:keepNext/>
              <w:keepLines/>
              <w:spacing w:after="0" w:line="240" w:lineRule="auto"/>
              <w:rPr>
                <w:sz w:val="18"/>
                <w:szCs w:val="18"/>
              </w:rPr>
            </w:pPr>
          </w:p>
          <w:p w14:paraId="46A1D442" w14:textId="77777777" w:rsidR="00090D8E" w:rsidRPr="005B4A18" w:rsidRDefault="00090D8E" w:rsidP="000C7E6D">
            <w:pPr>
              <w:keepNext/>
              <w:keepLines/>
              <w:spacing w:after="0" w:line="240" w:lineRule="auto"/>
              <w:rPr>
                <w:sz w:val="18"/>
                <w:szCs w:val="18"/>
              </w:rPr>
            </w:pPr>
          </w:p>
        </w:tc>
      </w:tr>
      <w:tr w:rsidR="00090D8E" w:rsidRPr="005B4A18" w14:paraId="4BCF024C" w14:textId="77777777" w:rsidTr="00A9443F">
        <w:trPr>
          <w:jc w:val="center"/>
        </w:trPr>
        <w:tc>
          <w:tcPr>
            <w:tcW w:w="2762" w:type="dxa"/>
          </w:tcPr>
          <w:p w14:paraId="6B7AF2D5"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 brez DDV</w:t>
            </w:r>
          </w:p>
          <w:p w14:paraId="66C2B463"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568F2017"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bl>
    <w:p w14:paraId="5F9805AF"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661EEFE0" w14:textId="77777777" w:rsidR="00090D8E" w:rsidRPr="005B4A18" w:rsidRDefault="00090D8E" w:rsidP="000C7E6D">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4BE55464" w14:textId="77777777" w:rsidR="00090D8E" w:rsidRDefault="00090D8E" w:rsidP="000C7E6D">
      <w:pPr>
        <w:keepNext/>
        <w:keepLines/>
        <w:tabs>
          <w:tab w:val="left" w:pos="5400"/>
        </w:tabs>
        <w:spacing w:after="0" w:line="240" w:lineRule="auto"/>
        <w:jc w:val="both"/>
        <w:rPr>
          <w:rFonts w:ascii="Tahoma" w:eastAsia="Times New Roman" w:hAnsi="Tahoma" w:cs="Tahoma"/>
          <w:lang w:eastAsia="x-none"/>
        </w:rPr>
      </w:pPr>
    </w:p>
    <w:p w14:paraId="37E36F5F" w14:textId="77777777" w:rsidR="00090D8E" w:rsidRDefault="00090D8E" w:rsidP="000C7E6D">
      <w:pPr>
        <w:keepNext/>
        <w:keepLines/>
        <w:tabs>
          <w:tab w:val="left" w:pos="5400"/>
        </w:tabs>
        <w:spacing w:after="0" w:line="240" w:lineRule="auto"/>
        <w:jc w:val="both"/>
        <w:rPr>
          <w:rFonts w:ascii="Tahoma" w:eastAsia="Times New Roman" w:hAnsi="Tahoma" w:cs="Tahoma"/>
          <w:lang w:eastAsia="x-none"/>
        </w:rPr>
      </w:pPr>
    </w:p>
    <w:p w14:paraId="2B3470B2" w14:textId="77777777" w:rsidR="00090D8E" w:rsidRDefault="00090D8E" w:rsidP="000C7E6D">
      <w:pPr>
        <w:keepNext/>
        <w:keepLines/>
        <w:tabs>
          <w:tab w:val="left" w:pos="5400"/>
        </w:tabs>
        <w:spacing w:after="0" w:line="240" w:lineRule="auto"/>
        <w:jc w:val="both"/>
        <w:rPr>
          <w:rFonts w:ascii="Tahoma" w:eastAsia="Times New Roman" w:hAnsi="Tahoma" w:cs="Tahoma"/>
          <w:lang w:eastAsia="x-none"/>
        </w:rPr>
      </w:pPr>
    </w:p>
    <w:p w14:paraId="15D426B2" w14:textId="77777777" w:rsidR="00090D8E" w:rsidRDefault="00090D8E" w:rsidP="000C7E6D">
      <w:pPr>
        <w:keepNext/>
        <w:keepLines/>
        <w:tabs>
          <w:tab w:val="left" w:pos="5400"/>
        </w:tabs>
        <w:spacing w:after="0" w:line="240" w:lineRule="auto"/>
        <w:jc w:val="both"/>
        <w:rPr>
          <w:rFonts w:ascii="Tahoma" w:eastAsia="Times New Roman" w:hAnsi="Tahoma" w:cs="Tahoma"/>
          <w:lang w:eastAsia="x-none"/>
        </w:rPr>
      </w:pPr>
    </w:p>
    <w:p w14:paraId="06DD3FD4" w14:textId="77777777" w:rsidR="00090D8E" w:rsidRPr="005B4A18" w:rsidRDefault="00090D8E" w:rsidP="000C7E6D">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72775B" w14:paraId="53063425" w14:textId="77777777" w:rsidTr="00A9443F">
        <w:tc>
          <w:tcPr>
            <w:tcW w:w="5495" w:type="dxa"/>
            <w:shd w:val="clear" w:color="auto" w:fill="auto"/>
          </w:tcPr>
          <w:p w14:paraId="70E64E3A" w14:textId="77777777" w:rsidR="00090D8E" w:rsidRPr="0072775B" w:rsidRDefault="00090D8E" w:rsidP="000C7E6D">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004A6BBF" w:rsidRPr="0072775B">
              <w:rPr>
                <w:rFonts w:ascii="Tahoma" w:eastAsia="Times New Roman" w:hAnsi="Tahoma" w:cs="Tahoma"/>
                <w:snapToGrid w:val="0"/>
              </w:rPr>
              <w:t xml:space="preserve">ter podpis </w:t>
            </w:r>
          </w:p>
          <w:p w14:paraId="4E53F956" w14:textId="77777777" w:rsidR="00090D8E" w:rsidRPr="0072775B" w:rsidRDefault="004A6BBF" w:rsidP="000C7E6D">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090D8E" w:rsidRPr="0072775B">
              <w:rPr>
                <w:rFonts w:ascii="Tahoma" w:eastAsia="Times New Roman" w:hAnsi="Tahoma" w:cs="Tahoma"/>
                <w:snapToGrid w:val="0"/>
              </w:rPr>
              <w:t>ponudnika:</w:t>
            </w:r>
          </w:p>
        </w:tc>
        <w:tc>
          <w:tcPr>
            <w:tcW w:w="3999" w:type="dxa"/>
            <w:shd w:val="clear" w:color="auto" w:fill="auto"/>
          </w:tcPr>
          <w:p w14:paraId="0691323C" w14:textId="77777777" w:rsidR="00090D8E" w:rsidRPr="0072775B" w:rsidRDefault="00090D8E" w:rsidP="000C7E6D">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004A6BBF" w:rsidRPr="0072775B">
              <w:rPr>
                <w:rFonts w:ascii="Tahoma" w:eastAsia="Times New Roman" w:hAnsi="Tahoma" w:cs="Tahoma"/>
                <w:snapToGrid w:val="0"/>
              </w:rPr>
              <w:t>ter podpis</w:t>
            </w:r>
            <w:r w:rsidR="004A6BBF" w:rsidRPr="0072775B">
              <w:rPr>
                <w:rFonts w:ascii="Tahoma" w:eastAsia="Times New Roman" w:hAnsi="Tahoma" w:cs="Tahoma"/>
                <w:lang w:eastAsia="x-none"/>
              </w:rPr>
              <w:t xml:space="preserve">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4A6BBF" w:rsidRPr="0072775B">
              <w:rPr>
                <w:rFonts w:ascii="Tahoma" w:eastAsia="Times New Roman" w:hAnsi="Tahoma" w:cs="Tahoma"/>
                <w:lang w:eastAsia="x-none"/>
              </w:rPr>
              <w:t>gospodarskega subjekta:</w:t>
            </w:r>
          </w:p>
          <w:p w14:paraId="0B40E10C" w14:textId="77777777" w:rsidR="00090D8E" w:rsidRPr="0072775B" w:rsidRDefault="00090D8E" w:rsidP="000C7E6D">
            <w:pPr>
              <w:keepNext/>
              <w:keepLines/>
              <w:tabs>
                <w:tab w:val="left" w:pos="5400"/>
              </w:tabs>
              <w:spacing w:after="0" w:line="240" w:lineRule="auto"/>
              <w:jc w:val="both"/>
              <w:rPr>
                <w:rFonts w:ascii="Tahoma" w:eastAsia="Times New Roman" w:hAnsi="Tahoma" w:cs="Tahoma"/>
                <w:lang w:eastAsia="x-none"/>
              </w:rPr>
            </w:pPr>
          </w:p>
        </w:tc>
      </w:tr>
    </w:tbl>
    <w:p w14:paraId="300B3E6B" w14:textId="77777777" w:rsidR="00090D8E" w:rsidRPr="005B4A18" w:rsidRDefault="00090D8E" w:rsidP="000C7E6D">
      <w:pPr>
        <w:keepNext/>
        <w:keepLines/>
        <w:tabs>
          <w:tab w:val="left" w:pos="5400"/>
        </w:tabs>
        <w:spacing w:after="0" w:line="240" w:lineRule="auto"/>
        <w:rPr>
          <w:rFonts w:ascii="Tahoma" w:eastAsia="Times New Roman" w:hAnsi="Tahoma" w:cs="Tahoma"/>
          <w:lang w:val="x-none" w:eastAsia="x-none"/>
        </w:rPr>
      </w:pPr>
    </w:p>
    <w:p w14:paraId="3A665395" w14:textId="77777777" w:rsidR="00090D8E" w:rsidRPr="005B4A18" w:rsidRDefault="00090D8E" w:rsidP="000C7E6D">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02A14443" w14:textId="77777777" w:rsidR="00090D8E" w:rsidRPr="005B4A18" w:rsidRDefault="00090D8E" w:rsidP="000C7E6D">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7FC47C9A" w14:textId="77777777" w:rsidR="00090D8E" w:rsidRPr="005B4A18" w:rsidRDefault="00090D8E" w:rsidP="000C7E6D">
      <w:pPr>
        <w:keepNext/>
        <w:keepLines/>
        <w:spacing w:after="0" w:line="240" w:lineRule="auto"/>
        <w:jc w:val="both"/>
        <w:rPr>
          <w:rFonts w:ascii="Tahoma" w:hAnsi="Tahoma" w:cs="Tahoma"/>
        </w:rPr>
      </w:pPr>
    </w:p>
    <w:p w14:paraId="2FED1DFA" w14:textId="77777777" w:rsidR="00090D8E" w:rsidRPr="005B4A18" w:rsidRDefault="00090D8E" w:rsidP="000C7E6D">
      <w:pPr>
        <w:keepNext/>
        <w:keepLines/>
        <w:spacing w:after="0" w:line="240" w:lineRule="auto"/>
        <w:jc w:val="both"/>
        <w:rPr>
          <w:rFonts w:ascii="Tahoma" w:hAnsi="Tahoma" w:cs="Tahoma"/>
        </w:rPr>
      </w:pPr>
    </w:p>
    <w:p w14:paraId="36A3DE4E"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14:paraId="4794320C" w14:textId="77777777" w:rsidR="00090D8E" w:rsidRPr="005B4A18" w:rsidRDefault="00090D8E" w:rsidP="000C7E6D">
      <w:pPr>
        <w:keepNext/>
        <w:keepLines/>
        <w:spacing w:after="0" w:line="240" w:lineRule="auto"/>
        <w:rPr>
          <w:rFonts w:ascii="Tahoma" w:hAnsi="Tahoma" w:cs="Tahoma"/>
        </w:rPr>
      </w:pPr>
    </w:p>
    <w:p w14:paraId="1B50DCCA" w14:textId="77777777" w:rsidR="00090D8E" w:rsidRPr="00D80D3A" w:rsidRDefault="00090D8E" w:rsidP="000C7E6D">
      <w:pPr>
        <w:pStyle w:val="Telobesedila33"/>
        <w:keepNext/>
        <w:keepLines/>
        <w:tabs>
          <w:tab w:val="clear" w:pos="142"/>
          <w:tab w:val="left" w:pos="567"/>
          <w:tab w:val="left" w:pos="851"/>
          <w:tab w:val="left" w:pos="993"/>
        </w:tabs>
        <w:rPr>
          <w:rFonts w:ascii="Tahoma" w:hAnsi="Tahoma" w:cs="Tahoma"/>
          <w:i/>
          <w:sz w:val="18"/>
          <w:lang w:eastAsia="sl-SI"/>
        </w:rPr>
      </w:pPr>
    </w:p>
    <w:p w14:paraId="0832F07A" w14:textId="77777777" w:rsidR="00F03D24" w:rsidRDefault="00090D8E" w:rsidP="000C7E6D">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03D24" w:rsidRPr="00F03D24" w14:paraId="32802354" w14:textId="77777777" w:rsidTr="00A9443F">
        <w:tc>
          <w:tcPr>
            <w:tcW w:w="7867" w:type="dxa"/>
            <w:tcBorders>
              <w:top w:val="single" w:sz="4" w:space="0" w:color="auto"/>
              <w:bottom w:val="single" w:sz="4" w:space="0" w:color="auto"/>
            </w:tcBorders>
          </w:tcPr>
          <w:p w14:paraId="2540298D" w14:textId="77777777" w:rsidR="00F03D24" w:rsidRPr="00F03D24" w:rsidRDefault="00F03D24" w:rsidP="000C7E6D">
            <w:pPr>
              <w:keepNext/>
              <w:keepLines/>
              <w:spacing w:after="0" w:line="240" w:lineRule="auto"/>
              <w:jc w:val="both"/>
              <w:rPr>
                <w:rFonts w:ascii="Tahoma" w:eastAsia="Times New Roman" w:hAnsi="Tahoma" w:cs="Tahoma"/>
                <w:b/>
                <w:lang w:eastAsia="sl-SI"/>
              </w:rPr>
            </w:pPr>
            <w:r w:rsidRPr="00F03D24">
              <w:rPr>
                <w:rFonts w:ascii="Tahoma" w:eastAsia="Times New Roman" w:hAnsi="Tahoma" w:cs="Tahoma"/>
                <w:b/>
                <w:lang w:eastAsia="sl-SI"/>
              </w:rPr>
              <w:lastRenderedPageBreak/>
              <w:t>SEZNAM REFERENC</w:t>
            </w:r>
          </w:p>
        </w:tc>
        <w:tc>
          <w:tcPr>
            <w:tcW w:w="1559" w:type="dxa"/>
            <w:tcBorders>
              <w:top w:val="single" w:sz="4" w:space="0" w:color="auto"/>
              <w:bottom w:val="single" w:sz="4" w:space="0" w:color="auto"/>
            </w:tcBorders>
          </w:tcPr>
          <w:p w14:paraId="2986C6AA" w14:textId="77777777" w:rsidR="00F03D24" w:rsidRPr="00F03D24" w:rsidRDefault="00F03D24" w:rsidP="000C7E6D">
            <w:pPr>
              <w:keepNext/>
              <w:keepLines/>
              <w:spacing w:after="0" w:line="240" w:lineRule="auto"/>
              <w:jc w:val="both"/>
              <w:rPr>
                <w:rFonts w:ascii="Tahoma" w:eastAsia="Times New Roman" w:hAnsi="Tahoma" w:cs="Tahoma"/>
                <w:b/>
                <w:i/>
                <w:lang w:eastAsia="sl-SI"/>
              </w:rPr>
            </w:pPr>
            <w:r w:rsidRPr="00F03D24">
              <w:rPr>
                <w:rFonts w:ascii="Tahoma" w:eastAsia="Times New Roman" w:hAnsi="Tahoma" w:cs="Tahoma"/>
                <w:b/>
                <w:i/>
                <w:lang w:eastAsia="sl-SI"/>
              </w:rPr>
              <w:t>Priloga 5</w:t>
            </w:r>
          </w:p>
        </w:tc>
      </w:tr>
    </w:tbl>
    <w:p w14:paraId="78D81080" w14:textId="77777777" w:rsidR="00F03D24" w:rsidRDefault="00F03D24" w:rsidP="000C7E6D">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Javno naročilo: </w:t>
      </w:r>
    </w:p>
    <w:p w14:paraId="13FDE72E" w14:textId="77777777" w:rsidR="00136C77" w:rsidRPr="00F03D24" w:rsidRDefault="00136C77" w:rsidP="000C7E6D">
      <w:pPr>
        <w:keepNext/>
        <w:keepLines/>
        <w:spacing w:after="0" w:line="240" w:lineRule="auto"/>
        <w:jc w:val="center"/>
        <w:rPr>
          <w:rFonts w:ascii="Tahoma" w:eastAsia="Times New Roman" w:hAnsi="Tahoma" w:cs="Tahoma"/>
          <w:b/>
          <w:lang w:eastAsia="sl-SI"/>
        </w:rPr>
      </w:pPr>
    </w:p>
    <w:p w14:paraId="0E9A79C0" w14:textId="77777777" w:rsidR="008E3424" w:rsidRPr="008E3424" w:rsidRDefault="008E3424" w:rsidP="008E3424">
      <w:pPr>
        <w:keepNext/>
        <w:keepLines/>
        <w:spacing w:after="0" w:line="240" w:lineRule="auto"/>
        <w:jc w:val="center"/>
        <w:rPr>
          <w:rFonts w:ascii="Tahoma" w:eastAsia="Times New Roman" w:hAnsi="Tahoma" w:cs="Tahoma"/>
          <w:b/>
          <w:noProof/>
          <w:lang w:eastAsia="sl-SI"/>
        </w:rPr>
      </w:pPr>
      <w:r w:rsidRPr="008E3424">
        <w:rPr>
          <w:rFonts w:ascii="Tahoma" w:eastAsia="Times New Roman" w:hAnsi="Tahoma" w:cs="Tahoma"/>
          <w:b/>
          <w:noProof/>
          <w:lang w:eastAsia="sl-SI"/>
        </w:rPr>
        <w:t>JPE-SPV-455/23 – Polnilnice za električna vozila</w:t>
      </w:r>
    </w:p>
    <w:p w14:paraId="573D6A67" w14:textId="77777777" w:rsidR="00F03D24" w:rsidRDefault="00F03D24" w:rsidP="000C7E6D">
      <w:pPr>
        <w:keepNext/>
        <w:keepLines/>
        <w:spacing w:after="0" w:line="240" w:lineRule="auto"/>
        <w:jc w:val="center"/>
        <w:rPr>
          <w:rFonts w:ascii="Tahoma" w:eastAsia="Times New Roman" w:hAnsi="Tahoma" w:cs="Tahoma"/>
          <w:b/>
          <w:lang w:eastAsia="sl-SI"/>
        </w:rPr>
      </w:pPr>
    </w:p>
    <w:p w14:paraId="6A27DF56" w14:textId="77777777" w:rsidR="00F03D24" w:rsidRPr="00F03D24" w:rsidRDefault="00F03D24" w:rsidP="000C7E6D">
      <w:pPr>
        <w:keepNext/>
        <w:keepLines/>
        <w:spacing w:after="0" w:line="240" w:lineRule="auto"/>
        <w:jc w:val="center"/>
        <w:rPr>
          <w:rFonts w:ascii="Tahoma" w:eastAsia="Times New Roman" w:hAnsi="Tahoma" w:cs="Tahoma"/>
          <w:b/>
          <w:lang w:eastAsia="sl-SI"/>
        </w:rPr>
      </w:pPr>
    </w:p>
    <w:p w14:paraId="16AFD1FE" w14:textId="77777777" w:rsidR="00F03D24" w:rsidRPr="00F03D24" w:rsidRDefault="00F03D24" w:rsidP="000C7E6D">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7217B864" w14:textId="77777777" w:rsidR="00F03D24" w:rsidRPr="00F03D24" w:rsidRDefault="00F03D24" w:rsidP="000C7E6D">
      <w:pPr>
        <w:keepNext/>
        <w:keepLines/>
        <w:spacing w:after="0" w:line="240" w:lineRule="auto"/>
        <w:jc w:val="right"/>
        <w:rPr>
          <w:rFonts w:ascii="Tahoma" w:eastAsia="Times New Roman" w:hAnsi="Tahoma" w:cs="Tahoma"/>
          <w:b/>
          <w:i/>
          <w:lang w:eastAsia="sl-SI"/>
        </w:rPr>
      </w:pPr>
    </w:p>
    <w:p w14:paraId="1309BA3C" w14:textId="77777777" w:rsidR="00F03D24" w:rsidRPr="00F03D24" w:rsidRDefault="00F03D24" w:rsidP="000C7E6D">
      <w:pPr>
        <w:keepNext/>
        <w:keepLines/>
        <w:tabs>
          <w:tab w:val="left" w:pos="0"/>
        </w:tab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Seznam referenčnih objektov</w:t>
      </w:r>
    </w:p>
    <w:p w14:paraId="773A4478"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617"/>
        <w:gridCol w:w="3187"/>
        <w:gridCol w:w="2057"/>
      </w:tblGrid>
      <w:tr w:rsidR="00F03D24" w:rsidRPr="00F03D24" w14:paraId="21182B4B" w14:textId="77777777" w:rsidTr="00080D0A">
        <w:trPr>
          <w:trHeight w:val="482"/>
        </w:trPr>
        <w:tc>
          <w:tcPr>
            <w:tcW w:w="706" w:type="dxa"/>
            <w:tcBorders>
              <w:top w:val="single" w:sz="2" w:space="0" w:color="auto"/>
              <w:left w:val="single" w:sz="2" w:space="0" w:color="auto"/>
              <w:bottom w:val="single" w:sz="12" w:space="0" w:color="auto"/>
              <w:right w:val="single" w:sz="2" w:space="0" w:color="auto"/>
            </w:tcBorders>
            <w:hideMark/>
          </w:tcPr>
          <w:p w14:paraId="1161A409"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Zap. št.</w:t>
            </w:r>
          </w:p>
        </w:tc>
        <w:tc>
          <w:tcPr>
            <w:tcW w:w="3617" w:type="dxa"/>
            <w:tcBorders>
              <w:top w:val="single" w:sz="2" w:space="0" w:color="auto"/>
              <w:left w:val="single" w:sz="2" w:space="0" w:color="auto"/>
              <w:bottom w:val="single" w:sz="12" w:space="0" w:color="auto"/>
              <w:right w:val="single" w:sz="2" w:space="0" w:color="auto"/>
            </w:tcBorders>
            <w:vAlign w:val="center"/>
            <w:hideMark/>
          </w:tcPr>
          <w:p w14:paraId="69DEAB3C"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Investitor referenčnega objekta</w:t>
            </w:r>
          </w:p>
          <w:p w14:paraId="1E5BFEF5"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naziv in naslov</w:t>
            </w:r>
          </w:p>
        </w:tc>
        <w:tc>
          <w:tcPr>
            <w:tcW w:w="3187" w:type="dxa"/>
            <w:tcBorders>
              <w:top w:val="single" w:sz="2" w:space="0" w:color="auto"/>
              <w:left w:val="single" w:sz="2" w:space="0" w:color="auto"/>
              <w:bottom w:val="single" w:sz="12" w:space="0" w:color="auto"/>
              <w:right w:val="single" w:sz="2" w:space="0" w:color="auto"/>
            </w:tcBorders>
            <w:vAlign w:val="center"/>
            <w:hideMark/>
          </w:tcPr>
          <w:p w14:paraId="4A50AE88"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Naziv investicije iz pogodbe</w:t>
            </w:r>
          </w:p>
        </w:tc>
        <w:tc>
          <w:tcPr>
            <w:tcW w:w="2057" w:type="dxa"/>
            <w:tcBorders>
              <w:top w:val="single" w:sz="2" w:space="0" w:color="auto"/>
              <w:left w:val="single" w:sz="2" w:space="0" w:color="auto"/>
              <w:bottom w:val="single" w:sz="12" w:space="0" w:color="auto"/>
              <w:right w:val="single" w:sz="2" w:space="0" w:color="auto"/>
            </w:tcBorders>
          </w:tcPr>
          <w:p w14:paraId="144473B9" w14:textId="77777777" w:rsidR="00F03D24" w:rsidRPr="00F03D24" w:rsidRDefault="00F03D24" w:rsidP="007E2DA6">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 xml:space="preserve">Vrsta referenčnih del po prilogah 5/1 </w:t>
            </w:r>
          </w:p>
        </w:tc>
      </w:tr>
      <w:tr w:rsidR="00F03D24" w:rsidRPr="00F03D24" w14:paraId="1083C460" w14:textId="77777777" w:rsidTr="00080D0A">
        <w:trPr>
          <w:trHeight w:val="780"/>
        </w:trPr>
        <w:tc>
          <w:tcPr>
            <w:tcW w:w="706" w:type="dxa"/>
            <w:tcBorders>
              <w:top w:val="nil"/>
              <w:left w:val="single" w:sz="4" w:space="0" w:color="auto"/>
              <w:bottom w:val="single" w:sz="4" w:space="0" w:color="auto"/>
              <w:right w:val="single" w:sz="4" w:space="0" w:color="auto"/>
            </w:tcBorders>
            <w:vAlign w:val="center"/>
            <w:hideMark/>
          </w:tcPr>
          <w:p w14:paraId="3741A0BB"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w:t>
            </w:r>
          </w:p>
        </w:tc>
        <w:tc>
          <w:tcPr>
            <w:tcW w:w="3617" w:type="dxa"/>
            <w:tcBorders>
              <w:top w:val="nil"/>
              <w:left w:val="single" w:sz="4" w:space="0" w:color="auto"/>
              <w:bottom w:val="single" w:sz="4" w:space="0" w:color="auto"/>
              <w:right w:val="single" w:sz="4" w:space="0" w:color="auto"/>
            </w:tcBorders>
          </w:tcPr>
          <w:p w14:paraId="6BC00085"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3FE0DF4F"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30E3B03E"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187" w:type="dxa"/>
            <w:tcBorders>
              <w:top w:val="nil"/>
              <w:left w:val="single" w:sz="4" w:space="0" w:color="auto"/>
              <w:bottom w:val="single" w:sz="4" w:space="0" w:color="auto"/>
              <w:right w:val="single" w:sz="4" w:space="0" w:color="auto"/>
            </w:tcBorders>
          </w:tcPr>
          <w:p w14:paraId="29ED0C7F"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2057" w:type="dxa"/>
            <w:tcBorders>
              <w:top w:val="nil"/>
              <w:left w:val="single" w:sz="4" w:space="0" w:color="auto"/>
              <w:bottom w:val="single" w:sz="4" w:space="0" w:color="auto"/>
              <w:right w:val="single" w:sz="4" w:space="0" w:color="auto"/>
            </w:tcBorders>
          </w:tcPr>
          <w:p w14:paraId="0605330A"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13DCF060" w14:textId="77777777" w:rsidTr="00080D0A">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2A116421"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2.</w:t>
            </w:r>
          </w:p>
        </w:tc>
        <w:tc>
          <w:tcPr>
            <w:tcW w:w="3617" w:type="dxa"/>
            <w:tcBorders>
              <w:top w:val="single" w:sz="4" w:space="0" w:color="auto"/>
              <w:left w:val="single" w:sz="4" w:space="0" w:color="auto"/>
              <w:bottom w:val="single" w:sz="4" w:space="0" w:color="auto"/>
              <w:right w:val="single" w:sz="4" w:space="0" w:color="auto"/>
            </w:tcBorders>
          </w:tcPr>
          <w:p w14:paraId="783B03E0"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0B10A9EE"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1953C530"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187" w:type="dxa"/>
            <w:tcBorders>
              <w:top w:val="single" w:sz="4" w:space="0" w:color="auto"/>
              <w:left w:val="single" w:sz="4" w:space="0" w:color="auto"/>
              <w:bottom w:val="single" w:sz="4" w:space="0" w:color="auto"/>
              <w:right w:val="single" w:sz="4" w:space="0" w:color="auto"/>
            </w:tcBorders>
          </w:tcPr>
          <w:p w14:paraId="3DC07EFB"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2057" w:type="dxa"/>
            <w:tcBorders>
              <w:top w:val="single" w:sz="4" w:space="0" w:color="auto"/>
              <w:left w:val="single" w:sz="4" w:space="0" w:color="auto"/>
              <w:bottom w:val="single" w:sz="4" w:space="0" w:color="auto"/>
              <w:right w:val="single" w:sz="4" w:space="0" w:color="auto"/>
            </w:tcBorders>
          </w:tcPr>
          <w:p w14:paraId="1CD43409"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288F5D55" w14:textId="77777777" w:rsidTr="00080D0A">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1DFE41B5"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3.</w:t>
            </w:r>
          </w:p>
        </w:tc>
        <w:tc>
          <w:tcPr>
            <w:tcW w:w="3617" w:type="dxa"/>
            <w:tcBorders>
              <w:top w:val="single" w:sz="4" w:space="0" w:color="auto"/>
              <w:left w:val="single" w:sz="4" w:space="0" w:color="auto"/>
              <w:bottom w:val="single" w:sz="4" w:space="0" w:color="auto"/>
              <w:right w:val="single" w:sz="4" w:space="0" w:color="auto"/>
            </w:tcBorders>
          </w:tcPr>
          <w:p w14:paraId="3E2B8463"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26829652"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7ACD7EC8"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187" w:type="dxa"/>
            <w:tcBorders>
              <w:top w:val="single" w:sz="4" w:space="0" w:color="auto"/>
              <w:left w:val="single" w:sz="4" w:space="0" w:color="auto"/>
              <w:bottom w:val="single" w:sz="4" w:space="0" w:color="auto"/>
              <w:right w:val="single" w:sz="4" w:space="0" w:color="auto"/>
            </w:tcBorders>
          </w:tcPr>
          <w:p w14:paraId="3885CB4C"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2057" w:type="dxa"/>
            <w:tcBorders>
              <w:top w:val="single" w:sz="4" w:space="0" w:color="auto"/>
              <w:left w:val="single" w:sz="4" w:space="0" w:color="auto"/>
              <w:bottom w:val="single" w:sz="4" w:space="0" w:color="auto"/>
              <w:right w:val="single" w:sz="4" w:space="0" w:color="auto"/>
            </w:tcBorders>
          </w:tcPr>
          <w:p w14:paraId="7FD4FA32"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5E1982AF" w14:textId="77777777" w:rsidTr="00080D0A">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1EFC4173"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4.</w:t>
            </w:r>
          </w:p>
        </w:tc>
        <w:tc>
          <w:tcPr>
            <w:tcW w:w="3617" w:type="dxa"/>
            <w:tcBorders>
              <w:top w:val="single" w:sz="4" w:space="0" w:color="auto"/>
              <w:left w:val="single" w:sz="4" w:space="0" w:color="auto"/>
              <w:bottom w:val="single" w:sz="4" w:space="0" w:color="auto"/>
              <w:right w:val="single" w:sz="4" w:space="0" w:color="auto"/>
            </w:tcBorders>
          </w:tcPr>
          <w:p w14:paraId="4E679BC3"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77CF7083"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6C1C4846"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187" w:type="dxa"/>
            <w:tcBorders>
              <w:top w:val="single" w:sz="4" w:space="0" w:color="auto"/>
              <w:left w:val="single" w:sz="4" w:space="0" w:color="auto"/>
              <w:bottom w:val="single" w:sz="4" w:space="0" w:color="auto"/>
              <w:right w:val="single" w:sz="4" w:space="0" w:color="auto"/>
            </w:tcBorders>
          </w:tcPr>
          <w:p w14:paraId="140D9AD8"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2057" w:type="dxa"/>
            <w:tcBorders>
              <w:top w:val="single" w:sz="4" w:space="0" w:color="auto"/>
              <w:left w:val="single" w:sz="4" w:space="0" w:color="auto"/>
              <w:bottom w:val="single" w:sz="4" w:space="0" w:color="auto"/>
              <w:right w:val="single" w:sz="4" w:space="0" w:color="auto"/>
            </w:tcBorders>
          </w:tcPr>
          <w:p w14:paraId="68FA1C38"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5AE30035" w14:textId="77777777" w:rsidTr="00080D0A">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13B75476"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5.</w:t>
            </w:r>
          </w:p>
        </w:tc>
        <w:tc>
          <w:tcPr>
            <w:tcW w:w="3617" w:type="dxa"/>
            <w:tcBorders>
              <w:top w:val="single" w:sz="4" w:space="0" w:color="auto"/>
              <w:left w:val="single" w:sz="4" w:space="0" w:color="auto"/>
              <w:bottom w:val="single" w:sz="4" w:space="0" w:color="auto"/>
              <w:right w:val="single" w:sz="4" w:space="0" w:color="auto"/>
            </w:tcBorders>
          </w:tcPr>
          <w:p w14:paraId="7B2FE105"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76D878D2"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69A001CE"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187" w:type="dxa"/>
            <w:tcBorders>
              <w:top w:val="single" w:sz="4" w:space="0" w:color="auto"/>
              <w:left w:val="single" w:sz="4" w:space="0" w:color="auto"/>
              <w:bottom w:val="single" w:sz="4" w:space="0" w:color="auto"/>
              <w:right w:val="single" w:sz="4" w:space="0" w:color="auto"/>
            </w:tcBorders>
          </w:tcPr>
          <w:p w14:paraId="3A721CDE"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2057" w:type="dxa"/>
            <w:tcBorders>
              <w:top w:val="single" w:sz="4" w:space="0" w:color="auto"/>
              <w:left w:val="single" w:sz="4" w:space="0" w:color="auto"/>
              <w:bottom w:val="single" w:sz="4" w:space="0" w:color="auto"/>
              <w:right w:val="single" w:sz="4" w:space="0" w:color="auto"/>
            </w:tcBorders>
          </w:tcPr>
          <w:p w14:paraId="46CA531B"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22E5F032" w14:textId="77777777" w:rsidTr="00080D0A">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518BE372"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6.</w:t>
            </w:r>
          </w:p>
        </w:tc>
        <w:tc>
          <w:tcPr>
            <w:tcW w:w="3617" w:type="dxa"/>
            <w:tcBorders>
              <w:top w:val="single" w:sz="4" w:space="0" w:color="auto"/>
              <w:left w:val="single" w:sz="4" w:space="0" w:color="auto"/>
              <w:bottom w:val="single" w:sz="4" w:space="0" w:color="auto"/>
              <w:right w:val="single" w:sz="4" w:space="0" w:color="auto"/>
            </w:tcBorders>
          </w:tcPr>
          <w:p w14:paraId="7EA15F5B"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0FD42930"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593CC51E"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187" w:type="dxa"/>
            <w:tcBorders>
              <w:top w:val="single" w:sz="4" w:space="0" w:color="auto"/>
              <w:left w:val="single" w:sz="4" w:space="0" w:color="auto"/>
              <w:bottom w:val="single" w:sz="4" w:space="0" w:color="auto"/>
              <w:right w:val="single" w:sz="4" w:space="0" w:color="auto"/>
            </w:tcBorders>
          </w:tcPr>
          <w:p w14:paraId="0B62EFF6"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2057" w:type="dxa"/>
            <w:tcBorders>
              <w:top w:val="single" w:sz="4" w:space="0" w:color="auto"/>
              <w:left w:val="single" w:sz="4" w:space="0" w:color="auto"/>
              <w:bottom w:val="single" w:sz="4" w:space="0" w:color="auto"/>
              <w:right w:val="single" w:sz="4" w:space="0" w:color="auto"/>
            </w:tcBorders>
          </w:tcPr>
          <w:p w14:paraId="6D9C5E98"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0654F96D" w14:textId="77777777" w:rsidTr="00080D0A">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6A3C751E"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7.</w:t>
            </w:r>
          </w:p>
        </w:tc>
        <w:tc>
          <w:tcPr>
            <w:tcW w:w="3617" w:type="dxa"/>
            <w:tcBorders>
              <w:top w:val="single" w:sz="4" w:space="0" w:color="auto"/>
              <w:left w:val="single" w:sz="4" w:space="0" w:color="auto"/>
              <w:bottom w:val="single" w:sz="4" w:space="0" w:color="auto"/>
              <w:right w:val="single" w:sz="4" w:space="0" w:color="auto"/>
            </w:tcBorders>
          </w:tcPr>
          <w:p w14:paraId="2C6600A0"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6032D636"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1950B886"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187" w:type="dxa"/>
            <w:tcBorders>
              <w:top w:val="single" w:sz="4" w:space="0" w:color="auto"/>
              <w:left w:val="single" w:sz="4" w:space="0" w:color="auto"/>
              <w:bottom w:val="single" w:sz="4" w:space="0" w:color="auto"/>
              <w:right w:val="single" w:sz="4" w:space="0" w:color="auto"/>
            </w:tcBorders>
          </w:tcPr>
          <w:p w14:paraId="48C3BD87"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2057" w:type="dxa"/>
            <w:tcBorders>
              <w:top w:val="single" w:sz="4" w:space="0" w:color="auto"/>
              <w:left w:val="single" w:sz="4" w:space="0" w:color="auto"/>
              <w:bottom w:val="single" w:sz="4" w:space="0" w:color="auto"/>
              <w:right w:val="single" w:sz="4" w:space="0" w:color="auto"/>
            </w:tcBorders>
          </w:tcPr>
          <w:p w14:paraId="184ABD83"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1C69728C" w14:textId="77777777" w:rsidTr="00080D0A">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04F16BDF"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8.</w:t>
            </w:r>
          </w:p>
        </w:tc>
        <w:tc>
          <w:tcPr>
            <w:tcW w:w="3617" w:type="dxa"/>
            <w:tcBorders>
              <w:top w:val="single" w:sz="4" w:space="0" w:color="auto"/>
              <w:left w:val="single" w:sz="4" w:space="0" w:color="auto"/>
              <w:bottom w:val="single" w:sz="4" w:space="0" w:color="auto"/>
              <w:right w:val="single" w:sz="4" w:space="0" w:color="auto"/>
            </w:tcBorders>
          </w:tcPr>
          <w:p w14:paraId="3CC3F000"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187" w:type="dxa"/>
            <w:tcBorders>
              <w:top w:val="single" w:sz="4" w:space="0" w:color="auto"/>
              <w:left w:val="single" w:sz="4" w:space="0" w:color="auto"/>
              <w:bottom w:val="single" w:sz="4" w:space="0" w:color="auto"/>
              <w:right w:val="single" w:sz="4" w:space="0" w:color="auto"/>
            </w:tcBorders>
          </w:tcPr>
          <w:p w14:paraId="43DB0D5C"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2057" w:type="dxa"/>
            <w:tcBorders>
              <w:top w:val="single" w:sz="4" w:space="0" w:color="auto"/>
              <w:left w:val="single" w:sz="4" w:space="0" w:color="auto"/>
              <w:bottom w:val="single" w:sz="4" w:space="0" w:color="auto"/>
              <w:right w:val="single" w:sz="4" w:space="0" w:color="auto"/>
            </w:tcBorders>
          </w:tcPr>
          <w:p w14:paraId="459C68B3"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2552146E" w14:textId="77777777" w:rsidTr="00080D0A">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145C1E55"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9.</w:t>
            </w:r>
          </w:p>
        </w:tc>
        <w:tc>
          <w:tcPr>
            <w:tcW w:w="3617" w:type="dxa"/>
            <w:tcBorders>
              <w:top w:val="single" w:sz="4" w:space="0" w:color="auto"/>
              <w:left w:val="single" w:sz="4" w:space="0" w:color="auto"/>
              <w:bottom w:val="single" w:sz="4" w:space="0" w:color="auto"/>
              <w:right w:val="single" w:sz="4" w:space="0" w:color="auto"/>
            </w:tcBorders>
          </w:tcPr>
          <w:p w14:paraId="2D046292"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187" w:type="dxa"/>
            <w:tcBorders>
              <w:top w:val="single" w:sz="4" w:space="0" w:color="auto"/>
              <w:left w:val="single" w:sz="4" w:space="0" w:color="auto"/>
              <w:bottom w:val="single" w:sz="4" w:space="0" w:color="auto"/>
              <w:right w:val="single" w:sz="4" w:space="0" w:color="auto"/>
            </w:tcBorders>
          </w:tcPr>
          <w:p w14:paraId="1C463DA7"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2057" w:type="dxa"/>
            <w:tcBorders>
              <w:top w:val="single" w:sz="4" w:space="0" w:color="auto"/>
              <w:left w:val="single" w:sz="4" w:space="0" w:color="auto"/>
              <w:bottom w:val="single" w:sz="4" w:space="0" w:color="auto"/>
              <w:right w:val="single" w:sz="4" w:space="0" w:color="auto"/>
            </w:tcBorders>
          </w:tcPr>
          <w:p w14:paraId="4DB7F580"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746B2CB3" w14:textId="77777777" w:rsidTr="00080D0A">
        <w:trPr>
          <w:trHeight w:val="780"/>
        </w:trPr>
        <w:tc>
          <w:tcPr>
            <w:tcW w:w="706" w:type="dxa"/>
            <w:tcBorders>
              <w:top w:val="single" w:sz="4" w:space="0" w:color="auto"/>
              <w:left w:val="single" w:sz="4" w:space="0" w:color="auto"/>
              <w:bottom w:val="single" w:sz="4" w:space="0" w:color="auto"/>
              <w:right w:val="single" w:sz="4" w:space="0" w:color="auto"/>
            </w:tcBorders>
            <w:vAlign w:val="center"/>
          </w:tcPr>
          <w:p w14:paraId="58E68D23"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10.</w:t>
            </w:r>
          </w:p>
        </w:tc>
        <w:tc>
          <w:tcPr>
            <w:tcW w:w="3617" w:type="dxa"/>
            <w:tcBorders>
              <w:top w:val="single" w:sz="4" w:space="0" w:color="auto"/>
              <w:left w:val="single" w:sz="4" w:space="0" w:color="auto"/>
              <w:bottom w:val="single" w:sz="4" w:space="0" w:color="auto"/>
              <w:right w:val="single" w:sz="4" w:space="0" w:color="auto"/>
            </w:tcBorders>
          </w:tcPr>
          <w:p w14:paraId="1FC15501"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187" w:type="dxa"/>
            <w:tcBorders>
              <w:top w:val="single" w:sz="4" w:space="0" w:color="auto"/>
              <w:left w:val="single" w:sz="4" w:space="0" w:color="auto"/>
              <w:bottom w:val="single" w:sz="4" w:space="0" w:color="auto"/>
              <w:right w:val="single" w:sz="4" w:space="0" w:color="auto"/>
            </w:tcBorders>
          </w:tcPr>
          <w:p w14:paraId="56E6C04F"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2057" w:type="dxa"/>
            <w:tcBorders>
              <w:top w:val="single" w:sz="4" w:space="0" w:color="auto"/>
              <w:left w:val="single" w:sz="4" w:space="0" w:color="auto"/>
              <w:bottom w:val="single" w:sz="4" w:space="0" w:color="auto"/>
              <w:right w:val="single" w:sz="4" w:space="0" w:color="auto"/>
            </w:tcBorders>
          </w:tcPr>
          <w:p w14:paraId="6D6C7256"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bl>
    <w:p w14:paraId="4E9EB8C0" w14:textId="77777777" w:rsidR="00F03D24" w:rsidRPr="00F03D24" w:rsidRDefault="00F03D24" w:rsidP="000C7E6D">
      <w:pPr>
        <w:keepNext/>
        <w:keepLines/>
        <w:spacing w:after="0" w:line="240" w:lineRule="auto"/>
        <w:jc w:val="both"/>
        <w:rPr>
          <w:rFonts w:ascii="Tahoma" w:eastAsia="Times New Roman" w:hAnsi="Tahoma" w:cs="Tahoma"/>
          <w:lang w:eastAsia="sl-SI"/>
        </w:rPr>
      </w:pPr>
    </w:p>
    <w:p w14:paraId="3A2282FB" w14:textId="77777777" w:rsidR="00F03D24" w:rsidRPr="007E2DA6" w:rsidRDefault="00F03D24" w:rsidP="000C7E6D">
      <w:pPr>
        <w:keepNext/>
        <w:keepLines/>
        <w:spacing w:after="0" w:line="240" w:lineRule="auto"/>
        <w:jc w:val="both"/>
        <w:rPr>
          <w:rFonts w:ascii="Tahoma" w:eastAsia="Times New Roman" w:hAnsi="Tahoma" w:cs="Tahoma"/>
          <w:sz w:val="18"/>
          <w:lang w:eastAsia="sl-SI"/>
        </w:rPr>
      </w:pPr>
      <w:r w:rsidRPr="007E2DA6">
        <w:rPr>
          <w:rFonts w:ascii="Tahoma" w:eastAsia="Times New Roman" w:hAnsi="Tahoma" w:cs="Tahoma"/>
          <w:sz w:val="18"/>
          <w:lang w:eastAsia="sl-SI"/>
        </w:rPr>
        <w:t>OPOMBA: Obrazec po potrebi tudi kopirate.</w:t>
      </w:r>
    </w:p>
    <w:p w14:paraId="590799DE" w14:textId="77777777" w:rsidR="00F03D24" w:rsidRPr="00F03D24" w:rsidRDefault="00F03D24" w:rsidP="000C7E6D">
      <w:pPr>
        <w:keepNext/>
        <w:keepLines/>
        <w:spacing w:after="0" w:line="240" w:lineRule="auto"/>
        <w:jc w:val="both"/>
        <w:rPr>
          <w:rFonts w:ascii="Tahoma" w:eastAsia="Times New Roman" w:hAnsi="Tahoma" w:cs="Tahoma"/>
          <w:lang w:eastAsia="sl-SI"/>
        </w:rPr>
      </w:pPr>
    </w:p>
    <w:p w14:paraId="13A6CCD1" w14:textId="77777777" w:rsidR="00F03D24" w:rsidRPr="00F03D24" w:rsidRDefault="00F03D24"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F03D24" w:rsidRPr="00F03D24" w14:paraId="642088EE" w14:textId="77777777" w:rsidTr="00A9443F">
        <w:trPr>
          <w:trHeight w:val="235"/>
        </w:trPr>
        <w:tc>
          <w:tcPr>
            <w:tcW w:w="3402" w:type="dxa"/>
            <w:tcBorders>
              <w:bottom w:val="single" w:sz="4" w:space="0" w:color="auto"/>
            </w:tcBorders>
          </w:tcPr>
          <w:p w14:paraId="010C2860" w14:textId="77777777" w:rsidR="00F03D24" w:rsidRPr="00F03D24" w:rsidRDefault="00F03D24"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A759210" w14:textId="77777777" w:rsidR="00F03D24" w:rsidRPr="00F03D24" w:rsidRDefault="00F03D24"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1B714995" w14:textId="77777777" w:rsidR="00F03D24" w:rsidRPr="00F03D24" w:rsidRDefault="00F03D24"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F03D24" w:rsidRPr="00F03D24" w14:paraId="1B903D2A" w14:textId="77777777" w:rsidTr="00A9443F">
        <w:trPr>
          <w:trHeight w:val="235"/>
        </w:trPr>
        <w:tc>
          <w:tcPr>
            <w:tcW w:w="3402" w:type="dxa"/>
            <w:tcBorders>
              <w:top w:val="single" w:sz="4" w:space="0" w:color="auto"/>
            </w:tcBorders>
          </w:tcPr>
          <w:p w14:paraId="4F320E51" w14:textId="77777777" w:rsidR="00F03D24" w:rsidRPr="00F03D24" w:rsidRDefault="00F03D24" w:rsidP="000C7E6D">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(kraj, datum)</w:t>
            </w:r>
          </w:p>
        </w:tc>
        <w:tc>
          <w:tcPr>
            <w:tcW w:w="2268" w:type="dxa"/>
          </w:tcPr>
          <w:p w14:paraId="4E5C1CEE" w14:textId="77777777" w:rsidR="00F03D24" w:rsidRPr="00F03D24" w:rsidRDefault="00F03D24" w:rsidP="000C7E6D">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žig</w:t>
            </w:r>
          </w:p>
        </w:tc>
        <w:tc>
          <w:tcPr>
            <w:tcW w:w="3686" w:type="dxa"/>
            <w:tcBorders>
              <w:top w:val="single" w:sz="4" w:space="0" w:color="auto"/>
            </w:tcBorders>
          </w:tcPr>
          <w:p w14:paraId="3ECEB8B1" w14:textId="77777777" w:rsidR="00F03D24" w:rsidRPr="00F03D24" w:rsidRDefault="00F03D24" w:rsidP="000C7E6D">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(ime in priimek odgovorne osebe ter podpis ponudnika)</w:t>
            </w:r>
          </w:p>
        </w:tc>
      </w:tr>
    </w:tbl>
    <w:p w14:paraId="07872617" w14:textId="77777777" w:rsidR="00F03D24" w:rsidRPr="00F03D24" w:rsidRDefault="00F03D24" w:rsidP="000C7E6D">
      <w:pPr>
        <w:keepNext/>
        <w:keepLines/>
        <w:spacing w:after="0" w:line="240" w:lineRule="auto"/>
        <w:jc w:val="both"/>
        <w:rPr>
          <w:rFonts w:ascii="Tahoma" w:eastAsia="Times New Roman" w:hAnsi="Tahoma" w:cs="Tahoma"/>
          <w:lang w:eastAsia="sl-SI"/>
        </w:rPr>
      </w:pPr>
      <w:r w:rsidRPr="00F03D24">
        <w:rPr>
          <w:rFonts w:ascii="Tahoma" w:eastAsia="Times New Roman" w:hAnsi="Tahoma" w:cs="Tahoma"/>
          <w:i/>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03D24" w:rsidRPr="00F03D24" w14:paraId="5A40FDCF" w14:textId="77777777" w:rsidTr="00A9443F">
        <w:tc>
          <w:tcPr>
            <w:tcW w:w="7867" w:type="dxa"/>
            <w:tcBorders>
              <w:top w:val="single" w:sz="4" w:space="0" w:color="auto"/>
              <w:bottom w:val="single" w:sz="4" w:space="0" w:color="auto"/>
            </w:tcBorders>
          </w:tcPr>
          <w:p w14:paraId="66CCEBD0" w14:textId="77777777" w:rsidR="00F03D24" w:rsidRPr="00F03D24" w:rsidRDefault="00F03D24" w:rsidP="000C7E6D">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5E7F71E3" w14:textId="77777777" w:rsidR="00F03D24" w:rsidRPr="00F03D24" w:rsidRDefault="00F03D24" w:rsidP="000C7E6D">
            <w:pPr>
              <w:keepNext/>
              <w:keepLines/>
              <w:spacing w:after="0" w:line="240" w:lineRule="auto"/>
              <w:jc w:val="both"/>
              <w:rPr>
                <w:rFonts w:ascii="Tahoma" w:hAnsi="Tahoma" w:cs="Tahoma"/>
                <w:b/>
                <w:i/>
              </w:rPr>
            </w:pPr>
            <w:r w:rsidRPr="00F03D24">
              <w:rPr>
                <w:rFonts w:ascii="Tahoma" w:hAnsi="Tahoma" w:cs="Tahoma"/>
                <w:b/>
                <w:i/>
              </w:rPr>
              <w:t>Priloga 5/1</w:t>
            </w:r>
          </w:p>
        </w:tc>
      </w:tr>
    </w:tbl>
    <w:p w14:paraId="0A55E111" w14:textId="77777777" w:rsidR="00275C52" w:rsidRDefault="00275C52" w:rsidP="000C7E6D">
      <w:pPr>
        <w:keepNext/>
        <w:keepLines/>
        <w:spacing w:after="0" w:line="240" w:lineRule="auto"/>
        <w:jc w:val="center"/>
        <w:rPr>
          <w:rFonts w:ascii="Tahoma" w:eastAsia="Times New Roman" w:hAnsi="Tahoma" w:cs="Tahoma"/>
          <w:b/>
          <w:lang w:eastAsia="sl-SI"/>
        </w:rPr>
      </w:pPr>
    </w:p>
    <w:p w14:paraId="1BA80E1D" w14:textId="77777777" w:rsidR="00F03D24" w:rsidRDefault="00F03D24" w:rsidP="000C7E6D">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19322636" w14:textId="77777777" w:rsidR="009B300D" w:rsidRPr="00F03D24" w:rsidRDefault="009B300D" w:rsidP="000C7E6D">
      <w:pPr>
        <w:keepNext/>
        <w:keepLines/>
        <w:spacing w:after="0" w:line="240" w:lineRule="auto"/>
        <w:jc w:val="center"/>
        <w:rPr>
          <w:rFonts w:ascii="Tahoma" w:eastAsia="Times New Roman" w:hAnsi="Tahoma" w:cs="Tahoma"/>
          <w:b/>
          <w:lang w:eastAsia="sl-SI"/>
        </w:rPr>
      </w:pPr>
    </w:p>
    <w:p w14:paraId="33F09785" w14:textId="77777777" w:rsidR="008E3424" w:rsidRPr="008E3424" w:rsidRDefault="008E3424" w:rsidP="008E3424">
      <w:pPr>
        <w:keepNext/>
        <w:keepLines/>
        <w:spacing w:after="0" w:line="240" w:lineRule="auto"/>
        <w:jc w:val="center"/>
        <w:rPr>
          <w:rFonts w:ascii="Tahoma" w:eastAsia="Times New Roman" w:hAnsi="Tahoma" w:cs="Tahoma"/>
          <w:b/>
          <w:noProof/>
          <w:lang w:eastAsia="sl-SI"/>
        </w:rPr>
      </w:pPr>
      <w:r w:rsidRPr="008E3424">
        <w:rPr>
          <w:rFonts w:ascii="Tahoma" w:eastAsia="Times New Roman" w:hAnsi="Tahoma" w:cs="Tahoma"/>
          <w:b/>
          <w:noProof/>
          <w:lang w:eastAsia="sl-SI"/>
        </w:rPr>
        <w:t>JPE-SPV-455/23 – Polnilnice za električna vozila</w:t>
      </w:r>
    </w:p>
    <w:p w14:paraId="2FF1A21C" w14:textId="77777777" w:rsidR="00F03D24" w:rsidRPr="00F03D24" w:rsidRDefault="00F03D24" w:rsidP="009B300D">
      <w:pPr>
        <w:keepNext/>
        <w:keepLines/>
        <w:spacing w:after="0" w:line="240" w:lineRule="auto"/>
        <w:jc w:val="center"/>
        <w:rPr>
          <w:rFonts w:ascii="Tahoma" w:eastAsia="Times New Roman" w:hAnsi="Tahoma" w:cs="Tahoma"/>
          <w:b/>
          <w:lang w:eastAsia="sl-SI"/>
        </w:rPr>
      </w:pPr>
    </w:p>
    <w:p w14:paraId="63E4C903" w14:textId="77777777" w:rsidR="00F03D24" w:rsidRPr="00F03D24" w:rsidRDefault="00F03D24" w:rsidP="000C7E6D">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5B0064CF" w14:textId="77777777" w:rsidR="00F03D24" w:rsidRPr="00F03D24" w:rsidRDefault="00F03D24" w:rsidP="000C7E6D">
      <w:pPr>
        <w:keepNext/>
        <w:keepLines/>
        <w:spacing w:after="0" w:line="240" w:lineRule="auto"/>
        <w:jc w:val="both"/>
        <w:rPr>
          <w:rFonts w:ascii="Tahoma" w:eastAsia="Times New Roman" w:hAnsi="Tahoma" w:cs="Tahoma"/>
          <w:b/>
          <w:i/>
          <w:lang w:eastAsia="sl-SI"/>
        </w:rPr>
      </w:pPr>
    </w:p>
    <w:p w14:paraId="3928488B" w14:textId="77777777" w:rsidR="00B9371B" w:rsidRPr="007671FE" w:rsidRDefault="00B9371B" w:rsidP="00B9371B">
      <w:pPr>
        <w:keepNext/>
        <w:keepLines/>
        <w:spacing w:after="0" w:line="240" w:lineRule="auto"/>
        <w:jc w:val="both"/>
        <w:rPr>
          <w:rFonts w:ascii="Tahoma" w:eastAsia="Times New Roman" w:hAnsi="Tahoma" w:cs="Tahoma"/>
          <w:szCs w:val="20"/>
          <w:lang w:eastAsia="sl-SI"/>
        </w:rPr>
      </w:pPr>
      <w:r w:rsidRPr="007671FE">
        <w:rPr>
          <w:rFonts w:ascii="Tahoma" w:eastAsia="Times New Roman" w:hAnsi="Tahoma" w:cs="Tahoma"/>
          <w:szCs w:val="20"/>
          <w:lang w:eastAsia="sl-SI"/>
        </w:rPr>
        <w:t xml:space="preserve">V zvezi z javnim naročilom pod kazensko in materialno odgovornostjo izjavljamo, da so spodaj navedeni podatki o </w:t>
      </w:r>
      <w:r w:rsidR="00E020A8">
        <w:rPr>
          <w:rFonts w:ascii="Tahoma" w:eastAsia="Times New Roman" w:hAnsi="Tahoma" w:cs="Tahoma"/>
          <w:szCs w:val="20"/>
          <w:lang w:eastAsia="sl-SI"/>
        </w:rPr>
        <w:t xml:space="preserve">izvedbi </w:t>
      </w:r>
      <w:r w:rsidRPr="007671FE">
        <w:rPr>
          <w:rFonts w:ascii="Tahoma" w:eastAsia="Times New Roman" w:hAnsi="Tahoma" w:cs="Tahoma"/>
          <w:szCs w:val="20"/>
          <w:lang w:eastAsia="sl-SI"/>
        </w:rPr>
        <w:t xml:space="preserve">referenčnih </w:t>
      </w:r>
      <w:r w:rsidR="00E020A8">
        <w:rPr>
          <w:rFonts w:ascii="Tahoma" w:eastAsia="Times New Roman" w:hAnsi="Tahoma" w:cs="Tahoma"/>
          <w:szCs w:val="20"/>
          <w:lang w:eastAsia="sl-SI"/>
        </w:rPr>
        <w:t>pogodbenih del</w:t>
      </w:r>
      <w:r w:rsidR="00E020A8" w:rsidRPr="007671FE">
        <w:rPr>
          <w:rFonts w:ascii="Tahoma" w:eastAsia="Times New Roman" w:hAnsi="Tahoma" w:cs="Tahoma"/>
          <w:szCs w:val="20"/>
          <w:lang w:eastAsia="sl-SI"/>
        </w:rPr>
        <w:t xml:space="preserve"> </w:t>
      </w:r>
      <w:r w:rsidRPr="007671FE">
        <w:rPr>
          <w:rFonts w:ascii="Tahoma" w:eastAsia="Times New Roman" w:hAnsi="Tahoma" w:cs="Tahoma"/>
          <w:szCs w:val="20"/>
          <w:lang w:eastAsia="sl-SI"/>
        </w:rPr>
        <w:t>resnični i</w:t>
      </w:r>
      <w:r w:rsidR="00DA11C4" w:rsidRPr="007671FE">
        <w:rPr>
          <w:rFonts w:ascii="Tahoma" w:eastAsia="Times New Roman" w:hAnsi="Tahoma" w:cs="Tahoma"/>
          <w:szCs w:val="20"/>
          <w:lang w:eastAsia="sl-SI"/>
        </w:rPr>
        <w:t>n da z njimi dokazujemo, da smo</w:t>
      </w:r>
      <w:r w:rsidR="003A4C75" w:rsidRPr="007671FE">
        <w:rPr>
          <w:rFonts w:ascii="Tahoma" w:eastAsia="Times New Roman" w:hAnsi="Tahoma" w:cs="Tahoma"/>
          <w:szCs w:val="20"/>
          <w:lang w:eastAsia="sl-SI"/>
        </w:rPr>
        <w:t xml:space="preserve"> skladno s standardi stroke in pogodbenimi določili/obveznostmi okvirnega sporazuma </w:t>
      </w:r>
      <w:r w:rsidR="00DA11C4" w:rsidRPr="007671FE">
        <w:rPr>
          <w:rFonts w:ascii="Tahoma" w:eastAsia="Times New Roman" w:hAnsi="Tahoma" w:cs="Tahoma"/>
          <w:szCs w:val="20"/>
          <w:lang w:eastAsia="sl-SI"/>
        </w:rPr>
        <w:t xml:space="preserve">uspešno </w:t>
      </w:r>
      <w:r w:rsidRPr="007671FE">
        <w:rPr>
          <w:rFonts w:ascii="Tahoma" w:eastAsia="Times New Roman" w:hAnsi="Tahoma" w:cs="Tahoma"/>
          <w:szCs w:val="20"/>
          <w:lang w:eastAsia="sl-SI"/>
        </w:rPr>
        <w:t xml:space="preserve">izvedli </w:t>
      </w:r>
      <w:r w:rsidR="003A4C75" w:rsidRPr="007671FE">
        <w:rPr>
          <w:rFonts w:ascii="Tahoma" w:eastAsia="Times New Roman" w:hAnsi="Tahoma" w:cs="Tahoma"/>
          <w:szCs w:val="20"/>
          <w:lang w:eastAsia="sl-SI"/>
        </w:rPr>
        <w:t xml:space="preserve">dobavo in montažo </w:t>
      </w:r>
      <w:r w:rsidR="00DA11C4" w:rsidRPr="007671FE">
        <w:rPr>
          <w:rFonts w:ascii="Tahoma" w:eastAsia="Times New Roman" w:hAnsi="Tahoma" w:cs="Tahoma"/>
          <w:szCs w:val="20"/>
          <w:lang w:eastAsia="sl-SI"/>
        </w:rPr>
        <w:t>polnilnic za električna vozila</w:t>
      </w:r>
      <w:r w:rsidRPr="007671FE">
        <w:rPr>
          <w:rFonts w:ascii="Tahoma" w:eastAsia="Times New Roman" w:hAnsi="Tahoma" w:cs="Tahoma"/>
          <w:szCs w:val="20"/>
          <w:lang w:eastAsia="sl-SI"/>
        </w:rPr>
        <w:t xml:space="preserve">. Navesti je potrebno </w:t>
      </w:r>
      <w:r w:rsidRPr="007671FE">
        <w:rPr>
          <w:rFonts w:ascii="Tahoma" w:eastAsia="Times New Roman" w:hAnsi="Tahoma" w:cs="Tahoma"/>
          <w:b/>
          <w:szCs w:val="20"/>
          <w:lang w:eastAsia="sl-SI"/>
        </w:rPr>
        <w:t xml:space="preserve">najmanj 2 (dve) referenci, </w:t>
      </w:r>
      <w:r w:rsidRPr="007671FE">
        <w:rPr>
          <w:rFonts w:ascii="Tahoma" w:eastAsia="Times New Roman" w:hAnsi="Tahoma" w:cs="Tahoma"/>
          <w:szCs w:val="20"/>
          <w:lang w:eastAsia="sl-SI"/>
        </w:rPr>
        <w:t xml:space="preserve">ki se nanašata na </w:t>
      </w:r>
      <w:r w:rsidR="003A4C75" w:rsidRPr="007671FE">
        <w:rPr>
          <w:rFonts w:ascii="Tahoma" w:eastAsia="Times New Roman" w:hAnsi="Tahoma" w:cs="Tahoma"/>
          <w:szCs w:val="20"/>
          <w:lang w:eastAsia="sl-SI"/>
        </w:rPr>
        <w:t>dobavo in montažo</w:t>
      </w:r>
      <w:r w:rsidR="00EE2C74" w:rsidRPr="007671FE">
        <w:rPr>
          <w:rFonts w:ascii="Tahoma" w:eastAsia="Times New Roman" w:hAnsi="Tahoma" w:cs="Tahoma"/>
          <w:szCs w:val="20"/>
          <w:lang w:eastAsia="sl-SI"/>
        </w:rPr>
        <w:t xml:space="preserve"> električnih polnilnic za električna vozila</w:t>
      </w:r>
      <w:r w:rsidRPr="007671FE">
        <w:rPr>
          <w:rFonts w:ascii="Tahoma" w:eastAsia="Times New Roman" w:hAnsi="Tahoma" w:cs="Tahoma"/>
          <w:szCs w:val="20"/>
          <w:lang w:eastAsia="sl-SI"/>
        </w:rPr>
        <w:t>, v obdobju od vključno leta 2018 do datuma oddane ponudbe.</w:t>
      </w:r>
    </w:p>
    <w:p w14:paraId="5973D330" w14:textId="77777777" w:rsidR="00F03D24" w:rsidRPr="00F03D24" w:rsidRDefault="00F03D24" w:rsidP="000C7E6D">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F03D24" w:rsidRPr="00F03D24" w14:paraId="327F8F69" w14:textId="77777777" w:rsidTr="00A9443F">
        <w:trPr>
          <w:trHeight w:val="310"/>
        </w:trPr>
        <w:tc>
          <w:tcPr>
            <w:tcW w:w="3544" w:type="dxa"/>
            <w:vAlign w:val="center"/>
          </w:tcPr>
          <w:p w14:paraId="4B79B858" w14:textId="77777777" w:rsidR="00F03D24" w:rsidRPr="00F03D24" w:rsidRDefault="00F03D24" w:rsidP="000C7E6D">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tcPr>
          <w:p w14:paraId="17A1F4FE" w14:textId="77777777" w:rsidR="00F03D24" w:rsidRPr="00F03D24" w:rsidRDefault="00F03D24" w:rsidP="000C7E6D">
            <w:pPr>
              <w:keepNext/>
              <w:keepLines/>
              <w:spacing w:after="0" w:line="240" w:lineRule="auto"/>
              <w:rPr>
                <w:rFonts w:ascii="Tahoma" w:eastAsia="Times New Roman" w:hAnsi="Tahoma" w:cs="Tahoma"/>
                <w:b/>
                <w:sz w:val="18"/>
                <w:lang w:eastAsia="sl-SI"/>
              </w:rPr>
            </w:pPr>
          </w:p>
          <w:p w14:paraId="3B4072C4" w14:textId="77777777" w:rsidR="00F03D24" w:rsidRPr="00F03D24" w:rsidRDefault="00F03D24" w:rsidP="000C7E6D">
            <w:pPr>
              <w:keepNext/>
              <w:keepLines/>
              <w:spacing w:after="0" w:line="240" w:lineRule="auto"/>
              <w:rPr>
                <w:rFonts w:ascii="Tahoma" w:eastAsia="Times New Roman" w:hAnsi="Tahoma" w:cs="Tahoma"/>
                <w:b/>
                <w:sz w:val="18"/>
                <w:lang w:eastAsia="sl-SI"/>
              </w:rPr>
            </w:pPr>
          </w:p>
        </w:tc>
      </w:tr>
      <w:tr w:rsidR="00F03D24" w:rsidRPr="00F03D24" w14:paraId="5B656D00" w14:textId="77777777" w:rsidTr="00A9443F">
        <w:trPr>
          <w:trHeight w:val="375"/>
        </w:trPr>
        <w:tc>
          <w:tcPr>
            <w:tcW w:w="3544" w:type="dxa"/>
            <w:vAlign w:val="center"/>
          </w:tcPr>
          <w:p w14:paraId="62AD908D"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tcPr>
          <w:p w14:paraId="378F5028" w14:textId="77777777" w:rsidR="00F03D24" w:rsidRPr="00F03D24" w:rsidRDefault="00F03D24" w:rsidP="000C7E6D">
            <w:pPr>
              <w:keepNext/>
              <w:keepLines/>
              <w:spacing w:after="0" w:line="240" w:lineRule="auto"/>
              <w:rPr>
                <w:rFonts w:ascii="Tahoma" w:eastAsia="Times New Roman" w:hAnsi="Tahoma" w:cs="Tahoma"/>
                <w:b/>
                <w:sz w:val="18"/>
                <w:lang w:eastAsia="sl-SI"/>
              </w:rPr>
            </w:pPr>
          </w:p>
          <w:p w14:paraId="1002EDB2" w14:textId="77777777" w:rsidR="00F03D24" w:rsidRPr="00F03D24" w:rsidRDefault="00F03D24" w:rsidP="000C7E6D">
            <w:pPr>
              <w:keepNext/>
              <w:keepLines/>
              <w:spacing w:after="0" w:line="240" w:lineRule="auto"/>
              <w:rPr>
                <w:rFonts w:ascii="Tahoma" w:eastAsia="Times New Roman" w:hAnsi="Tahoma" w:cs="Tahoma"/>
                <w:b/>
                <w:sz w:val="18"/>
                <w:lang w:eastAsia="sl-SI"/>
              </w:rPr>
            </w:pPr>
          </w:p>
        </w:tc>
      </w:tr>
      <w:tr w:rsidR="00F03D24" w:rsidRPr="00F03D24" w14:paraId="582DF874" w14:textId="77777777" w:rsidTr="00A9443F">
        <w:trPr>
          <w:trHeight w:val="461"/>
        </w:trPr>
        <w:tc>
          <w:tcPr>
            <w:tcW w:w="3544" w:type="dxa"/>
            <w:vAlign w:val="center"/>
          </w:tcPr>
          <w:p w14:paraId="5D1380B3"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tcPr>
          <w:p w14:paraId="503D3BDA"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F03D24" w:rsidRPr="00F03D24" w14:paraId="47BB83BD" w14:textId="77777777" w:rsidTr="00A9443F">
        <w:trPr>
          <w:trHeight w:val="461"/>
        </w:trPr>
        <w:tc>
          <w:tcPr>
            <w:tcW w:w="3544" w:type="dxa"/>
            <w:vAlign w:val="center"/>
          </w:tcPr>
          <w:p w14:paraId="76A1674F"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tcPr>
          <w:p w14:paraId="2905347E"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F03D24" w:rsidRPr="00F03D24" w14:paraId="710C764F" w14:textId="77777777" w:rsidTr="00A9443F">
        <w:trPr>
          <w:trHeight w:val="601"/>
        </w:trPr>
        <w:tc>
          <w:tcPr>
            <w:tcW w:w="3544" w:type="dxa"/>
            <w:vAlign w:val="center"/>
          </w:tcPr>
          <w:p w14:paraId="7FB9CBD0"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tcPr>
          <w:p w14:paraId="15CCE8D2"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F03D24" w:rsidRPr="00F03D24" w14:paraId="508B4552" w14:textId="77777777" w:rsidTr="00A9443F">
        <w:trPr>
          <w:trHeight w:val="461"/>
        </w:trPr>
        <w:tc>
          <w:tcPr>
            <w:tcW w:w="3544" w:type="dxa"/>
            <w:vAlign w:val="center"/>
          </w:tcPr>
          <w:p w14:paraId="0623B37B"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tcPr>
          <w:p w14:paraId="22A9360D"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F03D24" w:rsidRPr="00F03D24" w14:paraId="01AF1BA4" w14:textId="77777777" w:rsidTr="00A9443F">
        <w:trPr>
          <w:cantSplit/>
          <w:trHeight w:val="461"/>
        </w:trPr>
        <w:tc>
          <w:tcPr>
            <w:tcW w:w="3544" w:type="dxa"/>
            <w:vAlign w:val="center"/>
          </w:tcPr>
          <w:p w14:paraId="09EF4843" w14:textId="77777777" w:rsidR="00F03D24" w:rsidRPr="00F03D24" w:rsidRDefault="008E7F9B" w:rsidP="000C7E6D">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00F03D24"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 čas trajanja vzdrževalnih del</w:t>
            </w:r>
            <w:r w:rsidR="00F03D24" w:rsidRPr="00F03D24">
              <w:rPr>
                <w:rFonts w:ascii="Tahoma" w:eastAsia="Times New Roman" w:hAnsi="Tahoma" w:cs="Tahoma"/>
                <w:sz w:val="18"/>
                <w:lang w:eastAsia="sl-SI"/>
              </w:rPr>
              <w:t>:</w:t>
            </w:r>
          </w:p>
        </w:tc>
        <w:tc>
          <w:tcPr>
            <w:tcW w:w="5812" w:type="dxa"/>
            <w:vAlign w:val="bottom"/>
          </w:tcPr>
          <w:p w14:paraId="3BB3F447"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F03D24" w:rsidRPr="00F03D24" w14:paraId="1D461CBC" w14:textId="77777777" w:rsidTr="00A9443F">
        <w:trPr>
          <w:trHeight w:val="273"/>
        </w:trPr>
        <w:tc>
          <w:tcPr>
            <w:tcW w:w="3544" w:type="dxa"/>
            <w:tcBorders>
              <w:right w:val="single" w:sz="4" w:space="0" w:color="auto"/>
            </w:tcBorders>
            <w:vAlign w:val="center"/>
          </w:tcPr>
          <w:p w14:paraId="35C41FDF"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400777D2" w14:textId="77777777" w:rsidR="00F03D24" w:rsidRPr="00F03D24" w:rsidRDefault="00F03D24" w:rsidP="000C7E6D">
            <w:pPr>
              <w:keepNext/>
              <w:keepLines/>
              <w:spacing w:after="0" w:line="240" w:lineRule="auto"/>
              <w:rPr>
                <w:rFonts w:ascii="Tahoma" w:eastAsia="Times New Roman" w:hAnsi="Tahoma" w:cs="Tahoma"/>
                <w:sz w:val="18"/>
                <w:lang w:eastAsia="sl-SI"/>
              </w:rPr>
            </w:pPr>
          </w:p>
          <w:p w14:paraId="798C7A8B"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F03D24" w:rsidRPr="00F03D24" w14:paraId="4D14A82A" w14:textId="77777777" w:rsidTr="00C0106C">
        <w:trPr>
          <w:trHeight w:val="663"/>
        </w:trPr>
        <w:tc>
          <w:tcPr>
            <w:tcW w:w="3544" w:type="dxa"/>
            <w:tcBorders>
              <w:right w:val="single" w:sz="4" w:space="0" w:color="auto"/>
            </w:tcBorders>
          </w:tcPr>
          <w:p w14:paraId="25C9240D"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3078D2B4" w14:textId="77777777" w:rsidR="00F03D24" w:rsidRPr="00F03D24" w:rsidRDefault="00F03D24" w:rsidP="000C7E6D">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2637FDE9"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C0106C" w:rsidRPr="00F03D24" w14:paraId="622740A0" w14:textId="77777777" w:rsidTr="00C0106C">
        <w:trPr>
          <w:trHeight w:val="419"/>
        </w:trPr>
        <w:tc>
          <w:tcPr>
            <w:tcW w:w="3544" w:type="dxa"/>
            <w:tcBorders>
              <w:top w:val="single" w:sz="2" w:space="0" w:color="auto"/>
              <w:left w:val="single" w:sz="2" w:space="0" w:color="auto"/>
              <w:right w:val="single" w:sz="4" w:space="0" w:color="auto"/>
            </w:tcBorders>
          </w:tcPr>
          <w:p w14:paraId="2C8428E7" w14:textId="77777777" w:rsidR="00C0106C" w:rsidRPr="00F03D24" w:rsidRDefault="00EE2C74" w:rsidP="000C7E6D">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Dobav in vgradnja PEV:</w:t>
            </w:r>
          </w:p>
        </w:tc>
        <w:tc>
          <w:tcPr>
            <w:tcW w:w="5812" w:type="dxa"/>
            <w:tcBorders>
              <w:top w:val="single" w:sz="4" w:space="0" w:color="auto"/>
              <w:left w:val="single" w:sz="4" w:space="0" w:color="auto"/>
              <w:bottom w:val="single" w:sz="4" w:space="0" w:color="auto"/>
              <w:right w:val="single" w:sz="4" w:space="0" w:color="auto"/>
            </w:tcBorders>
            <w:vAlign w:val="center"/>
          </w:tcPr>
          <w:p w14:paraId="6521F0FF" w14:textId="77777777" w:rsidR="00C0106C" w:rsidRPr="00F03D24" w:rsidRDefault="00C0106C" w:rsidP="000C7E6D">
            <w:pPr>
              <w:keepNext/>
              <w:keepLines/>
              <w:spacing w:after="0" w:line="240" w:lineRule="auto"/>
              <w:rPr>
                <w:rFonts w:ascii="Tahoma" w:eastAsia="Times New Roman" w:hAnsi="Tahoma" w:cs="Tahoma"/>
                <w:sz w:val="18"/>
                <w:lang w:eastAsia="sl-SI"/>
              </w:rPr>
            </w:pPr>
          </w:p>
        </w:tc>
      </w:tr>
    </w:tbl>
    <w:p w14:paraId="16E719BD" w14:textId="77777777" w:rsidR="00741EB0" w:rsidRPr="00F03D24" w:rsidRDefault="00741EB0" w:rsidP="00741EB0">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41EB0" w:rsidRPr="00F03D24" w14:paraId="6CC4C3C3" w14:textId="77777777" w:rsidTr="00243EEA">
        <w:trPr>
          <w:trHeight w:val="235"/>
        </w:trPr>
        <w:tc>
          <w:tcPr>
            <w:tcW w:w="3402" w:type="dxa"/>
            <w:tcBorders>
              <w:bottom w:val="single" w:sz="4" w:space="0" w:color="auto"/>
            </w:tcBorders>
          </w:tcPr>
          <w:p w14:paraId="3AD31272" w14:textId="77777777" w:rsidR="00741EB0" w:rsidRPr="00F03D24" w:rsidRDefault="00741EB0" w:rsidP="00243EE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4E776E63" w14:textId="77777777" w:rsidR="00741EB0" w:rsidRPr="00F03D24" w:rsidRDefault="00741EB0" w:rsidP="00243EE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56D2B709" w14:textId="77777777" w:rsidR="00741EB0" w:rsidRPr="00F03D24" w:rsidRDefault="00741EB0" w:rsidP="00243EEA">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741EB0" w:rsidRPr="007671FE" w14:paraId="6A4D4316" w14:textId="77777777" w:rsidTr="00243EEA">
        <w:trPr>
          <w:trHeight w:val="235"/>
        </w:trPr>
        <w:tc>
          <w:tcPr>
            <w:tcW w:w="3402" w:type="dxa"/>
            <w:tcBorders>
              <w:top w:val="single" w:sz="4" w:space="0" w:color="auto"/>
            </w:tcBorders>
          </w:tcPr>
          <w:p w14:paraId="5396F478" w14:textId="77777777" w:rsidR="00741EB0" w:rsidRPr="007671FE" w:rsidRDefault="00741EB0" w:rsidP="00243EEA">
            <w:pPr>
              <w:keepNext/>
              <w:keepLines/>
              <w:spacing w:after="0" w:line="240" w:lineRule="auto"/>
              <w:jc w:val="both"/>
              <w:rPr>
                <w:rFonts w:ascii="Tahoma" w:eastAsia="Times New Roman" w:hAnsi="Tahoma" w:cs="Tahoma"/>
                <w:snapToGrid w:val="0"/>
                <w:color w:val="000000"/>
                <w:sz w:val="18"/>
                <w:lang w:eastAsia="sl-SI"/>
              </w:rPr>
            </w:pPr>
            <w:r w:rsidRPr="007671FE">
              <w:rPr>
                <w:rFonts w:ascii="Tahoma" w:eastAsia="Times New Roman" w:hAnsi="Tahoma" w:cs="Tahoma"/>
                <w:snapToGrid w:val="0"/>
                <w:color w:val="000000"/>
                <w:sz w:val="18"/>
                <w:lang w:eastAsia="sl-SI"/>
              </w:rPr>
              <w:t>(kraj, datum)</w:t>
            </w:r>
          </w:p>
        </w:tc>
        <w:tc>
          <w:tcPr>
            <w:tcW w:w="2268" w:type="dxa"/>
          </w:tcPr>
          <w:p w14:paraId="612D7755" w14:textId="77777777" w:rsidR="00741EB0" w:rsidRPr="007671FE" w:rsidRDefault="00741EB0" w:rsidP="00243EEA">
            <w:pPr>
              <w:keepNext/>
              <w:keepLines/>
              <w:spacing w:after="0" w:line="240" w:lineRule="auto"/>
              <w:jc w:val="center"/>
              <w:rPr>
                <w:rFonts w:ascii="Tahoma" w:eastAsia="Times New Roman" w:hAnsi="Tahoma" w:cs="Tahoma"/>
                <w:snapToGrid w:val="0"/>
                <w:color w:val="000000"/>
                <w:sz w:val="18"/>
                <w:lang w:eastAsia="sl-SI"/>
              </w:rPr>
            </w:pPr>
            <w:r w:rsidRPr="007671FE">
              <w:rPr>
                <w:rFonts w:ascii="Tahoma" w:eastAsia="Times New Roman" w:hAnsi="Tahoma" w:cs="Tahoma"/>
                <w:snapToGrid w:val="0"/>
                <w:color w:val="000000"/>
                <w:sz w:val="18"/>
                <w:lang w:eastAsia="sl-SI"/>
              </w:rPr>
              <w:t>žig</w:t>
            </w:r>
          </w:p>
        </w:tc>
        <w:tc>
          <w:tcPr>
            <w:tcW w:w="3686" w:type="dxa"/>
            <w:tcBorders>
              <w:top w:val="single" w:sz="4" w:space="0" w:color="auto"/>
            </w:tcBorders>
          </w:tcPr>
          <w:p w14:paraId="2847EC9E" w14:textId="77777777" w:rsidR="00741EB0" w:rsidRPr="007671FE" w:rsidRDefault="00741EB0" w:rsidP="00243EEA">
            <w:pPr>
              <w:keepNext/>
              <w:keepLines/>
              <w:spacing w:after="0" w:line="240" w:lineRule="auto"/>
              <w:jc w:val="both"/>
              <w:rPr>
                <w:rFonts w:ascii="Tahoma" w:eastAsia="Times New Roman" w:hAnsi="Tahoma" w:cs="Tahoma"/>
                <w:snapToGrid w:val="0"/>
                <w:color w:val="000000"/>
                <w:sz w:val="18"/>
                <w:lang w:eastAsia="sl-SI"/>
              </w:rPr>
            </w:pPr>
            <w:r w:rsidRPr="007671FE">
              <w:rPr>
                <w:rFonts w:ascii="Tahoma" w:eastAsia="Times New Roman" w:hAnsi="Tahoma" w:cs="Tahoma"/>
                <w:snapToGrid w:val="0"/>
                <w:color w:val="000000"/>
                <w:sz w:val="18"/>
                <w:lang w:eastAsia="sl-SI"/>
              </w:rPr>
              <w:t>(ime in priimek ter podpis odgovorne osebe gospodarskega subjekta)</w:t>
            </w:r>
          </w:p>
        </w:tc>
      </w:tr>
    </w:tbl>
    <w:p w14:paraId="31138D18" w14:textId="77777777" w:rsidR="00741EB0" w:rsidRPr="007671FE" w:rsidRDefault="00741EB0" w:rsidP="00741EB0">
      <w:pPr>
        <w:keepNext/>
        <w:keepLines/>
        <w:widowControl w:val="0"/>
        <w:pBdr>
          <w:bottom w:val="single" w:sz="12" w:space="1" w:color="auto"/>
        </w:pBdr>
        <w:spacing w:after="0" w:line="240" w:lineRule="auto"/>
        <w:rPr>
          <w:rFonts w:ascii="Tahoma" w:eastAsia="Times New Roman" w:hAnsi="Tahoma" w:cs="Tahoma"/>
          <w:b/>
          <w:sz w:val="18"/>
          <w:lang w:eastAsia="sl-SI"/>
        </w:rPr>
      </w:pPr>
    </w:p>
    <w:p w14:paraId="56188CFC" w14:textId="77777777" w:rsidR="00741EB0" w:rsidRPr="007671FE" w:rsidRDefault="00741EB0" w:rsidP="00741EB0">
      <w:pPr>
        <w:keepNext/>
        <w:keepLines/>
        <w:widowControl w:val="0"/>
        <w:spacing w:after="0" w:line="240" w:lineRule="auto"/>
        <w:jc w:val="both"/>
        <w:rPr>
          <w:rFonts w:ascii="Tahoma" w:eastAsia="Times New Roman" w:hAnsi="Tahoma" w:cs="Tahoma"/>
          <w:sz w:val="18"/>
          <w:lang w:eastAsia="sl-SI"/>
        </w:rPr>
      </w:pPr>
      <w:r w:rsidRPr="007671FE">
        <w:rPr>
          <w:rFonts w:ascii="Tahoma" w:eastAsia="Times New Roman" w:hAnsi="Tahoma" w:cs="Tahoma"/>
          <w:sz w:val="18"/>
          <w:lang w:eastAsia="sl-SI"/>
        </w:rPr>
        <w:t>IZPOLNI INVESTITOR REFERENČNEGA OBJEKTA (Izdajatelj reference)!!!</w:t>
      </w:r>
    </w:p>
    <w:p w14:paraId="06E59364" w14:textId="77777777" w:rsidR="00741EB0" w:rsidRPr="007671FE" w:rsidRDefault="00741EB0" w:rsidP="00741EB0">
      <w:pPr>
        <w:keepNext/>
        <w:keepLines/>
        <w:widowControl w:val="0"/>
        <w:spacing w:after="0" w:line="240" w:lineRule="auto"/>
        <w:jc w:val="both"/>
        <w:rPr>
          <w:rFonts w:ascii="Tahoma" w:eastAsia="Times New Roman" w:hAnsi="Tahoma" w:cs="Tahoma"/>
          <w:sz w:val="18"/>
          <w:lang w:eastAsia="sl-SI"/>
        </w:rPr>
      </w:pPr>
    </w:p>
    <w:p w14:paraId="30540FC3" w14:textId="77777777" w:rsidR="00741EB0" w:rsidRPr="007671FE" w:rsidRDefault="00741EB0" w:rsidP="00741EB0">
      <w:pPr>
        <w:keepNext/>
        <w:keepLines/>
        <w:widowControl w:val="0"/>
        <w:spacing w:after="0" w:line="240" w:lineRule="auto"/>
        <w:jc w:val="both"/>
        <w:rPr>
          <w:rFonts w:ascii="Tahoma" w:eastAsia="Times New Roman" w:hAnsi="Tahoma" w:cs="Tahoma"/>
          <w:sz w:val="18"/>
          <w:lang w:eastAsia="sl-SI"/>
        </w:rPr>
      </w:pPr>
      <w:r w:rsidRPr="007671FE">
        <w:rPr>
          <w:rFonts w:ascii="Tahoma" w:eastAsia="Times New Roman" w:hAnsi="Tahoma" w:cs="Tahoma"/>
          <w:sz w:val="18"/>
          <w:lang w:eastAsia="sl-SI"/>
        </w:rPr>
        <w:t>Potrjujemo, da nam je na podlagi našega naročila, zgoraj navedeni izvajalec opravil navedena dela v skladu s sklenjeno pogodbo/okvirnem sporazumom oziroma v roku, količini, kvaliteti in po ceni, navedeni v izvajalčevi ponudbi.</w:t>
      </w:r>
    </w:p>
    <w:p w14:paraId="23ED7AAB" w14:textId="77777777" w:rsidR="004A6BBF" w:rsidRPr="007671FE" w:rsidRDefault="004A6BBF" w:rsidP="000C7E6D">
      <w:pPr>
        <w:keepNext/>
        <w:keepLines/>
        <w:widowControl w:val="0"/>
        <w:spacing w:after="0" w:line="240" w:lineRule="auto"/>
        <w:jc w:val="both"/>
        <w:rPr>
          <w:rFonts w:ascii="Tahoma" w:eastAsia="Times New Roman" w:hAnsi="Tahoma" w:cs="Tahoma"/>
          <w:sz w:val="18"/>
          <w:lang w:eastAsia="sl-SI"/>
        </w:rPr>
      </w:pPr>
    </w:p>
    <w:p w14:paraId="6887A8E4" w14:textId="77777777" w:rsidR="004A6BBF" w:rsidRPr="007671FE" w:rsidRDefault="004A6BBF" w:rsidP="000C7E6D">
      <w:pPr>
        <w:keepNext/>
        <w:keepLines/>
        <w:widowControl w:val="0"/>
        <w:spacing w:after="0" w:line="240" w:lineRule="auto"/>
        <w:jc w:val="both"/>
        <w:rPr>
          <w:rFonts w:ascii="Tahoma" w:eastAsia="Times New Roman" w:hAnsi="Tahoma" w:cs="Tahoma"/>
          <w:sz w:val="18"/>
          <w:lang w:eastAsia="sl-SI"/>
        </w:rPr>
      </w:pPr>
      <w:r w:rsidRPr="007671FE">
        <w:rPr>
          <w:rFonts w:ascii="Tahoma" w:eastAsia="Times New Roman" w:hAnsi="Tahoma" w:cs="Tahoma"/>
          <w:sz w:val="18"/>
          <w:lang w:eastAsia="sl-SI"/>
        </w:rPr>
        <w:t>Potrdilo izdajamo na prošnjo izvajalca in velja izključno za potrebe pri njegovi oddaji ponudbe za pridobitev predmetnega javnega naročila.</w:t>
      </w:r>
    </w:p>
    <w:p w14:paraId="37672A90" w14:textId="77777777" w:rsidR="004A6BBF" w:rsidRPr="007671FE" w:rsidRDefault="004A6BBF" w:rsidP="000C7E6D">
      <w:pPr>
        <w:keepNext/>
        <w:keepLines/>
        <w:widowControl w:val="0"/>
        <w:spacing w:after="0" w:line="240" w:lineRule="auto"/>
        <w:rPr>
          <w:rFonts w:ascii="Tahoma" w:eastAsia="Times New Roman" w:hAnsi="Tahoma" w:cs="Tahoma"/>
          <w:sz w:val="18"/>
          <w:lang w:eastAsia="sl-SI"/>
        </w:rPr>
      </w:pPr>
      <w:r w:rsidRPr="007671FE">
        <w:rPr>
          <w:rFonts w:ascii="Tahoma" w:eastAsia="Times New Roman" w:hAnsi="Tahoma" w:cs="Tahoma"/>
          <w:sz w:val="18"/>
          <w:lang w:eastAsia="sl-SI"/>
        </w:rPr>
        <w:tab/>
        <w:t xml:space="preserve"> </w:t>
      </w:r>
    </w:p>
    <w:p w14:paraId="0BD8BA32" w14:textId="77777777" w:rsidR="004A6BBF" w:rsidRPr="007671FE" w:rsidRDefault="004A6BBF" w:rsidP="000C7E6D">
      <w:pPr>
        <w:keepNext/>
        <w:keepLines/>
        <w:widowControl w:val="0"/>
        <w:spacing w:after="0" w:line="240" w:lineRule="auto"/>
        <w:jc w:val="center"/>
        <w:rPr>
          <w:rFonts w:ascii="Tahoma" w:eastAsia="Times New Roman" w:hAnsi="Tahoma" w:cs="Tahoma"/>
          <w:sz w:val="18"/>
          <w:lang w:eastAsia="sl-SI"/>
        </w:rPr>
      </w:pPr>
      <w:r w:rsidRPr="007671FE">
        <w:rPr>
          <w:rFonts w:ascii="Tahoma" w:eastAsia="Times New Roman" w:hAnsi="Tahoma" w:cs="Tahoma"/>
          <w:sz w:val="18"/>
          <w:lang w:eastAsia="sl-SI"/>
        </w:rPr>
        <w:t xml:space="preserve">Izjavljamo, da smo   </w:t>
      </w:r>
      <w:r w:rsidRPr="007671FE">
        <w:rPr>
          <w:rFonts w:ascii="Tahoma" w:eastAsia="Times New Roman" w:hAnsi="Tahoma" w:cs="Tahoma"/>
          <w:b/>
          <w:i/>
          <w:sz w:val="18"/>
          <w:lang w:eastAsia="sl-SI"/>
        </w:rPr>
        <w:t>javni  /  zasebni</w:t>
      </w:r>
      <w:r w:rsidRPr="007671FE">
        <w:rPr>
          <w:rFonts w:ascii="Tahoma" w:eastAsia="Times New Roman" w:hAnsi="Tahoma" w:cs="Tahoma"/>
          <w:sz w:val="18"/>
          <w:lang w:eastAsia="sl-SI"/>
        </w:rPr>
        <w:t xml:space="preserve">   naročnik. (Ustrezno obkrožite)</w:t>
      </w:r>
    </w:p>
    <w:p w14:paraId="146BC883" w14:textId="77777777" w:rsidR="004A6BBF" w:rsidRPr="007671FE" w:rsidRDefault="004A6BBF" w:rsidP="000C7E6D">
      <w:pPr>
        <w:keepNext/>
        <w:keepLines/>
        <w:widowControl w:val="0"/>
        <w:spacing w:after="0" w:line="240" w:lineRule="auto"/>
        <w:rPr>
          <w:rFonts w:ascii="Tahoma" w:eastAsia="Times New Roman" w:hAnsi="Tahoma" w:cs="Tahoma"/>
          <w:sz w:val="18"/>
          <w:lang w:eastAsia="sl-SI"/>
        </w:rPr>
      </w:pPr>
    </w:p>
    <w:p w14:paraId="05F813D9" w14:textId="77777777" w:rsidR="004A6BBF" w:rsidRPr="007671FE" w:rsidRDefault="004A6BBF" w:rsidP="000C7E6D">
      <w:pPr>
        <w:keepNext/>
        <w:keepLines/>
        <w:widowControl w:val="0"/>
        <w:spacing w:after="0" w:line="240" w:lineRule="auto"/>
        <w:rPr>
          <w:rFonts w:ascii="Tahoma" w:eastAsia="Times New Roman" w:hAnsi="Tahoma" w:cs="Tahoma"/>
          <w:sz w:val="18"/>
          <w:lang w:eastAsia="sl-SI"/>
        </w:rPr>
      </w:pPr>
      <w:r w:rsidRPr="007671FE">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A6BBF" w:rsidRPr="007671FE" w14:paraId="683B80C0" w14:textId="77777777" w:rsidTr="002150C2">
        <w:trPr>
          <w:trHeight w:val="235"/>
        </w:trPr>
        <w:tc>
          <w:tcPr>
            <w:tcW w:w="3402" w:type="dxa"/>
            <w:tcBorders>
              <w:bottom w:val="single" w:sz="4" w:space="0" w:color="auto"/>
            </w:tcBorders>
          </w:tcPr>
          <w:p w14:paraId="191E1F89" w14:textId="77777777" w:rsidR="004A6BBF" w:rsidRPr="007671FE" w:rsidRDefault="004A6BBF" w:rsidP="000C7E6D">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33AC8AFC" w14:textId="77777777" w:rsidR="004A6BBF" w:rsidRPr="007671FE" w:rsidRDefault="004A6BBF" w:rsidP="000C7E6D">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7D5CB292" w14:textId="77777777" w:rsidR="004A6BBF" w:rsidRPr="007671FE" w:rsidRDefault="004A6BBF" w:rsidP="000C7E6D">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A6BBF" w:rsidRPr="007671FE" w14:paraId="680D76EE" w14:textId="77777777" w:rsidTr="002150C2">
        <w:trPr>
          <w:trHeight w:val="235"/>
        </w:trPr>
        <w:tc>
          <w:tcPr>
            <w:tcW w:w="3402" w:type="dxa"/>
            <w:tcBorders>
              <w:top w:val="single" w:sz="4" w:space="0" w:color="auto"/>
            </w:tcBorders>
          </w:tcPr>
          <w:p w14:paraId="4DC72D60" w14:textId="77777777" w:rsidR="004A6BBF" w:rsidRPr="007671FE" w:rsidRDefault="004A6BBF" w:rsidP="000C7E6D">
            <w:pPr>
              <w:keepNext/>
              <w:keepLines/>
              <w:widowControl w:val="0"/>
              <w:spacing w:after="0" w:line="240" w:lineRule="auto"/>
              <w:jc w:val="center"/>
              <w:rPr>
                <w:rFonts w:ascii="Tahoma" w:eastAsia="Times New Roman" w:hAnsi="Tahoma" w:cs="Tahoma"/>
                <w:snapToGrid w:val="0"/>
                <w:sz w:val="18"/>
                <w:lang w:eastAsia="sl-SI"/>
              </w:rPr>
            </w:pPr>
            <w:r w:rsidRPr="007671FE">
              <w:rPr>
                <w:rFonts w:ascii="Tahoma" w:eastAsia="Times New Roman" w:hAnsi="Tahoma" w:cs="Tahoma"/>
                <w:snapToGrid w:val="0"/>
                <w:sz w:val="18"/>
                <w:lang w:eastAsia="sl-SI"/>
              </w:rPr>
              <w:t>(kraj, datum)</w:t>
            </w:r>
          </w:p>
        </w:tc>
        <w:tc>
          <w:tcPr>
            <w:tcW w:w="2977" w:type="dxa"/>
          </w:tcPr>
          <w:p w14:paraId="6D249DBB" w14:textId="77777777" w:rsidR="004A6BBF" w:rsidRPr="007671FE" w:rsidRDefault="004A6BBF" w:rsidP="000C7E6D">
            <w:pPr>
              <w:keepNext/>
              <w:keepLines/>
              <w:widowControl w:val="0"/>
              <w:spacing w:after="0" w:line="240" w:lineRule="auto"/>
              <w:jc w:val="center"/>
              <w:rPr>
                <w:rFonts w:ascii="Tahoma" w:eastAsia="Times New Roman" w:hAnsi="Tahoma" w:cs="Tahoma"/>
                <w:snapToGrid w:val="0"/>
                <w:sz w:val="18"/>
                <w:lang w:eastAsia="sl-SI"/>
              </w:rPr>
            </w:pPr>
            <w:r w:rsidRPr="007671FE">
              <w:rPr>
                <w:rFonts w:ascii="Tahoma" w:eastAsia="Times New Roman" w:hAnsi="Tahoma" w:cs="Tahoma"/>
                <w:snapToGrid w:val="0"/>
                <w:sz w:val="18"/>
                <w:lang w:eastAsia="sl-SI"/>
              </w:rPr>
              <w:t>žig</w:t>
            </w:r>
          </w:p>
        </w:tc>
        <w:tc>
          <w:tcPr>
            <w:tcW w:w="3119" w:type="dxa"/>
            <w:tcBorders>
              <w:top w:val="single" w:sz="4" w:space="0" w:color="auto"/>
            </w:tcBorders>
          </w:tcPr>
          <w:p w14:paraId="30C3F151" w14:textId="77777777" w:rsidR="004A6BBF" w:rsidRPr="007671FE" w:rsidRDefault="004A6BBF" w:rsidP="000C7E6D">
            <w:pPr>
              <w:keepNext/>
              <w:keepLines/>
              <w:widowControl w:val="0"/>
              <w:spacing w:after="0" w:line="240" w:lineRule="auto"/>
              <w:jc w:val="center"/>
              <w:rPr>
                <w:rFonts w:ascii="Tahoma" w:eastAsia="Times New Roman" w:hAnsi="Tahoma" w:cs="Tahoma"/>
                <w:snapToGrid w:val="0"/>
                <w:sz w:val="18"/>
                <w:lang w:eastAsia="sl-SI"/>
              </w:rPr>
            </w:pPr>
            <w:r w:rsidRPr="007671FE">
              <w:rPr>
                <w:rFonts w:ascii="Tahoma" w:eastAsia="Times New Roman" w:hAnsi="Tahoma" w:cs="Tahoma"/>
                <w:snapToGrid w:val="0"/>
                <w:sz w:val="18"/>
                <w:lang w:eastAsia="sl-SI"/>
              </w:rPr>
              <w:t>(</w:t>
            </w:r>
            <w:r w:rsidRPr="007671FE">
              <w:rPr>
                <w:rFonts w:ascii="Tahoma" w:eastAsia="Times New Roman" w:hAnsi="Tahoma" w:cs="Tahoma"/>
                <w:snapToGrid w:val="0"/>
                <w:color w:val="000000"/>
                <w:sz w:val="18"/>
                <w:lang w:eastAsia="sl-SI"/>
              </w:rPr>
              <w:t>ime in priimek ter podpis odgovorne osebe investitorja</w:t>
            </w:r>
            <w:r w:rsidRPr="007671FE">
              <w:rPr>
                <w:rFonts w:ascii="Tahoma" w:eastAsia="Times New Roman" w:hAnsi="Tahoma" w:cs="Tahoma"/>
                <w:snapToGrid w:val="0"/>
                <w:sz w:val="18"/>
                <w:lang w:eastAsia="sl-SI"/>
              </w:rPr>
              <w:t>)</w:t>
            </w:r>
          </w:p>
        </w:tc>
      </w:tr>
    </w:tbl>
    <w:p w14:paraId="679885BD" w14:textId="77777777" w:rsidR="004A6BBF" w:rsidRDefault="004A6BBF" w:rsidP="000C7E6D">
      <w:pPr>
        <w:keepNext/>
        <w:keepLines/>
        <w:widowControl w:val="0"/>
        <w:spacing w:after="0" w:line="240" w:lineRule="auto"/>
        <w:jc w:val="both"/>
        <w:rPr>
          <w:rFonts w:ascii="Tahoma" w:eastAsia="Times New Roman" w:hAnsi="Tahoma" w:cs="Tahoma"/>
          <w:b/>
          <w:sz w:val="14"/>
          <w:lang w:eastAsia="sl-SI"/>
        </w:rPr>
      </w:pPr>
    </w:p>
    <w:p w14:paraId="614F9879" w14:textId="77777777" w:rsidR="004A6BBF" w:rsidRPr="00637345" w:rsidRDefault="004A6BBF" w:rsidP="000C7E6D">
      <w:pPr>
        <w:keepNext/>
        <w:keepLines/>
        <w:widowControl w:val="0"/>
        <w:spacing w:after="0" w:line="240" w:lineRule="auto"/>
        <w:jc w:val="both"/>
        <w:rPr>
          <w:rFonts w:ascii="Tahoma" w:eastAsia="Times New Roman" w:hAnsi="Tahoma" w:cs="Tahoma"/>
          <w:b/>
          <w:sz w:val="14"/>
          <w:lang w:eastAsia="sl-SI"/>
        </w:rPr>
      </w:pPr>
    </w:p>
    <w:p w14:paraId="45993A9D" w14:textId="77777777" w:rsidR="005D0701" w:rsidRPr="00412FE8" w:rsidRDefault="004A6BBF" w:rsidP="000C7E6D">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00B17" w:rsidRPr="004D2511" w14:paraId="4FE72109" w14:textId="77777777" w:rsidTr="006D62CE">
        <w:tc>
          <w:tcPr>
            <w:tcW w:w="8150" w:type="dxa"/>
            <w:tcBorders>
              <w:top w:val="single" w:sz="4" w:space="0" w:color="auto"/>
              <w:bottom w:val="single" w:sz="4" w:space="0" w:color="auto"/>
            </w:tcBorders>
          </w:tcPr>
          <w:p w14:paraId="226A7F04" w14:textId="77777777" w:rsidR="00100B17" w:rsidRPr="004D2511" w:rsidRDefault="00100B17" w:rsidP="000C7E6D">
            <w:pPr>
              <w:keepNext/>
              <w:keepLines/>
              <w:spacing w:after="0" w:line="240" w:lineRule="auto"/>
              <w:jc w:val="both"/>
              <w:rPr>
                <w:rFonts w:ascii="Tahoma" w:eastAsia="Times New Roman" w:hAnsi="Tahoma" w:cs="Tahoma"/>
                <w:lang w:eastAsia="sl-SI"/>
              </w:rPr>
            </w:pPr>
            <w:r>
              <w:lastRenderedPageBreak/>
              <w:br w:type="page"/>
            </w:r>
            <w:r>
              <w:br w:type="page"/>
            </w:r>
            <w:r>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6A977818" w14:textId="77777777" w:rsidR="00100B17" w:rsidRPr="004D2511" w:rsidRDefault="00100B17" w:rsidP="000C7E6D">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4D2511">
              <w:rPr>
                <w:rFonts w:ascii="Tahoma" w:eastAsia="Times New Roman" w:hAnsi="Tahoma" w:cs="Tahoma"/>
                <w:b/>
                <w:i/>
                <w:lang w:eastAsia="sl-SI"/>
              </w:rPr>
              <w:t xml:space="preserve">riloga </w:t>
            </w:r>
            <w:r w:rsidR="005D0701">
              <w:rPr>
                <w:rFonts w:ascii="Tahoma" w:eastAsia="Times New Roman" w:hAnsi="Tahoma" w:cs="Tahoma"/>
                <w:b/>
                <w:i/>
                <w:lang w:eastAsia="sl-SI"/>
              </w:rPr>
              <w:t>6</w:t>
            </w:r>
            <w:r w:rsidR="008B2A53">
              <w:rPr>
                <w:rFonts w:ascii="Tahoma" w:eastAsia="Times New Roman" w:hAnsi="Tahoma" w:cs="Tahoma"/>
                <w:b/>
                <w:i/>
                <w:lang w:eastAsia="sl-SI"/>
              </w:rPr>
              <w:t>/1</w:t>
            </w:r>
          </w:p>
        </w:tc>
      </w:tr>
    </w:tbl>
    <w:p w14:paraId="70EB3AD2" w14:textId="77777777" w:rsidR="00546074" w:rsidRDefault="00546074" w:rsidP="000C7E6D">
      <w:pPr>
        <w:keepNext/>
        <w:keepLines/>
        <w:spacing w:after="0" w:line="240" w:lineRule="auto"/>
        <w:jc w:val="center"/>
        <w:rPr>
          <w:rFonts w:ascii="Tahoma" w:eastAsia="Times New Roman" w:hAnsi="Tahoma" w:cs="Tahoma"/>
          <w:b/>
          <w:lang w:eastAsia="sl-SI"/>
        </w:rPr>
      </w:pPr>
    </w:p>
    <w:p w14:paraId="0B3C815B" w14:textId="77777777" w:rsidR="00100B17" w:rsidRDefault="00100B17" w:rsidP="000C7E6D">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2B3B254D" w14:textId="77777777" w:rsidR="009053F2" w:rsidRDefault="009053F2" w:rsidP="000C7E6D">
      <w:pPr>
        <w:keepNext/>
        <w:keepLines/>
        <w:spacing w:after="0" w:line="240" w:lineRule="auto"/>
        <w:jc w:val="center"/>
        <w:rPr>
          <w:rFonts w:ascii="Tahoma" w:eastAsia="Times New Roman" w:hAnsi="Tahoma" w:cs="Tahoma"/>
          <w:b/>
          <w:lang w:eastAsia="sl-SI"/>
        </w:rPr>
      </w:pPr>
    </w:p>
    <w:p w14:paraId="1712B904" w14:textId="77777777" w:rsidR="009053F2" w:rsidRPr="00804DD7" w:rsidRDefault="000C7E6D" w:rsidP="009053F2">
      <w:pPr>
        <w:keepNext/>
        <w:keepLines/>
        <w:spacing w:after="0" w:line="240" w:lineRule="auto"/>
        <w:jc w:val="center"/>
        <w:rPr>
          <w:rFonts w:ascii="Tahoma" w:eastAsia="Times New Roman" w:hAnsi="Tahoma" w:cs="Tahoma"/>
          <w:b/>
          <w:lang w:eastAsia="sl-SI"/>
        </w:rPr>
      </w:pPr>
      <w:r w:rsidRPr="00804DD7">
        <w:rPr>
          <w:rFonts w:ascii="Tahoma" w:eastAsia="Times New Roman" w:hAnsi="Tahoma" w:cs="Tahoma"/>
          <w:b/>
          <w:noProof/>
          <w:lang w:eastAsia="sl-SI"/>
        </w:rPr>
        <w:t>JPE-SPV-</w:t>
      </w:r>
      <w:r w:rsidR="003A66C6">
        <w:rPr>
          <w:rFonts w:ascii="Tahoma" w:eastAsia="Times New Roman" w:hAnsi="Tahoma" w:cs="Tahoma"/>
          <w:b/>
          <w:lang w:eastAsia="sl-SI"/>
        </w:rPr>
        <w:t>455</w:t>
      </w:r>
      <w:r w:rsidR="00903E06" w:rsidRPr="00804DD7">
        <w:rPr>
          <w:rFonts w:ascii="Tahoma" w:eastAsia="Times New Roman" w:hAnsi="Tahoma" w:cs="Tahoma"/>
          <w:b/>
          <w:lang w:eastAsia="sl-SI"/>
        </w:rPr>
        <w:t>/23</w:t>
      </w:r>
      <w:r w:rsidR="00100B17" w:rsidRPr="00804DD7">
        <w:rPr>
          <w:rFonts w:ascii="Tahoma" w:eastAsia="Times New Roman" w:hAnsi="Tahoma" w:cs="Tahoma"/>
          <w:b/>
          <w:noProof/>
          <w:lang w:eastAsia="sl-SI"/>
        </w:rPr>
        <w:t>-</w:t>
      </w:r>
      <w:r w:rsidR="00100B17" w:rsidRPr="00804DD7">
        <w:rPr>
          <w:rFonts w:ascii="Tahoma" w:eastAsia="Times New Roman" w:hAnsi="Tahoma" w:cs="Tahoma"/>
          <w:b/>
          <w:color w:val="000000"/>
          <w:lang w:eastAsia="sl-SI"/>
        </w:rPr>
        <w:t xml:space="preserve"> </w:t>
      </w:r>
      <w:r w:rsidR="003A66C6" w:rsidRPr="003A66C6">
        <w:rPr>
          <w:rFonts w:ascii="Tahoma" w:eastAsia="Times New Roman" w:hAnsi="Tahoma" w:cs="Tahoma"/>
          <w:b/>
          <w:lang w:eastAsia="sl-SI"/>
        </w:rPr>
        <w:t>Polnilnice za električna vozila</w:t>
      </w:r>
    </w:p>
    <w:p w14:paraId="44509137" w14:textId="77777777" w:rsidR="00100B17" w:rsidRPr="00804DD7" w:rsidRDefault="00100B17" w:rsidP="000C7E6D">
      <w:pPr>
        <w:keepNext/>
        <w:keepLines/>
        <w:spacing w:after="0" w:line="240" w:lineRule="auto"/>
        <w:jc w:val="both"/>
        <w:rPr>
          <w:rFonts w:ascii="Tahoma" w:eastAsia="Times New Roman" w:hAnsi="Tahoma" w:cs="Tahoma"/>
          <w:lang w:eastAsia="sl-SI"/>
        </w:rPr>
      </w:pPr>
    </w:p>
    <w:p w14:paraId="61DFBEC0" w14:textId="77777777" w:rsidR="00100B17" w:rsidRPr="00804DD7" w:rsidRDefault="00100B17" w:rsidP="000C7E6D">
      <w:pPr>
        <w:keepNext/>
        <w:keepLines/>
        <w:spacing w:after="0" w:line="240" w:lineRule="auto"/>
        <w:jc w:val="both"/>
        <w:rPr>
          <w:rFonts w:ascii="Tahoma" w:eastAsia="Times New Roman" w:hAnsi="Tahoma" w:cs="Tahoma"/>
          <w:lang w:eastAsia="sl-SI"/>
        </w:rPr>
      </w:pPr>
      <w:r w:rsidRPr="00804DD7">
        <w:rPr>
          <w:rFonts w:ascii="Tahoma" w:eastAsia="Times New Roman" w:hAnsi="Tahoma" w:cs="Tahoma"/>
          <w:b/>
          <w:lang w:eastAsia="sl-SI"/>
        </w:rPr>
        <w:t>SEZNAM PRIJAVLJENIH DELAVCEV</w:t>
      </w:r>
      <w:r w:rsidRPr="00804DD7">
        <w:rPr>
          <w:rFonts w:ascii="Tahoma" w:eastAsia="Times New Roman" w:hAnsi="Tahoma" w:cs="Tahoma"/>
          <w:lang w:eastAsia="sl-SI"/>
        </w:rPr>
        <w:t xml:space="preserve"> </w:t>
      </w:r>
    </w:p>
    <w:p w14:paraId="5FA5A86F" w14:textId="77777777" w:rsidR="00100B17" w:rsidRPr="00804DD7" w:rsidRDefault="00100B17" w:rsidP="000C7E6D">
      <w:pPr>
        <w:keepNext/>
        <w:keepLines/>
        <w:spacing w:after="0" w:line="240" w:lineRule="auto"/>
        <w:jc w:val="both"/>
        <w:rPr>
          <w:rFonts w:ascii="Tahoma" w:eastAsia="Times New Roman" w:hAnsi="Tahoma" w:cs="Tahoma"/>
          <w:lang w:eastAsia="sl-SI"/>
        </w:rPr>
      </w:pPr>
    </w:p>
    <w:p w14:paraId="713B9E9C" w14:textId="77777777" w:rsidR="00100B17" w:rsidRPr="00804DD7" w:rsidRDefault="00100B17" w:rsidP="000C7E6D">
      <w:pPr>
        <w:keepNext/>
        <w:keepLines/>
        <w:spacing w:after="0" w:line="240" w:lineRule="auto"/>
        <w:jc w:val="both"/>
        <w:rPr>
          <w:rFonts w:ascii="Tahoma" w:hAnsi="Tahoma" w:cs="Tahoma"/>
        </w:rPr>
      </w:pPr>
      <w:r w:rsidRPr="00804DD7">
        <w:rPr>
          <w:rFonts w:ascii="Tahoma" w:hAnsi="Tahoma" w:cs="Tahoma"/>
        </w:rPr>
        <w:t xml:space="preserve">Poimenski seznam ljudi, ki bodo delali na </w:t>
      </w:r>
      <w:r w:rsidR="00A15B9B">
        <w:rPr>
          <w:rFonts w:ascii="Tahoma" w:hAnsi="Tahoma" w:cs="Tahoma"/>
        </w:rPr>
        <w:t xml:space="preserve">obeh </w:t>
      </w:r>
      <w:r w:rsidR="001601FE">
        <w:rPr>
          <w:rFonts w:ascii="Tahoma" w:hAnsi="Tahoma" w:cs="Tahoma"/>
        </w:rPr>
        <w:t>lokacijah naročnika - delovišči</w:t>
      </w:r>
      <w:r w:rsidR="00A15B9B">
        <w:rPr>
          <w:rFonts w:ascii="Tahoma" w:hAnsi="Tahoma" w:cs="Tahoma"/>
        </w:rPr>
        <w:t xml:space="preserve"> izgradnje PEV:</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715"/>
        <w:gridCol w:w="2835"/>
        <w:gridCol w:w="2268"/>
      </w:tblGrid>
      <w:tr w:rsidR="004D5A5D" w:rsidRPr="00804DD7" w14:paraId="3D5EBA24" w14:textId="77777777" w:rsidTr="004D5A5D">
        <w:tc>
          <w:tcPr>
            <w:tcW w:w="675" w:type="dxa"/>
          </w:tcPr>
          <w:p w14:paraId="1740C348" w14:textId="77777777" w:rsidR="004D5A5D" w:rsidRPr="00804DD7" w:rsidRDefault="004D5A5D" w:rsidP="000C7E6D">
            <w:pPr>
              <w:keepNext/>
              <w:keepLines/>
              <w:spacing w:after="0" w:line="240" w:lineRule="auto"/>
              <w:jc w:val="both"/>
              <w:rPr>
                <w:rFonts w:ascii="Tahoma" w:eastAsia="Times New Roman" w:hAnsi="Tahoma" w:cs="Tahoma"/>
                <w:lang w:eastAsia="sl-SI"/>
              </w:rPr>
            </w:pPr>
            <w:r w:rsidRPr="00804DD7">
              <w:rPr>
                <w:rFonts w:ascii="Tahoma" w:eastAsia="Times New Roman" w:hAnsi="Tahoma" w:cs="Tahoma"/>
                <w:lang w:eastAsia="sl-SI"/>
              </w:rPr>
              <w:t>Zap. Št.</w:t>
            </w:r>
          </w:p>
        </w:tc>
        <w:tc>
          <w:tcPr>
            <w:tcW w:w="3715" w:type="dxa"/>
          </w:tcPr>
          <w:p w14:paraId="2A905755" w14:textId="77777777" w:rsidR="004D5A5D" w:rsidRPr="00804DD7" w:rsidRDefault="004D5A5D" w:rsidP="000C7E6D">
            <w:pPr>
              <w:keepNext/>
              <w:keepLines/>
              <w:spacing w:after="0" w:line="240" w:lineRule="auto"/>
              <w:jc w:val="both"/>
              <w:rPr>
                <w:rFonts w:ascii="Tahoma" w:eastAsia="Times New Roman" w:hAnsi="Tahoma" w:cs="Tahoma"/>
                <w:lang w:eastAsia="sl-SI"/>
              </w:rPr>
            </w:pPr>
            <w:r w:rsidRPr="00804DD7">
              <w:rPr>
                <w:rFonts w:ascii="Tahoma" w:eastAsia="Times New Roman" w:hAnsi="Tahoma" w:cs="Tahoma"/>
                <w:lang w:eastAsia="sl-SI"/>
              </w:rPr>
              <w:t>Ime in priimek</w:t>
            </w:r>
          </w:p>
        </w:tc>
        <w:tc>
          <w:tcPr>
            <w:tcW w:w="2835" w:type="dxa"/>
          </w:tcPr>
          <w:p w14:paraId="7E7317DD" w14:textId="77777777" w:rsidR="004D5A5D" w:rsidRPr="00804DD7" w:rsidRDefault="004D5A5D" w:rsidP="000C7E6D">
            <w:pPr>
              <w:keepNext/>
              <w:keepLines/>
              <w:spacing w:after="0" w:line="240" w:lineRule="auto"/>
              <w:jc w:val="both"/>
              <w:rPr>
                <w:rFonts w:ascii="Tahoma" w:eastAsia="Times New Roman" w:hAnsi="Tahoma" w:cs="Tahoma"/>
                <w:lang w:eastAsia="sl-SI"/>
              </w:rPr>
            </w:pPr>
            <w:r w:rsidRPr="00804DD7">
              <w:rPr>
                <w:rFonts w:ascii="Tahoma" w:eastAsia="Times New Roman" w:hAnsi="Tahoma" w:cs="Tahoma"/>
                <w:lang w:eastAsia="sl-SI"/>
              </w:rPr>
              <w:t>delodajalec</w:t>
            </w:r>
          </w:p>
        </w:tc>
        <w:tc>
          <w:tcPr>
            <w:tcW w:w="2268" w:type="dxa"/>
          </w:tcPr>
          <w:p w14:paraId="20677E23" w14:textId="77777777" w:rsidR="004D5A5D" w:rsidRPr="00804DD7" w:rsidRDefault="004D5A5D" w:rsidP="000C7E6D">
            <w:pPr>
              <w:keepNext/>
              <w:keepLines/>
              <w:spacing w:after="0" w:line="240" w:lineRule="auto"/>
              <w:jc w:val="center"/>
              <w:rPr>
                <w:rFonts w:ascii="Tahoma" w:eastAsia="Times New Roman" w:hAnsi="Tahoma" w:cs="Tahoma"/>
                <w:lang w:eastAsia="sl-SI"/>
              </w:rPr>
            </w:pPr>
            <w:r w:rsidRPr="00804DD7">
              <w:rPr>
                <w:rFonts w:ascii="Tahoma" w:eastAsia="Times New Roman" w:hAnsi="Tahoma" w:cs="Tahoma"/>
                <w:lang w:eastAsia="sl-SI"/>
              </w:rPr>
              <w:t>funkcija</w:t>
            </w:r>
          </w:p>
        </w:tc>
      </w:tr>
      <w:tr w:rsidR="00574773" w:rsidRPr="00804DD7" w14:paraId="2847ABFA" w14:textId="77777777" w:rsidTr="004D5A5D">
        <w:trPr>
          <w:trHeight w:val="344"/>
        </w:trPr>
        <w:tc>
          <w:tcPr>
            <w:tcW w:w="675" w:type="dxa"/>
            <w:vAlign w:val="center"/>
          </w:tcPr>
          <w:p w14:paraId="7617BE1B" w14:textId="77777777" w:rsidR="00574773" w:rsidRPr="00804DD7" w:rsidRDefault="00574773" w:rsidP="00480ACC">
            <w:pPr>
              <w:keepNext/>
              <w:keepLines/>
              <w:numPr>
                <w:ilvl w:val="0"/>
                <w:numId w:val="24"/>
              </w:numPr>
              <w:spacing w:after="0" w:line="240" w:lineRule="auto"/>
              <w:rPr>
                <w:rFonts w:ascii="Tahoma" w:eastAsia="Times New Roman" w:hAnsi="Tahoma" w:cs="Tahoma"/>
                <w:lang w:eastAsia="sl-SI"/>
              </w:rPr>
            </w:pPr>
          </w:p>
        </w:tc>
        <w:tc>
          <w:tcPr>
            <w:tcW w:w="3715" w:type="dxa"/>
            <w:vAlign w:val="center"/>
          </w:tcPr>
          <w:p w14:paraId="07E51982"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835" w:type="dxa"/>
            <w:vAlign w:val="center"/>
          </w:tcPr>
          <w:p w14:paraId="7B1041E7"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268" w:type="dxa"/>
          </w:tcPr>
          <w:p w14:paraId="39BD252B" w14:textId="77777777" w:rsidR="00574773" w:rsidRPr="00804DD7" w:rsidRDefault="00574773" w:rsidP="00574773">
            <w:pPr>
              <w:keepNext/>
              <w:keepLines/>
              <w:spacing w:after="0" w:line="240" w:lineRule="auto"/>
              <w:rPr>
                <w:rFonts w:ascii="Tahoma" w:eastAsia="Times New Roman" w:hAnsi="Tahoma" w:cs="Tahoma"/>
                <w:lang w:eastAsia="sl-SI"/>
              </w:rPr>
            </w:pPr>
            <w:r w:rsidRPr="00E00A30">
              <w:rPr>
                <w:rFonts w:ascii="Tahoma" w:hAnsi="Tahoma" w:cs="Tahoma"/>
              </w:rPr>
              <w:t>Vodja del za</w:t>
            </w:r>
            <w:r w:rsidRPr="00E00A30">
              <w:rPr>
                <w:rFonts w:ascii="Tahoma" w:hAnsi="Tahoma" w:cs="Tahoma"/>
                <w:bCs/>
                <w:iCs/>
              </w:rPr>
              <w:t xml:space="preserve"> </w:t>
            </w:r>
            <w:r w:rsidR="00210551">
              <w:rPr>
                <w:rFonts w:ascii="Tahoma" w:hAnsi="Tahoma" w:cs="Tahoma"/>
                <w:bCs/>
                <w:iCs/>
              </w:rPr>
              <w:t xml:space="preserve">dobavo, </w:t>
            </w:r>
            <w:r>
              <w:rPr>
                <w:rFonts w:ascii="Tahoma" w:hAnsi="Tahoma" w:cs="Tahoma"/>
                <w:bCs/>
                <w:iCs/>
              </w:rPr>
              <w:t xml:space="preserve">montažo </w:t>
            </w:r>
            <w:r w:rsidR="00210551">
              <w:rPr>
                <w:rFonts w:ascii="Tahoma" w:hAnsi="Tahoma" w:cs="Tahoma"/>
                <w:bCs/>
                <w:iCs/>
              </w:rPr>
              <w:t xml:space="preserve">in spuščanja v pogon </w:t>
            </w:r>
            <w:r>
              <w:rPr>
                <w:rFonts w:ascii="Tahoma" w:hAnsi="Tahoma" w:cs="Tahoma"/>
                <w:bCs/>
                <w:iCs/>
              </w:rPr>
              <w:t>PEV</w:t>
            </w:r>
          </w:p>
        </w:tc>
      </w:tr>
      <w:tr w:rsidR="00574773" w:rsidRPr="00804DD7" w14:paraId="2C7E96D5" w14:textId="77777777" w:rsidTr="004D5A5D">
        <w:trPr>
          <w:trHeight w:val="344"/>
        </w:trPr>
        <w:tc>
          <w:tcPr>
            <w:tcW w:w="675" w:type="dxa"/>
            <w:vAlign w:val="center"/>
          </w:tcPr>
          <w:p w14:paraId="609D68FD" w14:textId="77777777" w:rsidR="00574773" w:rsidRPr="00804DD7" w:rsidRDefault="00574773" w:rsidP="00480ACC">
            <w:pPr>
              <w:keepNext/>
              <w:keepLines/>
              <w:numPr>
                <w:ilvl w:val="0"/>
                <w:numId w:val="24"/>
              </w:numPr>
              <w:spacing w:after="0" w:line="240" w:lineRule="auto"/>
              <w:rPr>
                <w:rFonts w:ascii="Tahoma" w:eastAsia="Times New Roman" w:hAnsi="Tahoma" w:cs="Tahoma"/>
                <w:lang w:eastAsia="sl-SI"/>
              </w:rPr>
            </w:pPr>
          </w:p>
        </w:tc>
        <w:tc>
          <w:tcPr>
            <w:tcW w:w="3715" w:type="dxa"/>
            <w:vAlign w:val="center"/>
          </w:tcPr>
          <w:p w14:paraId="11D1A394"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835" w:type="dxa"/>
            <w:vAlign w:val="center"/>
          </w:tcPr>
          <w:p w14:paraId="327D2D4C"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268" w:type="dxa"/>
          </w:tcPr>
          <w:p w14:paraId="073F8FDC" w14:textId="77777777" w:rsidR="00574773" w:rsidRPr="00804DD7" w:rsidRDefault="00210551" w:rsidP="00574773">
            <w:pPr>
              <w:keepNext/>
              <w:keepLines/>
              <w:spacing w:after="0" w:line="240" w:lineRule="auto"/>
              <w:rPr>
                <w:rFonts w:ascii="Tahoma" w:eastAsia="Times New Roman" w:hAnsi="Tahoma" w:cs="Tahoma"/>
                <w:lang w:eastAsia="sl-SI"/>
              </w:rPr>
            </w:pPr>
            <w:r>
              <w:rPr>
                <w:rFonts w:ascii="Tahoma" w:eastAsia="Times New Roman" w:hAnsi="Tahoma" w:cs="Tahoma"/>
                <w:lang w:eastAsia="sl-SI"/>
              </w:rPr>
              <w:t>Pooblaščeni merilec zahtevnih električnih inštalacij</w:t>
            </w:r>
          </w:p>
        </w:tc>
      </w:tr>
      <w:tr w:rsidR="00574773" w:rsidRPr="00804DD7" w14:paraId="09E31BE3" w14:textId="77777777" w:rsidTr="004D5A5D">
        <w:trPr>
          <w:trHeight w:val="344"/>
        </w:trPr>
        <w:tc>
          <w:tcPr>
            <w:tcW w:w="675" w:type="dxa"/>
            <w:vAlign w:val="center"/>
          </w:tcPr>
          <w:p w14:paraId="0F6D2DCB" w14:textId="77777777" w:rsidR="00574773" w:rsidRPr="00804DD7" w:rsidRDefault="00574773" w:rsidP="00480ACC">
            <w:pPr>
              <w:keepNext/>
              <w:keepLines/>
              <w:numPr>
                <w:ilvl w:val="0"/>
                <w:numId w:val="24"/>
              </w:numPr>
              <w:spacing w:after="0" w:line="240" w:lineRule="auto"/>
              <w:rPr>
                <w:rFonts w:ascii="Tahoma" w:eastAsia="Times New Roman" w:hAnsi="Tahoma" w:cs="Tahoma"/>
                <w:lang w:eastAsia="sl-SI"/>
              </w:rPr>
            </w:pPr>
          </w:p>
        </w:tc>
        <w:tc>
          <w:tcPr>
            <w:tcW w:w="3715" w:type="dxa"/>
            <w:vAlign w:val="center"/>
          </w:tcPr>
          <w:p w14:paraId="6A827200"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835" w:type="dxa"/>
            <w:vAlign w:val="center"/>
          </w:tcPr>
          <w:p w14:paraId="295C5F1D"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268" w:type="dxa"/>
          </w:tcPr>
          <w:p w14:paraId="57B9B1B4" w14:textId="77777777" w:rsidR="00574773" w:rsidRPr="00804DD7" w:rsidRDefault="00574773" w:rsidP="00C22329">
            <w:pPr>
              <w:keepNext/>
              <w:keepLines/>
              <w:spacing w:after="0" w:line="240" w:lineRule="auto"/>
              <w:rPr>
                <w:rFonts w:ascii="Tahoma" w:eastAsia="Times New Roman" w:hAnsi="Tahoma" w:cs="Tahoma"/>
                <w:lang w:eastAsia="sl-SI"/>
              </w:rPr>
            </w:pPr>
          </w:p>
        </w:tc>
      </w:tr>
      <w:tr w:rsidR="00574773" w:rsidRPr="00804DD7" w14:paraId="4C40B6CB" w14:textId="77777777" w:rsidTr="004D5A5D">
        <w:trPr>
          <w:trHeight w:val="344"/>
        </w:trPr>
        <w:tc>
          <w:tcPr>
            <w:tcW w:w="675" w:type="dxa"/>
            <w:vAlign w:val="center"/>
          </w:tcPr>
          <w:p w14:paraId="68B1909B" w14:textId="77777777" w:rsidR="00574773" w:rsidRPr="00804DD7" w:rsidRDefault="00574773" w:rsidP="00480ACC">
            <w:pPr>
              <w:keepNext/>
              <w:keepLines/>
              <w:numPr>
                <w:ilvl w:val="0"/>
                <w:numId w:val="24"/>
              </w:numPr>
              <w:spacing w:after="0" w:line="240" w:lineRule="auto"/>
              <w:rPr>
                <w:rFonts w:ascii="Tahoma" w:eastAsia="Times New Roman" w:hAnsi="Tahoma" w:cs="Tahoma"/>
                <w:lang w:eastAsia="sl-SI"/>
              </w:rPr>
            </w:pPr>
          </w:p>
        </w:tc>
        <w:tc>
          <w:tcPr>
            <w:tcW w:w="3715" w:type="dxa"/>
            <w:vAlign w:val="center"/>
          </w:tcPr>
          <w:p w14:paraId="7F056C89"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835" w:type="dxa"/>
            <w:vAlign w:val="center"/>
          </w:tcPr>
          <w:p w14:paraId="0E21C8FF"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268" w:type="dxa"/>
          </w:tcPr>
          <w:p w14:paraId="4128909D" w14:textId="77777777" w:rsidR="00574773" w:rsidRPr="00804DD7" w:rsidRDefault="00574773" w:rsidP="00574773">
            <w:pPr>
              <w:keepNext/>
              <w:keepLines/>
              <w:spacing w:after="0" w:line="240" w:lineRule="auto"/>
              <w:rPr>
                <w:rFonts w:ascii="Tahoma" w:eastAsia="Times New Roman" w:hAnsi="Tahoma" w:cs="Tahoma"/>
                <w:lang w:eastAsia="sl-SI"/>
              </w:rPr>
            </w:pPr>
          </w:p>
        </w:tc>
      </w:tr>
      <w:tr w:rsidR="00574773" w:rsidRPr="00804DD7" w14:paraId="66F2D9FD" w14:textId="77777777" w:rsidTr="004D5A5D">
        <w:trPr>
          <w:trHeight w:val="344"/>
        </w:trPr>
        <w:tc>
          <w:tcPr>
            <w:tcW w:w="675" w:type="dxa"/>
            <w:vAlign w:val="center"/>
          </w:tcPr>
          <w:p w14:paraId="69B168D4" w14:textId="77777777" w:rsidR="00574773" w:rsidRPr="00804DD7" w:rsidRDefault="00574773" w:rsidP="00480ACC">
            <w:pPr>
              <w:keepNext/>
              <w:keepLines/>
              <w:numPr>
                <w:ilvl w:val="0"/>
                <w:numId w:val="24"/>
              </w:numPr>
              <w:spacing w:after="0" w:line="240" w:lineRule="auto"/>
              <w:rPr>
                <w:rFonts w:ascii="Tahoma" w:eastAsia="Times New Roman" w:hAnsi="Tahoma" w:cs="Tahoma"/>
                <w:lang w:eastAsia="sl-SI"/>
              </w:rPr>
            </w:pPr>
          </w:p>
        </w:tc>
        <w:tc>
          <w:tcPr>
            <w:tcW w:w="3715" w:type="dxa"/>
            <w:vAlign w:val="center"/>
          </w:tcPr>
          <w:p w14:paraId="560F7A1C"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835" w:type="dxa"/>
            <w:vAlign w:val="center"/>
          </w:tcPr>
          <w:p w14:paraId="2ACC6FFF"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268" w:type="dxa"/>
          </w:tcPr>
          <w:p w14:paraId="7FF14BB8" w14:textId="77777777" w:rsidR="00574773" w:rsidRPr="00804DD7" w:rsidRDefault="00574773" w:rsidP="00574773">
            <w:pPr>
              <w:keepNext/>
              <w:keepLines/>
              <w:spacing w:after="0" w:line="240" w:lineRule="auto"/>
              <w:rPr>
                <w:rFonts w:ascii="Tahoma" w:eastAsia="Times New Roman" w:hAnsi="Tahoma" w:cs="Tahoma"/>
                <w:lang w:eastAsia="sl-SI"/>
              </w:rPr>
            </w:pPr>
          </w:p>
        </w:tc>
      </w:tr>
      <w:tr w:rsidR="00574773" w:rsidRPr="00804DD7" w14:paraId="4F89C591" w14:textId="77777777" w:rsidTr="004D5A5D">
        <w:trPr>
          <w:trHeight w:val="344"/>
        </w:trPr>
        <w:tc>
          <w:tcPr>
            <w:tcW w:w="675" w:type="dxa"/>
            <w:vAlign w:val="center"/>
          </w:tcPr>
          <w:p w14:paraId="0DA19A67" w14:textId="77777777" w:rsidR="00574773" w:rsidRPr="00804DD7" w:rsidRDefault="00574773" w:rsidP="00480ACC">
            <w:pPr>
              <w:keepNext/>
              <w:keepLines/>
              <w:numPr>
                <w:ilvl w:val="0"/>
                <w:numId w:val="24"/>
              </w:numPr>
              <w:spacing w:after="0" w:line="240" w:lineRule="auto"/>
              <w:rPr>
                <w:rFonts w:ascii="Tahoma" w:eastAsia="Times New Roman" w:hAnsi="Tahoma" w:cs="Tahoma"/>
                <w:lang w:eastAsia="sl-SI"/>
              </w:rPr>
            </w:pPr>
          </w:p>
        </w:tc>
        <w:tc>
          <w:tcPr>
            <w:tcW w:w="3715" w:type="dxa"/>
            <w:vAlign w:val="center"/>
          </w:tcPr>
          <w:p w14:paraId="0BAD0C95"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835" w:type="dxa"/>
            <w:vAlign w:val="center"/>
          </w:tcPr>
          <w:p w14:paraId="08C85539"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268" w:type="dxa"/>
          </w:tcPr>
          <w:p w14:paraId="087A1BD1" w14:textId="77777777" w:rsidR="00574773" w:rsidRPr="00804DD7" w:rsidRDefault="00574773" w:rsidP="00574773">
            <w:pPr>
              <w:keepNext/>
              <w:keepLines/>
              <w:spacing w:after="0" w:line="240" w:lineRule="auto"/>
              <w:rPr>
                <w:rFonts w:ascii="Tahoma" w:eastAsia="Times New Roman" w:hAnsi="Tahoma" w:cs="Tahoma"/>
                <w:lang w:eastAsia="sl-SI"/>
              </w:rPr>
            </w:pPr>
          </w:p>
        </w:tc>
      </w:tr>
      <w:tr w:rsidR="00574773" w:rsidRPr="00804DD7" w14:paraId="2C21E6C7" w14:textId="77777777" w:rsidTr="004D5A5D">
        <w:trPr>
          <w:trHeight w:val="344"/>
        </w:trPr>
        <w:tc>
          <w:tcPr>
            <w:tcW w:w="675" w:type="dxa"/>
            <w:vAlign w:val="center"/>
          </w:tcPr>
          <w:p w14:paraId="736D1EB2" w14:textId="77777777" w:rsidR="00574773" w:rsidRPr="00804DD7" w:rsidRDefault="00574773" w:rsidP="00480ACC">
            <w:pPr>
              <w:keepNext/>
              <w:keepLines/>
              <w:numPr>
                <w:ilvl w:val="0"/>
                <w:numId w:val="24"/>
              </w:numPr>
              <w:spacing w:after="0" w:line="240" w:lineRule="auto"/>
              <w:rPr>
                <w:rFonts w:ascii="Tahoma" w:eastAsia="Times New Roman" w:hAnsi="Tahoma" w:cs="Tahoma"/>
                <w:lang w:eastAsia="sl-SI"/>
              </w:rPr>
            </w:pPr>
          </w:p>
        </w:tc>
        <w:tc>
          <w:tcPr>
            <w:tcW w:w="3715" w:type="dxa"/>
            <w:vAlign w:val="center"/>
          </w:tcPr>
          <w:p w14:paraId="3C3F7665"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835" w:type="dxa"/>
            <w:vAlign w:val="center"/>
          </w:tcPr>
          <w:p w14:paraId="69ADD189"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268" w:type="dxa"/>
          </w:tcPr>
          <w:p w14:paraId="4C4C7499" w14:textId="77777777" w:rsidR="00574773" w:rsidRPr="00804DD7" w:rsidRDefault="00574773" w:rsidP="00574773">
            <w:pPr>
              <w:keepNext/>
              <w:keepLines/>
              <w:spacing w:after="0" w:line="240" w:lineRule="auto"/>
              <w:rPr>
                <w:rFonts w:ascii="Tahoma" w:eastAsia="Times New Roman" w:hAnsi="Tahoma" w:cs="Tahoma"/>
                <w:lang w:eastAsia="sl-SI"/>
              </w:rPr>
            </w:pPr>
          </w:p>
        </w:tc>
      </w:tr>
      <w:tr w:rsidR="00574773" w:rsidRPr="00804DD7" w14:paraId="084A03CB" w14:textId="77777777" w:rsidTr="004D5A5D">
        <w:trPr>
          <w:trHeight w:val="344"/>
        </w:trPr>
        <w:tc>
          <w:tcPr>
            <w:tcW w:w="675" w:type="dxa"/>
            <w:vAlign w:val="center"/>
          </w:tcPr>
          <w:p w14:paraId="2B9F27ED" w14:textId="77777777" w:rsidR="00574773" w:rsidRPr="00804DD7" w:rsidRDefault="00574773" w:rsidP="00480ACC">
            <w:pPr>
              <w:keepNext/>
              <w:keepLines/>
              <w:numPr>
                <w:ilvl w:val="0"/>
                <w:numId w:val="24"/>
              </w:numPr>
              <w:spacing w:after="0" w:line="240" w:lineRule="auto"/>
              <w:rPr>
                <w:rFonts w:ascii="Tahoma" w:eastAsia="Times New Roman" w:hAnsi="Tahoma" w:cs="Tahoma"/>
                <w:lang w:eastAsia="sl-SI"/>
              </w:rPr>
            </w:pPr>
          </w:p>
        </w:tc>
        <w:tc>
          <w:tcPr>
            <w:tcW w:w="3715" w:type="dxa"/>
            <w:vAlign w:val="center"/>
          </w:tcPr>
          <w:p w14:paraId="13CB7B74"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835" w:type="dxa"/>
            <w:vAlign w:val="center"/>
          </w:tcPr>
          <w:p w14:paraId="004BC824"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268" w:type="dxa"/>
          </w:tcPr>
          <w:p w14:paraId="7649CCFD" w14:textId="77777777" w:rsidR="00574773" w:rsidRPr="00804DD7" w:rsidRDefault="00574773" w:rsidP="00574773">
            <w:pPr>
              <w:keepNext/>
              <w:keepLines/>
              <w:spacing w:after="0" w:line="240" w:lineRule="auto"/>
              <w:rPr>
                <w:rFonts w:ascii="Tahoma" w:eastAsia="Times New Roman" w:hAnsi="Tahoma" w:cs="Tahoma"/>
                <w:lang w:eastAsia="sl-SI"/>
              </w:rPr>
            </w:pPr>
          </w:p>
        </w:tc>
      </w:tr>
    </w:tbl>
    <w:p w14:paraId="1A804A9B" w14:textId="77777777" w:rsidR="00100B17" w:rsidRPr="00804DD7" w:rsidRDefault="00100B17" w:rsidP="000C7E6D">
      <w:pPr>
        <w:keepNext/>
        <w:keepLines/>
        <w:spacing w:after="0" w:line="240" w:lineRule="auto"/>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2807"/>
        <w:gridCol w:w="2976"/>
      </w:tblGrid>
      <w:tr w:rsidR="00100B17" w:rsidRPr="00804DD7" w14:paraId="4E451A53" w14:textId="77777777" w:rsidTr="00C97054">
        <w:trPr>
          <w:trHeight w:val="661"/>
        </w:trPr>
        <w:tc>
          <w:tcPr>
            <w:tcW w:w="3681" w:type="dxa"/>
            <w:tcBorders>
              <w:top w:val="single" w:sz="4" w:space="0" w:color="auto"/>
              <w:left w:val="single" w:sz="4" w:space="0" w:color="auto"/>
              <w:bottom w:val="single" w:sz="4" w:space="0" w:color="auto"/>
              <w:right w:val="single" w:sz="4" w:space="0" w:color="auto"/>
            </w:tcBorders>
            <w:shd w:val="clear" w:color="auto" w:fill="auto"/>
          </w:tcPr>
          <w:p w14:paraId="46BAD734" w14:textId="77777777" w:rsidR="00912638" w:rsidRPr="00804DD7" w:rsidRDefault="00912638" w:rsidP="00C97054">
            <w:pPr>
              <w:keepNext/>
              <w:keepLines/>
              <w:spacing w:after="0" w:line="240" w:lineRule="auto"/>
              <w:rPr>
                <w:rFonts w:ascii="Tahoma" w:eastAsia="Times New Roman" w:hAnsi="Tahoma" w:cs="Tahoma"/>
                <w:caps/>
                <w:lang w:eastAsia="sl-SI"/>
              </w:rPr>
            </w:pPr>
          </w:p>
          <w:p w14:paraId="08DEB6E4" w14:textId="77777777" w:rsidR="00100B17" w:rsidRPr="00804DD7" w:rsidRDefault="00100B17" w:rsidP="00C97054">
            <w:pPr>
              <w:keepNext/>
              <w:keepLines/>
              <w:spacing w:after="0" w:line="240" w:lineRule="auto"/>
              <w:rPr>
                <w:rFonts w:ascii="Tahoma" w:eastAsia="Times New Roman" w:hAnsi="Tahoma" w:cs="Tahoma"/>
                <w:lang w:eastAsia="sl-SI"/>
              </w:rPr>
            </w:pPr>
            <w:r w:rsidRPr="00804DD7">
              <w:rPr>
                <w:rFonts w:ascii="Tahoma" w:eastAsia="Times New Roman" w:hAnsi="Tahoma" w:cs="Tahoma"/>
                <w:caps/>
                <w:lang w:eastAsia="sl-SI"/>
              </w:rPr>
              <w:t>Š</w:t>
            </w:r>
            <w:r w:rsidRPr="00804DD7">
              <w:rPr>
                <w:rFonts w:ascii="Tahoma" w:eastAsia="Times New Roman" w:hAnsi="Tahoma" w:cs="Tahoma"/>
                <w:lang w:eastAsia="sl-SI"/>
              </w:rPr>
              <w:t>tevilo vseh delavcev na delovišču</w:t>
            </w:r>
          </w:p>
        </w:tc>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631B09DD" w14:textId="77777777" w:rsidR="00100B17" w:rsidRPr="00804DD7" w:rsidRDefault="00100B17" w:rsidP="000C7E6D">
            <w:pPr>
              <w:keepNext/>
              <w:keepLines/>
              <w:spacing w:after="0" w:line="240" w:lineRule="auto"/>
              <w:jc w:val="both"/>
              <w:rPr>
                <w:rFonts w:ascii="Tahoma" w:eastAsia="Times New Roman" w:hAnsi="Tahoma" w:cs="Tahoma"/>
                <w:lang w:eastAsia="sl-SI"/>
              </w:rPr>
            </w:pPr>
            <w:r w:rsidRPr="00804DD7">
              <w:rPr>
                <w:rFonts w:ascii="Tahoma" w:eastAsia="Times New Roman" w:hAnsi="Tahoma" w:cs="Tahoma"/>
                <w:lang w:eastAsia="sl-SI"/>
              </w:rPr>
              <w:t>Maksimalno:</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1F56569A" w14:textId="77777777" w:rsidR="00100B17" w:rsidRPr="00804DD7" w:rsidRDefault="00100B17" w:rsidP="000C7E6D">
            <w:pPr>
              <w:keepNext/>
              <w:keepLines/>
              <w:spacing w:after="0" w:line="240" w:lineRule="auto"/>
              <w:jc w:val="both"/>
              <w:rPr>
                <w:rFonts w:ascii="Tahoma" w:eastAsia="Times New Roman" w:hAnsi="Tahoma" w:cs="Tahoma"/>
                <w:lang w:eastAsia="sl-SI"/>
              </w:rPr>
            </w:pPr>
            <w:r w:rsidRPr="00804DD7">
              <w:rPr>
                <w:rFonts w:ascii="Tahoma" w:eastAsia="Times New Roman" w:hAnsi="Tahoma" w:cs="Tahoma"/>
                <w:lang w:eastAsia="sl-SI"/>
              </w:rPr>
              <w:t>Povprečno:</w:t>
            </w:r>
          </w:p>
        </w:tc>
      </w:tr>
    </w:tbl>
    <w:p w14:paraId="4C0FCDD3" w14:textId="77777777" w:rsidR="00100B17" w:rsidRPr="00804DD7" w:rsidRDefault="00100B17" w:rsidP="000C7E6D">
      <w:pPr>
        <w:keepNext/>
        <w:keepLines/>
        <w:spacing w:after="0" w:line="240" w:lineRule="auto"/>
        <w:jc w:val="both"/>
        <w:rPr>
          <w:rFonts w:ascii="Tahoma" w:eastAsia="Times New Roman" w:hAnsi="Tahoma" w:cs="Tahoma"/>
          <w:b/>
          <w:lang w:eastAsia="sl-SI"/>
        </w:rPr>
      </w:pPr>
    </w:p>
    <w:p w14:paraId="1557F22B" w14:textId="77777777" w:rsidR="00FB0033" w:rsidRPr="00804DD7" w:rsidRDefault="00C22329" w:rsidP="000C7E6D">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r>
        <w:rPr>
          <w:rFonts w:ascii="Tahoma" w:eastAsia="Times New Roman" w:hAnsi="Tahoma" w:cs="Tahoma"/>
          <w:lang w:eastAsia="sl-SI"/>
        </w:rPr>
        <w:t>Vsi z</w:t>
      </w:r>
      <w:r w:rsidR="00FB0033" w:rsidRPr="00804DD7">
        <w:rPr>
          <w:rFonts w:ascii="Tahoma" w:eastAsia="Times New Roman" w:hAnsi="Tahoma" w:cs="Tahoma"/>
          <w:lang w:eastAsia="sl-SI"/>
        </w:rPr>
        <w:t>goraj navedeni delavci morajo imeti:</w:t>
      </w:r>
    </w:p>
    <w:p w14:paraId="69F21F47" w14:textId="77777777" w:rsidR="00C22329" w:rsidRPr="00C22329" w:rsidRDefault="00E963A1" w:rsidP="00480ACC">
      <w:pPr>
        <w:keepNext/>
        <w:keepLines/>
        <w:numPr>
          <w:ilvl w:val="0"/>
          <w:numId w:val="20"/>
        </w:numPr>
        <w:spacing w:after="0" w:line="240" w:lineRule="auto"/>
        <w:jc w:val="both"/>
        <w:rPr>
          <w:rFonts w:ascii="Tahoma" w:hAnsi="Tahoma" w:cs="Tahoma"/>
          <w:lang w:eastAsia="sl-SI"/>
        </w:rPr>
      </w:pPr>
      <w:r w:rsidRPr="00804DD7">
        <w:rPr>
          <w:rFonts w:ascii="Tahoma" w:hAnsi="Tahoma" w:cs="Tahoma"/>
          <w:lang w:eastAsia="sl-SI"/>
        </w:rPr>
        <w:t>opravljen izpit iz varstva pri delu in požarnega varstva,</w:t>
      </w:r>
    </w:p>
    <w:p w14:paraId="08A6E7D3" w14:textId="77777777" w:rsidR="00E963A1" w:rsidRPr="00804DD7" w:rsidRDefault="00E963A1" w:rsidP="000C7E6D">
      <w:pPr>
        <w:keepNext/>
        <w:keepLines/>
        <w:spacing w:after="0" w:line="240" w:lineRule="auto"/>
        <w:jc w:val="both"/>
        <w:rPr>
          <w:rFonts w:ascii="Tahoma" w:eastAsia="Times New Roman" w:hAnsi="Tahoma" w:cs="Tahoma"/>
          <w:b/>
          <w:highlight w:val="red"/>
          <w:lang w:eastAsia="sl-SI"/>
        </w:rPr>
      </w:pPr>
    </w:p>
    <w:p w14:paraId="061834E4" w14:textId="77777777" w:rsidR="00210551" w:rsidRPr="00210551" w:rsidRDefault="00210551" w:rsidP="00210551">
      <w:pPr>
        <w:keepNext/>
        <w:keepLines/>
        <w:spacing w:after="0" w:line="240" w:lineRule="auto"/>
        <w:jc w:val="both"/>
        <w:rPr>
          <w:rFonts w:ascii="Tahoma" w:eastAsia="Times New Roman" w:hAnsi="Tahoma" w:cs="Tahoma"/>
          <w:lang w:eastAsia="sl-SI"/>
        </w:rPr>
      </w:pPr>
      <w:r w:rsidRPr="00210551">
        <w:rPr>
          <w:rFonts w:ascii="Tahoma" w:eastAsia="Times New Roman" w:hAnsi="Tahoma" w:cs="Tahoma"/>
          <w:lang w:eastAsia="sl-SI"/>
        </w:rPr>
        <w:t>-Vodja del (elektro stroke) mora imeti veljavno potrdilo izdano s strani IZS, skladno z določili Gradbenega zakona (GZ-1), Uradni list RS, št. 199/21 in 105/22 – ZZNŠPP,</w:t>
      </w:r>
    </w:p>
    <w:p w14:paraId="69B1BAE2" w14:textId="77777777" w:rsidR="00210551" w:rsidRPr="00210551" w:rsidRDefault="00210551" w:rsidP="00210551">
      <w:pPr>
        <w:keepNext/>
        <w:keepLines/>
        <w:spacing w:after="0" w:line="240" w:lineRule="auto"/>
        <w:jc w:val="both"/>
        <w:rPr>
          <w:rFonts w:ascii="Tahoma" w:eastAsia="Times New Roman" w:hAnsi="Tahoma" w:cs="Tahoma"/>
          <w:lang w:eastAsia="sl-SI"/>
        </w:rPr>
      </w:pPr>
      <w:r w:rsidRPr="00210551">
        <w:rPr>
          <w:rFonts w:ascii="Tahoma" w:eastAsia="Times New Roman" w:hAnsi="Tahoma" w:cs="Tahoma"/>
          <w:lang w:eastAsia="sl-SI"/>
        </w:rPr>
        <w:t>-Pooblaščeni merilec mora imeti veljaven certifikat nacionalne poklicne kvalifikacije (NPK), preglednik  zahtevnih električnih inštalacij in zaščite pred delovanjem strele.</w:t>
      </w:r>
    </w:p>
    <w:p w14:paraId="625B68CF" w14:textId="77777777" w:rsidR="00C22329" w:rsidRDefault="00C22329" w:rsidP="00137E19">
      <w:pPr>
        <w:keepNext/>
        <w:keepLines/>
        <w:spacing w:after="0" w:line="240" w:lineRule="auto"/>
        <w:jc w:val="both"/>
        <w:rPr>
          <w:rFonts w:ascii="Tahoma" w:eastAsia="Times New Roman" w:hAnsi="Tahoma" w:cs="Tahoma"/>
          <w:lang w:eastAsia="sl-SI"/>
        </w:rPr>
      </w:pPr>
    </w:p>
    <w:p w14:paraId="67D0BEF0" w14:textId="77777777" w:rsidR="00137E19" w:rsidRPr="00804DD7" w:rsidRDefault="00137E19" w:rsidP="00137E19">
      <w:pPr>
        <w:keepNext/>
        <w:keepLines/>
        <w:spacing w:after="0" w:line="240" w:lineRule="auto"/>
        <w:jc w:val="both"/>
        <w:rPr>
          <w:rFonts w:ascii="Tahoma" w:eastAsia="Times New Roman" w:hAnsi="Tahoma" w:cs="Tahoma"/>
          <w:lang w:eastAsia="sl-SI"/>
        </w:rPr>
      </w:pPr>
      <w:r w:rsidRPr="00804DD7">
        <w:rPr>
          <w:rFonts w:ascii="Tahoma" w:eastAsia="Times New Roman" w:hAnsi="Tahoma" w:cs="Tahoma"/>
          <w:lang w:eastAsia="sl-SI"/>
        </w:rPr>
        <w:t xml:space="preserve">Gospodarski subjekt ustrezno izpolni obrazec seznam kadrov, v katerem navede poimenski seznam ljudi, ki bodo delali na lokaciji naročnika. Gospodarski subjekt mora razpolagati z ustreznimi kadri, ki so izkušeni, strokovno usposobljeni in sposobni izvesti predmet javnega naročila. </w:t>
      </w:r>
    </w:p>
    <w:p w14:paraId="4E39F30D" w14:textId="77777777" w:rsidR="00137E19" w:rsidRPr="00804DD7" w:rsidRDefault="00137E19" w:rsidP="00137E19">
      <w:pPr>
        <w:keepNext/>
        <w:keepLines/>
        <w:spacing w:after="0" w:line="240" w:lineRule="auto"/>
        <w:jc w:val="both"/>
        <w:rPr>
          <w:rFonts w:ascii="Tahoma" w:eastAsia="Times New Roman" w:hAnsi="Tahoma" w:cs="Tahoma"/>
          <w:b/>
          <w:lang w:eastAsia="sl-SI"/>
        </w:rPr>
      </w:pPr>
    </w:p>
    <w:p w14:paraId="202E08D9" w14:textId="77777777" w:rsidR="00137E19" w:rsidRPr="00804DD7" w:rsidRDefault="00137E19" w:rsidP="00137E19">
      <w:pPr>
        <w:keepNext/>
        <w:keepLines/>
        <w:spacing w:after="0" w:line="240" w:lineRule="auto"/>
        <w:jc w:val="both"/>
        <w:rPr>
          <w:rFonts w:ascii="Tahoma" w:eastAsia="Times New Roman" w:hAnsi="Tahoma" w:cs="Tahoma"/>
          <w:b/>
          <w:lang w:eastAsia="sl-SI"/>
        </w:rPr>
      </w:pPr>
      <w:r w:rsidRPr="00804DD7">
        <w:rPr>
          <w:rFonts w:ascii="Tahoma" w:eastAsia="Times New Roman" w:hAnsi="Tahoma" w:cs="Tahoma"/>
          <w:b/>
          <w:lang w:eastAsia="sl-SI"/>
        </w:rPr>
        <w:t>Ta pogoj lahko izpolni ponudnik sam ali skupina ponudnikov v okviru skupne ponudbe ali s prijavljenimi podizvajalci.</w:t>
      </w:r>
    </w:p>
    <w:p w14:paraId="21163F7B" w14:textId="77777777" w:rsidR="0012566C" w:rsidRPr="00804DD7" w:rsidRDefault="0012566C" w:rsidP="000C7E6D">
      <w:pPr>
        <w:keepNext/>
        <w:keepLines/>
        <w:spacing w:after="0" w:line="240" w:lineRule="auto"/>
        <w:jc w:val="both"/>
        <w:rPr>
          <w:rFonts w:ascii="Tahoma" w:eastAsia="Times New Roman" w:hAnsi="Tahoma" w:cs="Tahoma"/>
          <w:b/>
          <w:sz w:val="18"/>
          <w:lang w:eastAsia="sl-SI"/>
        </w:rPr>
      </w:pPr>
    </w:p>
    <w:p w14:paraId="6D8E1292" w14:textId="77777777" w:rsidR="00100B17" w:rsidRPr="00804DD7" w:rsidRDefault="00100B17" w:rsidP="000C7E6D">
      <w:pPr>
        <w:keepNext/>
        <w:keepLines/>
        <w:spacing w:after="0" w:line="240" w:lineRule="auto"/>
        <w:jc w:val="both"/>
        <w:rPr>
          <w:rFonts w:ascii="Tahoma" w:eastAsia="Times New Roman" w:hAnsi="Tahoma" w:cs="Tahoma"/>
          <w:sz w:val="14"/>
          <w:lang w:eastAsia="sl-SI"/>
        </w:rPr>
      </w:pPr>
      <w:r w:rsidRPr="00804DD7">
        <w:rPr>
          <w:rFonts w:ascii="Tahoma" w:eastAsia="Times New Roman" w:hAnsi="Tahoma" w:cs="Tahoma"/>
          <w:sz w:val="14"/>
          <w:lang w:eastAsia="sl-SI"/>
        </w:rPr>
        <w:t>OPOMBA: Obrazec lahko po potrebi tudi kopirate</w:t>
      </w:r>
    </w:p>
    <w:p w14:paraId="7E6B506A" w14:textId="77777777" w:rsidR="00D83977" w:rsidRPr="00804DD7" w:rsidRDefault="00D83977" w:rsidP="000C7E6D">
      <w:pPr>
        <w:keepNext/>
        <w:keepLines/>
        <w:spacing w:after="0" w:line="240" w:lineRule="auto"/>
        <w:jc w:val="both"/>
        <w:rPr>
          <w:rFonts w:ascii="Tahoma" w:eastAsia="Times New Roman" w:hAnsi="Tahoma" w:cs="Tahoma"/>
          <w:lang w:eastAsia="sl-SI"/>
        </w:rPr>
      </w:pPr>
    </w:p>
    <w:p w14:paraId="75F8E991" w14:textId="77777777" w:rsidR="004C5EAD" w:rsidRPr="00804DD7" w:rsidRDefault="004C5EAD" w:rsidP="000C7E6D">
      <w:pPr>
        <w:keepNext/>
        <w:keepLines/>
        <w:spacing w:after="0" w:line="240" w:lineRule="auto"/>
        <w:jc w:val="both"/>
        <w:rPr>
          <w:rFonts w:ascii="Tahoma" w:eastAsia="Times New Roman" w:hAnsi="Tahoma" w:cs="Tahoma"/>
          <w:sz w:val="24"/>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804DD7" w14:paraId="24E5C65D" w14:textId="77777777" w:rsidTr="000B64AD">
        <w:trPr>
          <w:trHeight w:val="235"/>
        </w:trPr>
        <w:tc>
          <w:tcPr>
            <w:tcW w:w="2977" w:type="dxa"/>
            <w:tcBorders>
              <w:bottom w:val="single" w:sz="4" w:space="0" w:color="auto"/>
            </w:tcBorders>
          </w:tcPr>
          <w:p w14:paraId="692551A4" w14:textId="77777777" w:rsidR="00D83977" w:rsidRPr="00804DD7" w:rsidRDefault="00D83977" w:rsidP="000C7E6D">
            <w:pPr>
              <w:keepNext/>
              <w:keepLines/>
              <w:spacing w:after="0" w:line="240" w:lineRule="auto"/>
              <w:jc w:val="both"/>
              <w:rPr>
                <w:rFonts w:ascii="Tahoma" w:eastAsia="Times New Roman" w:hAnsi="Tahoma" w:cs="Tahoma"/>
                <w:snapToGrid w:val="0"/>
                <w:color w:val="000000"/>
                <w:sz w:val="24"/>
                <w:lang w:eastAsia="sl-SI"/>
              </w:rPr>
            </w:pPr>
          </w:p>
        </w:tc>
        <w:tc>
          <w:tcPr>
            <w:tcW w:w="2552" w:type="dxa"/>
          </w:tcPr>
          <w:p w14:paraId="57B9E50E" w14:textId="77777777" w:rsidR="00D83977" w:rsidRPr="00804DD7" w:rsidRDefault="00D83977" w:rsidP="000C7E6D">
            <w:pPr>
              <w:keepNext/>
              <w:keepLines/>
              <w:spacing w:after="0" w:line="240" w:lineRule="auto"/>
              <w:jc w:val="both"/>
              <w:rPr>
                <w:rFonts w:ascii="Tahoma" w:eastAsia="Times New Roman" w:hAnsi="Tahoma" w:cs="Tahoma"/>
                <w:snapToGrid w:val="0"/>
                <w:color w:val="000000"/>
                <w:sz w:val="24"/>
                <w:lang w:eastAsia="sl-SI"/>
              </w:rPr>
            </w:pPr>
          </w:p>
        </w:tc>
        <w:tc>
          <w:tcPr>
            <w:tcW w:w="3827" w:type="dxa"/>
            <w:tcBorders>
              <w:bottom w:val="single" w:sz="4" w:space="0" w:color="auto"/>
            </w:tcBorders>
          </w:tcPr>
          <w:p w14:paraId="11953A2F" w14:textId="77777777" w:rsidR="00D83977" w:rsidRPr="00804DD7" w:rsidRDefault="00D83977"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4"/>
                <w:lang w:eastAsia="sl-SI"/>
              </w:rPr>
            </w:pPr>
          </w:p>
        </w:tc>
      </w:tr>
      <w:tr w:rsidR="00D83977" w:rsidRPr="00804DD7" w14:paraId="4189E2A1" w14:textId="77777777" w:rsidTr="000B64AD">
        <w:trPr>
          <w:trHeight w:val="235"/>
        </w:trPr>
        <w:tc>
          <w:tcPr>
            <w:tcW w:w="2977" w:type="dxa"/>
            <w:tcBorders>
              <w:top w:val="single" w:sz="4" w:space="0" w:color="auto"/>
            </w:tcBorders>
          </w:tcPr>
          <w:p w14:paraId="1DF7947C" w14:textId="77777777" w:rsidR="00D83977" w:rsidRPr="00804DD7" w:rsidRDefault="00D83977" w:rsidP="000C7E6D">
            <w:pPr>
              <w:keepNext/>
              <w:keepLines/>
              <w:spacing w:after="0" w:line="240" w:lineRule="auto"/>
              <w:jc w:val="both"/>
              <w:rPr>
                <w:rFonts w:ascii="Tahoma" w:eastAsia="Times New Roman" w:hAnsi="Tahoma" w:cs="Tahoma"/>
                <w:snapToGrid w:val="0"/>
                <w:color w:val="000000"/>
                <w:lang w:eastAsia="sl-SI"/>
              </w:rPr>
            </w:pPr>
            <w:r w:rsidRPr="00804DD7">
              <w:rPr>
                <w:rFonts w:ascii="Tahoma" w:eastAsia="Times New Roman" w:hAnsi="Tahoma" w:cs="Tahoma"/>
                <w:snapToGrid w:val="0"/>
                <w:color w:val="000000"/>
                <w:lang w:eastAsia="sl-SI"/>
              </w:rPr>
              <w:t>(kraj, datum)</w:t>
            </w:r>
          </w:p>
        </w:tc>
        <w:tc>
          <w:tcPr>
            <w:tcW w:w="2552" w:type="dxa"/>
          </w:tcPr>
          <w:p w14:paraId="3E082373" w14:textId="77777777" w:rsidR="00D83977" w:rsidRPr="00804DD7" w:rsidRDefault="00D83977" w:rsidP="000C7E6D">
            <w:pPr>
              <w:keepNext/>
              <w:keepLines/>
              <w:spacing w:after="0" w:line="240" w:lineRule="auto"/>
              <w:jc w:val="center"/>
              <w:rPr>
                <w:rFonts w:ascii="Tahoma" w:eastAsia="Times New Roman" w:hAnsi="Tahoma" w:cs="Tahoma"/>
                <w:snapToGrid w:val="0"/>
                <w:color w:val="000000"/>
                <w:lang w:eastAsia="sl-SI"/>
              </w:rPr>
            </w:pPr>
            <w:r w:rsidRPr="00804DD7">
              <w:rPr>
                <w:rFonts w:ascii="Tahoma" w:eastAsia="Times New Roman" w:hAnsi="Tahoma" w:cs="Tahoma"/>
                <w:snapToGrid w:val="0"/>
                <w:color w:val="000000"/>
                <w:lang w:eastAsia="sl-SI"/>
              </w:rPr>
              <w:t>žig</w:t>
            </w:r>
          </w:p>
        </w:tc>
        <w:tc>
          <w:tcPr>
            <w:tcW w:w="3827" w:type="dxa"/>
            <w:tcBorders>
              <w:top w:val="single" w:sz="4" w:space="0" w:color="auto"/>
            </w:tcBorders>
          </w:tcPr>
          <w:p w14:paraId="5944DAC7" w14:textId="77777777" w:rsidR="00D83977" w:rsidRPr="00804DD7" w:rsidRDefault="00D83977" w:rsidP="000C7E6D">
            <w:pPr>
              <w:keepNext/>
              <w:keepLines/>
              <w:spacing w:after="0" w:line="240" w:lineRule="auto"/>
              <w:jc w:val="both"/>
              <w:rPr>
                <w:rFonts w:ascii="Tahoma" w:eastAsia="Times New Roman" w:hAnsi="Tahoma" w:cs="Tahoma"/>
                <w:snapToGrid w:val="0"/>
                <w:color w:val="000000"/>
                <w:lang w:eastAsia="sl-SI"/>
              </w:rPr>
            </w:pPr>
            <w:r w:rsidRPr="00804DD7">
              <w:rPr>
                <w:rFonts w:ascii="Tahoma" w:eastAsia="Times New Roman" w:hAnsi="Tahoma" w:cs="Tahoma"/>
                <w:snapToGrid w:val="0"/>
                <w:color w:val="000000"/>
                <w:lang w:eastAsia="sl-SI"/>
              </w:rPr>
              <w:t>(i</w:t>
            </w:r>
            <w:r w:rsidRPr="00804DD7">
              <w:rPr>
                <w:rFonts w:ascii="Tahoma" w:hAnsi="Tahoma" w:cs="Tahoma"/>
                <w:snapToGrid w:val="0"/>
                <w:color w:val="000000"/>
              </w:rPr>
              <w:t xml:space="preserve">me in priimek </w:t>
            </w:r>
            <w:r w:rsidR="004D5A5D" w:rsidRPr="00804DD7">
              <w:rPr>
                <w:rFonts w:ascii="Tahoma" w:hAnsi="Tahoma" w:cs="Tahoma"/>
                <w:snapToGrid w:val="0"/>
                <w:color w:val="000000"/>
              </w:rPr>
              <w:t>ter podpis</w:t>
            </w:r>
            <w:r w:rsidR="004D5A5D" w:rsidRPr="00804DD7">
              <w:rPr>
                <w:rFonts w:ascii="Tahoma" w:eastAsia="Times New Roman" w:hAnsi="Tahoma" w:cs="Tahoma"/>
                <w:snapToGrid w:val="0"/>
                <w:color w:val="000000"/>
                <w:lang w:eastAsia="sl-SI"/>
              </w:rPr>
              <w:t xml:space="preserve"> </w:t>
            </w:r>
            <w:r w:rsidRPr="00804DD7">
              <w:rPr>
                <w:rFonts w:ascii="Tahoma" w:eastAsia="Times New Roman" w:hAnsi="Tahoma" w:cs="Tahoma"/>
                <w:snapToGrid w:val="0"/>
                <w:color w:val="000000"/>
                <w:lang w:eastAsia="sl-SI"/>
              </w:rPr>
              <w:t>odgovorne osebe</w:t>
            </w:r>
            <w:r w:rsidRPr="00804DD7">
              <w:rPr>
                <w:rFonts w:ascii="Tahoma" w:hAnsi="Tahoma" w:cs="Tahoma"/>
                <w:snapToGrid w:val="0"/>
                <w:color w:val="000000"/>
              </w:rPr>
              <w:t xml:space="preserve"> </w:t>
            </w:r>
            <w:r w:rsidR="005D0701" w:rsidRPr="00804DD7">
              <w:rPr>
                <w:rFonts w:ascii="Tahoma" w:hAnsi="Tahoma" w:cs="Tahoma"/>
                <w:snapToGrid w:val="0"/>
                <w:color w:val="000000"/>
              </w:rPr>
              <w:t>ponudnika</w:t>
            </w:r>
            <w:r w:rsidRPr="00804DD7">
              <w:rPr>
                <w:rFonts w:ascii="Tahoma" w:eastAsia="Times New Roman" w:hAnsi="Tahoma" w:cs="Tahoma"/>
                <w:snapToGrid w:val="0"/>
                <w:color w:val="000000"/>
                <w:lang w:eastAsia="sl-SI"/>
              </w:rPr>
              <w:t>)</w:t>
            </w:r>
          </w:p>
        </w:tc>
      </w:tr>
    </w:tbl>
    <w:p w14:paraId="61C80843" w14:textId="77777777" w:rsidR="008B2A53" w:rsidRDefault="008B2A53" w:rsidP="008E3424">
      <w:pPr>
        <w:keepNext/>
        <w:keepLines/>
        <w:spacing w:after="0" w:line="240" w:lineRule="auto"/>
        <w:jc w:val="both"/>
        <w:rPr>
          <w:rFonts w:ascii="Tahoma" w:eastAsia="Times New Roman" w:hAnsi="Tahoma" w:cs="Tahoma"/>
          <w:sz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B2A53" w:rsidRPr="007E6FE7" w14:paraId="2D34D099" w14:textId="77777777" w:rsidTr="005865D3">
        <w:tc>
          <w:tcPr>
            <w:tcW w:w="7867" w:type="dxa"/>
            <w:tcBorders>
              <w:top w:val="single" w:sz="4" w:space="0" w:color="auto"/>
              <w:bottom w:val="single" w:sz="4" w:space="0" w:color="auto"/>
            </w:tcBorders>
          </w:tcPr>
          <w:p w14:paraId="51F1E102"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b/>
                <w:lang w:eastAsia="sl-SI"/>
              </w:rPr>
              <w:br w:type="page"/>
            </w:r>
            <w:r w:rsidRPr="007E6FE7">
              <w:rPr>
                <w:rFonts w:ascii="Tahoma" w:eastAsia="Times New Roman" w:hAnsi="Tahoma" w:cs="Tahoma"/>
                <w:lang w:eastAsia="sl-SI"/>
              </w:rPr>
              <w:br w:type="page"/>
            </w:r>
            <w:r w:rsidRPr="007E6FE7">
              <w:rPr>
                <w:rFonts w:ascii="Tahoma" w:eastAsia="Times New Roman" w:hAnsi="Tahoma" w:cs="Tahoma"/>
                <w:lang w:eastAsia="sl-SI"/>
              </w:rPr>
              <w:br w:type="page"/>
            </w:r>
            <w:r w:rsidRPr="007E6FE7">
              <w:rPr>
                <w:rFonts w:ascii="Tahoma" w:eastAsia="Times New Roman" w:hAnsi="Tahoma" w:cs="Tahoma"/>
                <w:bCs/>
                <w:iCs/>
                <w:lang w:eastAsia="sl-SI"/>
              </w:rPr>
              <w:t>OSEBNE REFERENCE ZA DOBAVO</w:t>
            </w:r>
            <w:r w:rsidR="00B14485">
              <w:rPr>
                <w:rFonts w:ascii="Tahoma" w:eastAsia="Times New Roman" w:hAnsi="Tahoma" w:cs="Tahoma"/>
                <w:bCs/>
                <w:iCs/>
                <w:lang w:eastAsia="sl-SI"/>
              </w:rPr>
              <w:t>,</w:t>
            </w:r>
            <w:r w:rsidRPr="007E6FE7">
              <w:rPr>
                <w:rFonts w:ascii="Tahoma" w:eastAsia="Times New Roman" w:hAnsi="Tahoma" w:cs="Tahoma"/>
                <w:bCs/>
                <w:iCs/>
                <w:lang w:eastAsia="sl-SI"/>
              </w:rPr>
              <w:t xml:space="preserve"> MONTAŽO </w:t>
            </w:r>
            <w:r w:rsidR="00B14485">
              <w:rPr>
                <w:rFonts w:ascii="Tahoma" w:eastAsia="Times New Roman" w:hAnsi="Tahoma" w:cs="Tahoma"/>
                <w:bCs/>
                <w:iCs/>
                <w:lang w:eastAsia="sl-SI"/>
              </w:rPr>
              <w:t xml:space="preserve">IN SPUŠČANJE V POGON </w:t>
            </w:r>
            <w:r w:rsidRPr="007E6FE7">
              <w:rPr>
                <w:rFonts w:ascii="Tahoma" w:eastAsia="Times New Roman" w:hAnsi="Tahoma" w:cs="Tahoma"/>
                <w:bCs/>
                <w:iCs/>
                <w:lang w:eastAsia="sl-SI"/>
              </w:rPr>
              <w:t>PEV</w:t>
            </w:r>
          </w:p>
        </w:tc>
        <w:tc>
          <w:tcPr>
            <w:tcW w:w="1559" w:type="dxa"/>
            <w:tcBorders>
              <w:top w:val="single" w:sz="4" w:space="0" w:color="auto"/>
              <w:bottom w:val="single" w:sz="4" w:space="0" w:color="auto"/>
            </w:tcBorders>
          </w:tcPr>
          <w:p w14:paraId="4751EE6E" w14:textId="77777777" w:rsidR="008B2A53" w:rsidRPr="007E6FE7" w:rsidRDefault="008B2A53" w:rsidP="008B2A53">
            <w:pPr>
              <w:keepNext/>
              <w:keepLines/>
              <w:spacing w:after="0" w:line="240" w:lineRule="auto"/>
              <w:rPr>
                <w:rFonts w:ascii="Tahoma" w:eastAsia="Times New Roman" w:hAnsi="Tahoma" w:cs="Tahoma"/>
                <w:b/>
                <w:i/>
                <w:lang w:eastAsia="sl-SI"/>
              </w:rPr>
            </w:pPr>
            <w:r w:rsidRPr="007E6FE7">
              <w:rPr>
                <w:rFonts w:ascii="Tahoma" w:eastAsia="Times New Roman" w:hAnsi="Tahoma" w:cs="Tahoma"/>
                <w:b/>
                <w:i/>
                <w:lang w:eastAsia="sl-SI"/>
              </w:rPr>
              <w:t>Priloga 6/2</w:t>
            </w:r>
          </w:p>
        </w:tc>
      </w:tr>
    </w:tbl>
    <w:p w14:paraId="5E3340DE" w14:textId="77777777" w:rsidR="008B2A53" w:rsidRPr="007E6FE7" w:rsidRDefault="008B2A53" w:rsidP="008B2A53">
      <w:pPr>
        <w:keepNext/>
        <w:keepLines/>
        <w:spacing w:after="0" w:line="240" w:lineRule="auto"/>
        <w:jc w:val="right"/>
        <w:rPr>
          <w:rFonts w:ascii="Tahoma" w:eastAsia="Times New Roman" w:hAnsi="Tahoma" w:cs="Tahoma"/>
          <w:i/>
          <w:lang w:eastAsia="sl-SI"/>
        </w:rPr>
      </w:pPr>
    </w:p>
    <w:p w14:paraId="6F4C62D5" w14:textId="77777777" w:rsidR="008B2A53" w:rsidRPr="007E6FE7" w:rsidRDefault="008B2A53" w:rsidP="008B2A53">
      <w:pPr>
        <w:keepNext/>
        <w:keepLines/>
        <w:spacing w:after="0" w:line="240" w:lineRule="auto"/>
        <w:jc w:val="right"/>
        <w:rPr>
          <w:rFonts w:ascii="Tahoma" w:eastAsia="Times New Roman" w:hAnsi="Tahoma" w:cs="Tahoma"/>
          <w:i/>
          <w:lang w:eastAsia="sl-SI"/>
        </w:rPr>
      </w:pPr>
      <w:r w:rsidRPr="007E6FE7">
        <w:rPr>
          <w:rFonts w:ascii="Tahoma" w:eastAsia="Times New Roman" w:hAnsi="Tahoma" w:cs="Tahoma"/>
          <w:i/>
          <w:lang w:eastAsia="sl-SI"/>
        </w:rPr>
        <w:t>……/…… (št. izvoda / št. vseh izvodov)</w:t>
      </w:r>
    </w:p>
    <w:p w14:paraId="60786B94" w14:textId="77777777" w:rsidR="008B2A53" w:rsidRPr="007E6FE7" w:rsidRDefault="008B2A53" w:rsidP="008B2A53">
      <w:pPr>
        <w:keepNext/>
        <w:keepLines/>
        <w:spacing w:after="0" w:line="240" w:lineRule="auto"/>
        <w:jc w:val="both"/>
        <w:rPr>
          <w:rFonts w:ascii="Tahoma" w:eastAsia="Times New Roman" w:hAnsi="Tahoma" w:cs="Tahoma"/>
          <w:lang w:eastAsia="sl-SI"/>
        </w:rPr>
      </w:pPr>
    </w:p>
    <w:p w14:paraId="06C403AE" w14:textId="77777777" w:rsidR="008B2A53" w:rsidRPr="007E6FE7" w:rsidRDefault="009E2E4E" w:rsidP="007E6FE7">
      <w:pPr>
        <w:keepNext/>
        <w:keepLines/>
        <w:spacing w:after="0" w:line="240" w:lineRule="auto"/>
        <w:jc w:val="center"/>
        <w:rPr>
          <w:rFonts w:ascii="Tahoma" w:eastAsia="Times New Roman" w:hAnsi="Tahoma" w:cs="Tahoma"/>
          <w:b/>
          <w:color w:val="000000"/>
          <w:lang w:eastAsia="sl-SI"/>
        </w:rPr>
      </w:pPr>
      <w:r w:rsidRPr="007E6FE7">
        <w:rPr>
          <w:rFonts w:ascii="Tahoma" w:eastAsia="Times New Roman" w:hAnsi="Tahoma" w:cs="Tahoma"/>
          <w:b/>
          <w:noProof/>
          <w:lang w:eastAsia="sl-SI"/>
        </w:rPr>
        <w:t>JPE-SPV-455/23- Polnilnice za električna vozila</w:t>
      </w:r>
      <w:r w:rsidR="008B2A53" w:rsidRPr="007E6FE7">
        <w:rPr>
          <w:rFonts w:ascii="Tahoma" w:eastAsia="Times New Roman" w:hAnsi="Tahoma" w:cs="Tahoma"/>
          <w:b/>
          <w:color w:val="000000"/>
          <w:lang w:eastAsia="sl-SI"/>
        </w:rPr>
        <w:t>,</w:t>
      </w:r>
    </w:p>
    <w:p w14:paraId="28CDE7CE" w14:textId="77777777" w:rsidR="009E2E4E" w:rsidRPr="007E6FE7" w:rsidRDefault="009E2E4E" w:rsidP="007E6FE7">
      <w:pPr>
        <w:keepNext/>
        <w:keepLines/>
        <w:spacing w:after="0" w:line="240" w:lineRule="auto"/>
        <w:jc w:val="center"/>
        <w:rPr>
          <w:rFonts w:ascii="Tahoma" w:eastAsia="Times New Roman" w:hAnsi="Tahoma" w:cs="Tahoma"/>
          <w:lang w:eastAsia="sl-SI"/>
        </w:rPr>
      </w:pPr>
    </w:p>
    <w:p w14:paraId="7E428926"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Pod kazensko in materialno odgovornostjo izjavljamo, da so spodaj navedeni podatki o referenčnih storitvah delavca resnični in da z njimi dokazujemo, da je v obdobju od 01.01.20</w:t>
      </w:r>
      <w:r w:rsidR="009E2E4E" w:rsidRPr="007E6FE7">
        <w:rPr>
          <w:rFonts w:ascii="Tahoma" w:eastAsia="Times New Roman" w:hAnsi="Tahoma" w:cs="Tahoma"/>
          <w:lang w:eastAsia="sl-SI"/>
        </w:rPr>
        <w:t>18</w:t>
      </w:r>
      <w:r w:rsidRPr="007E6FE7">
        <w:rPr>
          <w:rFonts w:ascii="Tahoma" w:eastAsia="Times New Roman" w:hAnsi="Tahoma" w:cs="Tahoma"/>
          <w:lang w:eastAsia="sl-SI"/>
        </w:rPr>
        <w:t xml:space="preserve"> do datuma oddane ponudbe nominirani vodja del za naročnika v Evropski Uniji (končni uporabnik opreme), skladno z določili GZ-1, </w:t>
      </w:r>
      <w:r w:rsidR="00617A09" w:rsidRPr="007E6FE7">
        <w:rPr>
          <w:rFonts w:ascii="Tahoma" w:eastAsia="Times New Roman" w:hAnsi="Tahoma" w:cs="Tahoma"/>
          <w:lang w:eastAsia="sl-SI"/>
        </w:rPr>
        <w:t>uspešno izvedel navedeno referenčno delo za</w:t>
      </w:r>
      <w:r w:rsidRPr="007E6FE7">
        <w:rPr>
          <w:rFonts w:ascii="Tahoma" w:eastAsia="Times New Roman" w:hAnsi="Tahoma" w:cs="Tahoma"/>
          <w:lang w:eastAsia="sl-SI"/>
        </w:rPr>
        <w:t xml:space="preserve"> </w:t>
      </w:r>
      <w:r w:rsidR="003D1101" w:rsidRPr="007E6FE7">
        <w:rPr>
          <w:rFonts w:ascii="Tahoma" w:eastAsia="Times New Roman" w:hAnsi="Tahoma" w:cs="Tahoma"/>
          <w:b/>
          <w:lang w:eastAsia="sl-SI"/>
        </w:rPr>
        <w:t>dobavo in montažo PEV</w:t>
      </w:r>
      <w:r w:rsidRPr="007E6FE7">
        <w:rPr>
          <w:rFonts w:ascii="Tahoma" w:eastAsia="Times New Roman" w:hAnsi="Tahoma" w:cs="Tahoma"/>
          <w:b/>
          <w:lang w:eastAsia="sl-SI"/>
        </w:rPr>
        <w:t xml:space="preserve"> </w:t>
      </w:r>
      <w:r w:rsidR="003D1101" w:rsidRPr="007E6FE7">
        <w:rPr>
          <w:rFonts w:ascii="Tahoma" w:eastAsia="Times New Roman" w:hAnsi="Tahoma" w:cs="Tahoma"/>
          <w:b/>
          <w:lang w:eastAsia="sl-SI"/>
        </w:rPr>
        <w:t xml:space="preserve">skupne </w:t>
      </w:r>
      <w:r w:rsidRPr="007E6FE7">
        <w:rPr>
          <w:rFonts w:ascii="Tahoma" w:eastAsia="Times New Roman" w:hAnsi="Tahoma" w:cs="Tahoma"/>
          <w:b/>
          <w:lang w:eastAsia="sl-SI"/>
        </w:rPr>
        <w:t>moči vsaj 1</w:t>
      </w:r>
      <w:r w:rsidR="003D1101" w:rsidRPr="007E6FE7">
        <w:rPr>
          <w:rFonts w:ascii="Tahoma" w:eastAsia="Times New Roman" w:hAnsi="Tahoma" w:cs="Tahoma"/>
          <w:b/>
          <w:lang w:eastAsia="sl-SI"/>
        </w:rPr>
        <w:t xml:space="preserve">50 </w:t>
      </w:r>
      <w:r w:rsidR="00B14485">
        <w:rPr>
          <w:rFonts w:ascii="Tahoma" w:eastAsia="Times New Roman" w:hAnsi="Tahoma" w:cs="Tahoma"/>
          <w:b/>
          <w:lang w:eastAsia="sl-SI"/>
        </w:rPr>
        <w:t>kW</w:t>
      </w:r>
      <w:r w:rsidR="00B14485" w:rsidRPr="007E6FE7">
        <w:rPr>
          <w:rFonts w:ascii="Tahoma" w:eastAsia="Times New Roman" w:hAnsi="Tahoma" w:cs="Tahoma"/>
          <w:b/>
          <w:lang w:eastAsia="sl-SI"/>
        </w:rPr>
        <w:t>w</w:t>
      </w:r>
      <w:r w:rsidR="00B14485">
        <w:rPr>
          <w:rFonts w:ascii="Tahoma" w:eastAsia="Times New Roman" w:hAnsi="Tahoma" w:cs="Tahoma"/>
          <w:lang w:eastAsia="sl-SI"/>
        </w:rPr>
        <w:t xml:space="preserve"> in </w:t>
      </w:r>
      <w:r w:rsidR="00B14485" w:rsidRPr="00B14485">
        <w:rPr>
          <w:rFonts w:ascii="Tahoma" w:eastAsia="Times New Roman" w:hAnsi="Tahoma" w:cs="Tahoma"/>
          <w:b/>
          <w:lang w:eastAsia="sl-SI"/>
        </w:rPr>
        <w:t>izvedbo zagona PEV, funkcionalnih preizkusov, meritev ter obračunskih meritev porabnika PEV</w:t>
      </w:r>
      <w:r w:rsidRPr="007E6FE7">
        <w:rPr>
          <w:rFonts w:ascii="Tahoma" w:eastAsia="Times New Roman" w:hAnsi="Tahoma" w:cs="Tahoma"/>
          <w:lang w:eastAsia="sl-SI"/>
        </w:rPr>
        <w:t xml:space="preserve"> in sicer z izvedbo vseh pripadajočih elektro montažnih del.</w:t>
      </w:r>
    </w:p>
    <w:p w14:paraId="5994634D" w14:textId="77777777" w:rsidR="008B2A53" w:rsidRPr="007E6FE7" w:rsidRDefault="008B2A53" w:rsidP="008B2A53">
      <w:pPr>
        <w:keepNext/>
        <w:keepLines/>
        <w:spacing w:after="0" w:line="240" w:lineRule="auto"/>
        <w:jc w:val="both"/>
        <w:rPr>
          <w:rFonts w:ascii="Tahoma" w:eastAsia="Times New Roman" w:hAnsi="Tahoma" w:cs="Tahoma"/>
          <w:lang w:eastAsia="sl-SI"/>
        </w:rPr>
      </w:pPr>
    </w:p>
    <w:p w14:paraId="2CB25B6A"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b/>
          <w:lang w:eastAsia="sl-SI"/>
        </w:rPr>
        <w:t>Potrebno je predložiti najmanj 1 (eno) osebno referenco.</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655"/>
        <w:gridCol w:w="5812"/>
      </w:tblGrid>
      <w:tr w:rsidR="008B2A53" w:rsidRPr="007E6FE7" w14:paraId="5780DD76" w14:textId="77777777" w:rsidTr="005865D3">
        <w:trPr>
          <w:trHeight w:val="279"/>
        </w:trPr>
        <w:tc>
          <w:tcPr>
            <w:tcW w:w="3655" w:type="dxa"/>
            <w:vAlign w:val="center"/>
          </w:tcPr>
          <w:p w14:paraId="5169AE33" w14:textId="77777777" w:rsidR="008B2A53" w:rsidRPr="007E6FE7" w:rsidRDefault="008B2A53" w:rsidP="008B2A53">
            <w:pPr>
              <w:keepNext/>
              <w:keepLines/>
              <w:spacing w:after="0" w:line="240" w:lineRule="auto"/>
              <w:jc w:val="both"/>
              <w:rPr>
                <w:rFonts w:ascii="Tahoma" w:eastAsia="Times New Roman" w:hAnsi="Tahoma" w:cs="Tahoma"/>
                <w:b/>
                <w:lang w:eastAsia="sl-SI"/>
              </w:rPr>
            </w:pPr>
            <w:r w:rsidRPr="007E6FE7">
              <w:rPr>
                <w:rFonts w:ascii="Tahoma" w:eastAsia="Times New Roman" w:hAnsi="Tahoma" w:cs="Tahoma"/>
                <w:lang w:eastAsia="sl-SI"/>
              </w:rPr>
              <w:t>Naročnik:</w:t>
            </w:r>
          </w:p>
        </w:tc>
        <w:tc>
          <w:tcPr>
            <w:tcW w:w="5812" w:type="dxa"/>
          </w:tcPr>
          <w:p w14:paraId="5E4CB94F" w14:textId="77777777" w:rsidR="008B2A53" w:rsidRPr="007E6FE7" w:rsidRDefault="008B2A53" w:rsidP="008B2A53">
            <w:pPr>
              <w:keepNext/>
              <w:keepLines/>
              <w:spacing w:after="0" w:line="240" w:lineRule="auto"/>
              <w:jc w:val="both"/>
              <w:rPr>
                <w:rFonts w:ascii="Tahoma" w:eastAsia="Times New Roman" w:hAnsi="Tahoma" w:cs="Tahoma"/>
                <w:b/>
                <w:lang w:eastAsia="sl-SI"/>
              </w:rPr>
            </w:pPr>
          </w:p>
          <w:p w14:paraId="406E0349" w14:textId="77777777" w:rsidR="008B2A53" w:rsidRPr="007E6FE7" w:rsidRDefault="008B2A53" w:rsidP="008B2A53">
            <w:pPr>
              <w:keepNext/>
              <w:keepLines/>
              <w:spacing w:after="0" w:line="240" w:lineRule="auto"/>
              <w:jc w:val="both"/>
              <w:rPr>
                <w:rFonts w:ascii="Tahoma" w:eastAsia="Times New Roman" w:hAnsi="Tahoma" w:cs="Tahoma"/>
                <w:b/>
                <w:lang w:eastAsia="sl-SI"/>
              </w:rPr>
            </w:pPr>
          </w:p>
        </w:tc>
      </w:tr>
      <w:tr w:rsidR="008B2A53" w:rsidRPr="007E6FE7" w14:paraId="0C0C8F9F" w14:textId="77777777" w:rsidTr="005865D3">
        <w:trPr>
          <w:trHeight w:val="300"/>
        </w:trPr>
        <w:tc>
          <w:tcPr>
            <w:tcW w:w="3655" w:type="dxa"/>
            <w:vAlign w:val="center"/>
          </w:tcPr>
          <w:p w14:paraId="05BCDED3"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Kontaktna oseba naročnika:</w:t>
            </w:r>
          </w:p>
        </w:tc>
        <w:tc>
          <w:tcPr>
            <w:tcW w:w="5812" w:type="dxa"/>
          </w:tcPr>
          <w:p w14:paraId="39BCE7CB" w14:textId="77777777" w:rsidR="008B2A53" w:rsidRPr="007E6FE7" w:rsidRDefault="008B2A53" w:rsidP="008B2A53">
            <w:pPr>
              <w:keepNext/>
              <w:keepLines/>
              <w:spacing w:after="0" w:line="240" w:lineRule="auto"/>
              <w:jc w:val="both"/>
              <w:rPr>
                <w:rFonts w:ascii="Tahoma" w:eastAsia="Times New Roman" w:hAnsi="Tahoma" w:cs="Tahoma"/>
                <w:b/>
                <w:lang w:eastAsia="sl-SI"/>
              </w:rPr>
            </w:pPr>
          </w:p>
          <w:p w14:paraId="1F1537DB" w14:textId="77777777" w:rsidR="008B2A53" w:rsidRPr="007E6FE7" w:rsidRDefault="008B2A53" w:rsidP="008B2A53">
            <w:pPr>
              <w:keepNext/>
              <w:keepLines/>
              <w:spacing w:after="0" w:line="240" w:lineRule="auto"/>
              <w:jc w:val="both"/>
              <w:rPr>
                <w:rFonts w:ascii="Tahoma" w:eastAsia="Times New Roman" w:hAnsi="Tahoma" w:cs="Tahoma"/>
                <w:b/>
                <w:lang w:eastAsia="sl-SI"/>
              </w:rPr>
            </w:pPr>
          </w:p>
        </w:tc>
      </w:tr>
      <w:tr w:rsidR="008B2A53" w:rsidRPr="007E6FE7" w14:paraId="77DEEDF3" w14:textId="77777777" w:rsidTr="005865D3">
        <w:trPr>
          <w:trHeight w:val="350"/>
        </w:trPr>
        <w:tc>
          <w:tcPr>
            <w:tcW w:w="3655" w:type="dxa"/>
            <w:vAlign w:val="center"/>
          </w:tcPr>
          <w:p w14:paraId="58EE900A"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Telefonska številka:</w:t>
            </w:r>
          </w:p>
        </w:tc>
        <w:tc>
          <w:tcPr>
            <w:tcW w:w="5812" w:type="dxa"/>
          </w:tcPr>
          <w:p w14:paraId="5318C233" w14:textId="77777777" w:rsidR="008B2A53" w:rsidRPr="007E6FE7" w:rsidRDefault="008B2A53" w:rsidP="008B2A53">
            <w:pPr>
              <w:keepNext/>
              <w:keepLines/>
              <w:spacing w:after="0" w:line="240" w:lineRule="auto"/>
              <w:jc w:val="both"/>
              <w:rPr>
                <w:rFonts w:ascii="Tahoma" w:eastAsia="Times New Roman" w:hAnsi="Tahoma" w:cs="Tahoma"/>
                <w:lang w:eastAsia="sl-SI"/>
              </w:rPr>
            </w:pPr>
          </w:p>
        </w:tc>
      </w:tr>
      <w:tr w:rsidR="008B2A53" w:rsidRPr="007E6FE7" w14:paraId="329ED920" w14:textId="77777777" w:rsidTr="005865D3">
        <w:trPr>
          <w:trHeight w:val="461"/>
        </w:trPr>
        <w:tc>
          <w:tcPr>
            <w:tcW w:w="3655" w:type="dxa"/>
            <w:vAlign w:val="center"/>
          </w:tcPr>
          <w:p w14:paraId="3E5B71CC"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Vodja del:</w:t>
            </w:r>
          </w:p>
        </w:tc>
        <w:tc>
          <w:tcPr>
            <w:tcW w:w="5812" w:type="dxa"/>
          </w:tcPr>
          <w:p w14:paraId="552975F3" w14:textId="77777777" w:rsidR="008B2A53" w:rsidRPr="007E6FE7" w:rsidRDefault="008B2A53" w:rsidP="008B2A53">
            <w:pPr>
              <w:keepNext/>
              <w:keepLines/>
              <w:spacing w:after="0" w:line="240" w:lineRule="auto"/>
              <w:jc w:val="both"/>
              <w:rPr>
                <w:rFonts w:ascii="Tahoma" w:eastAsia="Times New Roman" w:hAnsi="Tahoma" w:cs="Tahoma"/>
                <w:lang w:eastAsia="sl-SI"/>
              </w:rPr>
            </w:pPr>
          </w:p>
        </w:tc>
      </w:tr>
      <w:tr w:rsidR="008B2A53" w:rsidRPr="007E6FE7" w14:paraId="2D982B53" w14:textId="77777777" w:rsidTr="005865D3">
        <w:trPr>
          <w:trHeight w:val="392"/>
        </w:trPr>
        <w:tc>
          <w:tcPr>
            <w:tcW w:w="3655" w:type="dxa"/>
            <w:vAlign w:val="center"/>
          </w:tcPr>
          <w:p w14:paraId="12FC5F0B"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Naziv objekta:</w:t>
            </w:r>
          </w:p>
        </w:tc>
        <w:tc>
          <w:tcPr>
            <w:tcW w:w="5812" w:type="dxa"/>
          </w:tcPr>
          <w:p w14:paraId="76D6E83C" w14:textId="77777777" w:rsidR="008B2A53" w:rsidRPr="007E6FE7" w:rsidRDefault="008B2A53" w:rsidP="008B2A53">
            <w:pPr>
              <w:keepNext/>
              <w:keepLines/>
              <w:spacing w:after="0" w:line="240" w:lineRule="auto"/>
              <w:jc w:val="both"/>
              <w:rPr>
                <w:rFonts w:ascii="Tahoma" w:eastAsia="Times New Roman" w:hAnsi="Tahoma" w:cs="Tahoma"/>
                <w:lang w:eastAsia="sl-SI"/>
              </w:rPr>
            </w:pPr>
          </w:p>
        </w:tc>
      </w:tr>
      <w:tr w:rsidR="008B2A53" w:rsidRPr="007E6FE7" w14:paraId="3AFD7B4E" w14:textId="77777777" w:rsidTr="005865D3">
        <w:trPr>
          <w:cantSplit/>
          <w:trHeight w:val="461"/>
        </w:trPr>
        <w:tc>
          <w:tcPr>
            <w:tcW w:w="3655" w:type="dxa"/>
            <w:vAlign w:val="center"/>
          </w:tcPr>
          <w:p w14:paraId="41C2EDC9"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Datum izvedbe:</w:t>
            </w:r>
          </w:p>
        </w:tc>
        <w:tc>
          <w:tcPr>
            <w:tcW w:w="5812" w:type="dxa"/>
            <w:vAlign w:val="bottom"/>
          </w:tcPr>
          <w:p w14:paraId="6E2921AA" w14:textId="77777777" w:rsidR="008B2A53" w:rsidRPr="007E6FE7" w:rsidRDefault="008B2A53" w:rsidP="008B2A53">
            <w:pPr>
              <w:keepNext/>
              <w:keepLines/>
              <w:spacing w:after="0" w:line="240" w:lineRule="auto"/>
              <w:jc w:val="both"/>
              <w:rPr>
                <w:rFonts w:ascii="Tahoma" w:eastAsia="Times New Roman" w:hAnsi="Tahoma" w:cs="Tahoma"/>
                <w:lang w:eastAsia="sl-SI"/>
              </w:rPr>
            </w:pPr>
          </w:p>
        </w:tc>
      </w:tr>
      <w:tr w:rsidR="008B2A53" w:rsidRPr="007E6FE7" w14:paraId="319C8324" w14:textId="77777777" w:rsidTr="005865D3">
        <w:trPr>
          <w:cantSplit/>
          <w:trHeight w:val="461"/>
        </w:trPr>
        <w:tc>
          <w:tcPr>
            <w:tcW w:w="3655" w:type="dxa"/>
            <w:vAlign w:val="center"/>
          </w:tcPr>
          <w:p w14:paraId="2970459D"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 xml:space="preserve">Številka (oznaka) in datum </w:t>
            </w:r>
          </w:p>
          <w:p w14:paraId="532B6F8D"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pogodbe /naročilnice:</w:t>
            </w:r>
          </w:p>
        </w:tc>
        <w:tc>
          <w:tcPr>
            <w:tcW w:w="5812" w:type="dxa"/>
            <w:vAlign w:val="bottom"/>
          </w:tcPr>
          <w:p w14:paraId="4463540E" w14:textId="77777777" w:rsidR="008B2A53" w:rsidRPr="007E6FE7" w:rsidRDefault="008B2A53" w:rsidP="008B2A53">
            <w:pPr>
              <w:keepNext/>
              <w:keepLines/>
              <w:spacing w:after="0" w:line="240" w:lineRule="auto"/>
              <w:jc w:val="both"/>
              <w:rPr>
                <w:rFonts w:ascii="Tahoma" w:eastAsia="Times New Roman" w:hAnsi="Tahoma" w:cs="Tahoma"/>
                <w:lang w:eastAsia="sl-SI"/>
              </w:rPr>
            </w:pPr>
          </w:p>
        </w:tc>
      </w:tr>
      <w:tr w:rsidR="008B2A53" w:rsidRPr="007E6FE7" w14:paraId="28128E92" w14:textId="77777777" w:rsidTr="005865D3">
        <w:trPr>
          <w:trHeight w:val="836"/>
        </w:trPr>
        <w:tc>
          <w:tcPr>
            <w:tcW w:w="3655" w:type="dxa"/>
            <w:tcBorders>
              <w:right w:val="single" w:sz="4" w:space="0" w:color="auto"/>
            </w:tcBorders>
          </w:tcPr>
          <w:p w14:paraId="5C5FBEB0" w14:textId="77777777" w:rsidR="008B2A53" w:rsidRPr="007E6FE7" w:rsidRDefault="008B2A53" w:rsidP="008B2A53">
            <w:pPr>
              <w:keepNext/>
              <w:keepLines/>
              <w:spacing w:after="0" w:line="240" w:lineRule="auto"/>
              <w:rPr>
                <w:rFonts w:ascii="Tahoma" w:eastAsia="Times New Roman" w:hAnsi="Tahoma" w:cs="Tahoma"/>
                <w:lang w:eastAsia="sl-SI"/>
              </w:rPr>
            </w:pPr>
            <w:r w:rsidRPr="007E6FE7">
              <w:rPr>
                <w:rFonts w:ascii="Tahoma" w:eastAsia="Times New Roman" w:hAnsi="Tahoma" w:cs="Tahoma"/>
                <w:lang w:eastAsia="sl-SI"/>
              </w:rPr>
              <w:t>Opis izvedene dobave/storitve:</w:t>
            </w:r>
          </w:p>
          <w:p w14:paraId="60235222" w14:textId="77777777" w:rsidR="008B2A53" w:rsidRPr="007E6FE7" w:rsidRDefault="008B2A53" w:rsidP="008B2A53">
            <w:pPr>
              <w:keepNext/>
              <w:keepLines/>
              <w:spacing w:after="0" w:line="240" w:lineRule="auto"/>
              <w:jc w:val="both"/>
              <w:rPr>
                <w:rFonts w:ascii="Tahoma" w:eastAsia="Times New Roman" w:hAnsi="Tahoma" w:cs="Tahoma"/>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4612C748" w14:textId="77777777" w:rsidR="008B2A53" w:rsidRPr="007E6FE7" w:rsidRDefault="008B2A53" w:rsidP="008B2A53">
            <w:pPr>
              <w:keepNext/>
              <w:keepLines/>
              <w:spacing w:after="0" w:line="240" w:lineRule="auto"/>
              <w:jc w:val="both"/>
              <w:rPr>
                <w:rFonts w:ascii="Tahoma" w:eastAsia="Times New Roman" w:hAnsi="Tahoma" w:cs="Tahoma"/>
                <w:lang w:eastAsia="sl-SI"/>
              </w:rPr>
            </w:pPr>
          </w:p>
          <w:p w14:paraId="5973E255" w14:textId="77777777" w:rsidR="008B2A53" w:rsidRPr="007E6FE7" w:rsidRDefault="008B2A53" w:rsidP="008B2A53">
            <w:pPr>
              <w:keepNext/>
              <w:keepLines/>
              <w:spacing w:after="0" w:line="240" w:lineRule="auto"/>
              <w:jc w:val="both"/>
              <w:rPr>
                <w:rFonts w:ascii="Tahoma" w:eastAsia="Times New Roman" w:hAnsi="Tahoma" w:cs="Tahoma"/>
                <w:lang w:eastAsia="sl-SI"/>
              </w:rPr>
            </w:pPr>
          </w:p>
          <w:p w14:paraId="4DBEB42A" w14:textId="77777777" w:rsidR="008B2A53" w:rsidRPr="007E6FE7" w:rsidRDefault="008B2A53" w:rsidP="008B2A53">
            <w:pPr>
              <w:keepNext/>
              <w:keepLines/>
              <w:spacing w:after="0" w:line="240" w:lineRule="auto"/>
              <w:jc w:val="both"/>
              <w:rPr>
                <w:rFonts w:ascii="Tahoma" w:eastAsia="Times New Roman" w:hAnsi="Tahoma" w:cs="Tahoma"/>
                <w:lang w:eastAsia="sl-SI"/>
              </w:rPr>
            </w:pPr>
          </w:p>
        </w:tc>
      </w:tr>
      <w:tr w:rsidR="008B2A53" w:rsidRPr="007E6FE7" w14:paraId="3603500B" w14:textId="77777777" w:rsidTr="00C46E55">
        <w:trPr>
          <w:trHeight w:val="56"/>
        </w:trPr>
        <w:tc>
          <w:tcPr>
            <w:tcW w:w="3655" w:type="dxa"/>
            <w:tcBorders>
              <w:right w:val="single" w:sz="4" w:space="0" w:color="auto"/>
            </w:tcBorders>
          </w:tcPr>
          <w:p w14:paraId="6AF42C50" w14:textId="77777777" w:rsidR="008B2A53" w:rsidRPr="007E6FE7" w:rsidRDefault="00C46E55" w:rsidP="008B2A53">
            <w:pPr>
              <w:keepNext/>
              <w:keepLines/>
              <w:spacing w:after="0" w:line="240" w:lineRule="auto"/>
              <w:rPr>
                <w:rFonts w:ascii="Tahoma" w:eastAsia="Times New Roman" w:hAnsi="Tahoma" w:cs="Tahoma"/>
                <w:lang w:eastAsia="sl-SI"/>
              </w:rPr>
            </w:pPr>
            <w:r w:rsidRPr="007E6FE7">
              <w:rPr>
                <w:rFonts w:ascii="Tahoma" w:eastAsia="Times New Roman" w:hAnsi="Tahoma" w:cs="Tahoma"/>
                <w:lang w:eastAsia="sl-SI"/>
              </w:rPr>
              <w:t>Skupna moč PEV</w:t>
            </w:r>
            <w:r w:rsidR="008B2A53" w:rsidRPr="007E6FE7">
              <w:rPr>
                <w:rFonts w:ascii="Tahoma" w:eastAsia="Times New Roman" w:hAnsi="Tahoma" w:cs="Tahoma"/>
                <w:lang w:eastAsia="sl-SI"/>
              </w:rPr>
              <w:t xml:space="preserve"> (k</w:t>
            </w:r>
            <w:r w:rsidRPr="007E6FE7">
              <w:rPr>
                <w:rFonts w:ascii="Tahoma" w:eastAsia="Times New Roman" w:hAnsi="Tahoma" w:cs="Tahoma"/>
                <w:lang w:eastAsia="sl-SI"/>
              </w:rPr>
              <w:t>W</w:t>
            </w:r>
            <w:r w:rsidR="008B2A53" w:rsidRPr="007E6FE7">
              <w:rPr>
                <w:rFonts w:ascii="Tahoma" w:eastAsia="Times New Roman" w:hAnsi="Tahoma" w:cs="Tahoma"/>
                <w:lang w:eastAsia="sl-SI"/>
              </w:rPr>
              <w:t>):</w:t>
            </w:r>
          </w:p>
        </w:tc>
        <w:tc>
          <w:tcPr>
            <w:tcW w:w="5812" w:type="dxa"/>
            <w:tcBorders>
              <w:top w:val="single" w:sz="4" w:space="0" w:color="auto"/>
              <w:left w:val="single" w:sz="4" w:space="0" w:color="auto"/>
              <w:bottom w:val="single" w:sz="4" w:space="0" w:color="auto"/>
              <w:right w:val="single" w:sz="4" w:space="0" w:color="auto"/>
            </w:tcBorders>
            <w:vAlign w:val="center"/>
          </w:tcPr>
          <w:p w14:paraId="3454D886" w14:textId="77777777" w:rsidR="008B2A53" w:rsidRPr="007E6FE7" w:rsidRDefault="008B2A53" w:rsidP="008B2A53">
            <w:pPr>
              <w:keepNext/>
              <w:keepLines/>
              <w:spacing w:after="0" w:line="240" w:lineRule="auto"/>
              <w:jc w:val="both"/>
              <w:rPr>
                <w:rFonts w:ascii="Tahoma" w:eastAsia="Times New Roman" w:hAnsi="Tahoma" w:cs="Tahoma"/>
                <w:lang w:eastAsia="sl-SI"/>
              </w:rPr>
            </w:pPr>
          </w:p>
        </w:tc>
      </w:tr>
    </w:tbl>
    <w:p w14:paraId="382274C9" w14:textId="77777777" w:rsidR="008B2A53" w:rsidRPr="007E6FE7" w:rsidRDefault="008B2A53" w:rsidP="008B2A53">
      <w:pPr>
        <w:keepNext/>
        <w:keepLines/>
        <w:spacing w:after="0" w:line="240" w:lineRule="auto"/>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694"/>
        <w:gridCol w:w="2693"/>
        <w:gridCol w:w="3969"/>
      </w:tblGrid>
      <w:tr w:rsidR="008B2A53" w:rsidRPr="007E6FE7" w14:paraId="795B2233" w14:textId="77777777" w:rsidTr="005865D3">
        <w:trPr>
          <w:trHeight w:val="235"/>
        </w:trPr>
        <w:tc>
          <w:tcPr>
            <w:tcW w:w="2694" w:type="dxa"/>
            <w:tcBorders>
              <w:top w:val="single" w:sz="4" w:space="0" w:color="auto"/>
            </w:tcBorders>
          </w:tcPr>
          <w:p w14:paraId="1CE7251A" w14:textId="77777777" w:rsidR="008B2A53" w:rsidRPr="007E6FE7" w:rsidRDefault="008B2A53" w:rsidP="008B2A53">
            <w:pPr>
              <w:keepNext/>
              <w:keepLines/>
              <w:spacing w:after="0" w:line="240" w:lineRule="auto"/>
              <w:jc w:val="both"/>
              <w:rPr>
                <w:rFonts w:ascii="Tahoma" w:eastAsia="Times New Roman" w:hAnsi="Tahoma" w:cs="Tahoma"/>
                <w:snapToGrid w:val="0"/>
                <w:lang w:eastAsia="sl-SI"/>
              </w:rPr>
            </w:pPr>
            <w:r w:rsidRPr="007E6FE7">
              <w:rPr>
                <w:rFonts w:ascii="Tahoma" w:eastAsia="Times New Roman" w:hAnsi="Tahoma" w:cs="Tahoma"/>
                <w:snapToGrid w:val="0"/>
                <w:lang w:eastAsia="sl-SI"/>
              </w:rPr>
              <w:t>(kraj, datum)</w:t>
            </w:r>
          </w:p>
        </w:tc>
        <w:tc>
          <w:tcPr>
            <w:tcW w:w="2693" w:type="dxa"/>
          </w:tcPr>
          <w:p w14:paraId="6A87275E" w14:textId="77777777" w:rsidR="008B2A53" w:rsidRPr="007E6FE7" w:rsidRDefault="008B2A53" w:rsidP="008B2A53">
            <w:pPr>
              <w:keepNext/>
              <w:keepLines/>
              <w:spacing w:after="0" w:line="240" w:lineRule="auto"/>
              <w:jc w:val="both"/>
              <w:rPr>
                <w:rFonts w:ascii="Tahoma" w:eastAsia="Times New Roman" w:hAnsi="Tahoma" w:cs="Tahoma"/>
                <w:snapToGrid w:val="0"/>
                <w:lang w:eastAsia="sl-SI"/>
              </w:rPr>
            </w:pPr>
          </w:p>
        </w:tc>
        <w:tc>
          <w:tcPr>
            <w:tcW w:w="3969" w:type="dxa"/>
            <w:tcBorders>
              <w:top w:val="single" w:sz="4" w:space="0" w:color="auto"/>
            </w:tcBorders>
          </w:tcPr>
          <w:p w14:paraId="5DFE2194" w14:textId="77777777" w:rsidR="008B2A53" w:rsidRPr="007E6FE7" w:rsidRDefault="008B2A53" w:rsidP="008B2A53">
            <w:pPr>
              <w:keepNext/>
              <w:keepLines/>
              <w:spacing w:after="0" w:line="240" w:lineRule="auto"/>
              <w:jc w:val="center"/>
              <w:rPr>
                <w:rFonts w:ascii="Tahoma" w:eastAsia="Times New Roman" w:hAnsi="Tahoma" w:cs="Tahoma"/>
                <w:snapToGrid w:val="0"/>
                <w:lang w:eastAsia="sl-SI"/>
              </w:rPr>
            </w:pPr>
            <w:r w:rsidRPr="007E6FE7">
              <w:rPr>
                <w:rFonts w:ascii="Tahoma" w:eastAsia="Times New Roman" w:hAnsi="Tahoma" w:cs="Tahoma"/>
                <w:snapToGrid w:val="0"/>
                <w:lang w:eastAsia="sl-SI"/>
              </w:rPr>
              <w:t>(ime in priimek ter podpis vodje del)</w:t>
            </w:r>
          </w:p>
        </w:tc>
      </w:tr>
    </w:tbl>
    <w:p w14:paraId="383BECE6" w14:textId="77777777" w:rsidR="008B2A53" w:rsidRPr="007E6FE7" w:rsidRDefault="008B2A53" w:rsidP="008B2A53">
      <w:pPr>
        <w:keepNext/>
        <w:keepLines/>
        <w:pBdr>
          <w:bottom w:val="single" w:sz="12" w:space="1" w:color="auto"/>
        </w:pBdr>
        <w:spacing w:after="0" w:line="240" w:lineRule="auto"/>
        <w:jc w:val="both"/>
        <w:rPr>
          <w:rFonts w:ascii="Tahoma" w:eastAsia="Times New Roman" w:hAnsi="Tahoma" w:cs="Tahoma"/>
          <w:b/>
          <w:lang w:eastAsia="sl-SI"/>
        </w:rPr>
      </w:pPr>
    </w:p>
    <w:p w14:paraId="6DFBFC75"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IZPOLNI NAROČNIK OBJEKTA (Izdajatelj reference)!!!</w:t>
      </w:r>
    </w:p>
    <w:p w14:paraId="77110A96" w14:textId="77777777" w:rsidR="008B2A53" w:rsidRPr="007E6FE7" w:rsidRDefault="008B2A53" w:rsidP="008B2A53">
      <w:pPr>
        <w:keepNext/>
        <w:keepLines/>
        <w:spacing w:after="0" w:line="240" w:lineRule="auto"/>
        <w:jc w:val="both"/>
        <w:rPr>
          <w:rFonts w:ascii="Tahoma" w:eastAsia="Times New Roman" w:hAnsi="Tahoma" w:cs="Tahoma"/>
          <w:lang w:eastAsia="sl-SI"/>
        </w:rPr>
      </w:pPr>
    </w:p>
    <w:p w14:paraId="63D026E2"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Potrjujemo, da nam je na podlagi našega naročila, zgoraj navedeni delavec opravil navedeno storitev v skladu s sklenjeno pogodbo oziroma v roku, količini, kvaliteti in po ceni, navedeni v izvajalčevi ponudbi.</w:t>
      </w:r>
    </w:p>
    <w:p w14:paraId="437098D3"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Potrdilo izdajamo na prošnjo delavca in velja izključno za potrebe pri njegovi oddaji ponudbe za pridobitev predmetnega javnega naročila.</w:t>
      </w:r>
    </w:p>
    <w:p w14:paraId="51A39FA2"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ab/>
        <w:t xml:space="preserve"> </w:t>
      </w:r>
    </w:p>
    <w:p w14:paraId="0D2FE08C" w14:textId="77777777" w:rsidR="008B2A53" w:rsidRPr="007E6FE7" w:rsidRDefault="008B2A53" w:rsidP="008B2A53">
      <w:pPr>
        <w:keepNext/>
        <w:keepLines/>
        <w:spacing w:after="0" w:line="240" w:lineRule="auto"/>
        <w:jc w:val="center"/>
        <w:rPr>
          <w:rFonts w:ascii="Tahoma" w:eastAsia="Times New Roman" w:hAnsi="Tahoma" w:cs="Tahoma"/>
          <w:lang w:eastAsia="sl-SI"/>
        </w:rPr>
      </w:pPr>
      <w:r w:rsidRPr="007E6FE7">
        <w:rPr>
          <w:rFonts w:ascii="Tahoma" w:eastAsia="Times New Roman" w:hAnsi="Tahoma" w:cs="Tahoma"/>
          <w:lang w:eastAsia="sl-SI"/>
        </w:rPr>
        <w:t xml:space="preserve">Izjavljamo, da smo   </w:t>
      </w:r>
      <w:r w:rsidRPr="007E6FE7">
        <w:rPr>
          <w:rFonts w:ascii="Tahoma" w:eastAsia="Times New Roman" w:hAnsi="Tahoma" w:cs="Tahoma"/>
          <w:b/>
          <w:i/>
          <w:lang w:eastAsia="sl-SI"/>
        </w:rPr>
        <w:t>javni  /  zasebni</w:t>
      </w:r>
      <w:r w:rsidRPr="007E6FE7">
        <w:rPr>
          <w:rFonts w:ascii="Tahoma" w:eastAsia="Times New Roman" w:hAnsi="Tahoma" w:cs="Tahoma"/>
          <w:lang w:eastAsia="sl-SI"/>
        </w:rPr>
        <w:t xml:space="preserve">   naročnik. (Ustrezno obkrožite)</w:t>
      </w:r>
    </w:p>
    <w:p w14:paraId="00C61469" w14:textId="77777777" w:rsidR="008B2A53" w:rsidRPr="007E6FE7" w:rsidRDefault="008B2A53" w:rsidP="008B2A53">
      <w:pPr>
        <w:keepNext/>
        <w:keepLines/>
        <w:spacing w:after="0" w:line="240" w:lineRule="auto"/>
        <w:jc w:val="both"/>
        <w:rPr>
          <w:rFonts w:ascii="Tahoma" w:eastAsia="Times New Roman" w:hAnsi="Tahoma" w:cs="Tahoma"/>
          <w:lang w:eastAsia="sl-SI"/>
        </w:rPr>
      </w:pPr>
    </w:p>
    <w:p w14:paraId="4A09A070"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Izdajatelj reference</w:t>
      </w:r>
    </w:p>
    <w:p w14:paraId="6E5CCD8A" w14:textId="77777777" w:rsidR="008B2A53" w:rsidRPr="007E6FE7" w:rsidRDefault="008B2A53" w:rsidP="008B2A53">
      <w:pPr>
        <w:keepNext/>
        <w:keepLines/>
        <w:spacing w:after="0" w:line="240" w:lineRule="auto"/>
        <w:jc w:val="both"/>
        <w:rPr>
          <w:rFonts w:ascii="Tahoma" w:eastAsia="Times New Roman" w:hAnsi="Tahoma" w:cs="Tahoma"/>
          <w:lang w:eastAsia="sl-SI"/>
        </w:rPr>
      </w:pPr>
    </w:p>
    <w:p w14:paraId="79461F2A" w14:textId="77777777" w:rsidR="008B2A53" w:rsidRPr="007E6FE7" w:rsidRDefault="008B2A53" w:rsidP="008B2A53">
      <w:pPr>
        <w:keepNext/>
        <w:keepLines/>
        <w:spacing w:after="0" w:line="240" w:lineRule="auto"/>
        <w:jc w:val="both"/>
        <w:rPr>
          <w:rFonts w:ascii="Tahoma" w:eastAsia="Times New Roman" w:hAnsi="Tahoma" w:cs="Tahoma"/>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8B2A53" w:rsidRPr="007E6FE7" w14:paraId="24915D23" w14:textId="77777777" w:rsidTr="005865D3">
        <w:trPr>
          <w:trHeight w:val="235"/>
        </w:trPr>
        <w:tc>
          <w:tcPr>
            <w:tcW w:w="3402" w:type="dxa"/>
            <w:tcBorders>
              <w:bottom w:val="single" w:sz="4" w:space="0" w:color="auto"/>
            </w:tcBorders>
          </w:tcPr>
          <w:p w14:paraId="12268E2A" w14:textId="77777777" w:rsidR="008B2A53" w:rsidRPr="007E6FE7" w:rsidRDefault="008B2A53" w:rsidP="008B2A53">
            <w:pPr>
              <w:keepNext/>
              <w:keepLines/>
              <w:spacing w:after="0" w:line="240" w:lineRule="auto"/>
              <w:jc w:val="both"/>
              <w:rPr>
                <w:rFonts w:ascii="Tahoma" w:eastAsia="Times New Roman" w:hAnsi="Tahoma" w:cs="Tahoma"/>
                <w:snapToGrid w:val="0"/>
                <w:lang w:eastAsia="sl-SI"/>
              </w:rPr>
            </w:pPr>
          </w:p>
        </w:tc>
        <w:tc>
          <w:tcPr>
            <w:tcW w:w="2977" w:type="dxa"/>
          </w:tcPr>
          <w:p w14:paraId="6C289721" w14:textId="77777777" w:rsidR="008B2A53" w:rsidRPr="007E6FE7" w:rsidRDefault="008B2A53" w:rsidP="008B2A53">
            <w:pPr>
              <w:keepNext/>
              <w:keepLines/>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6C3ABDD4" w14:textId="77777777" w:rsidR="008B2A53" w:rsidRPr="007E6FE7" w:rsidRDefault="008B2A53" w:rsidP="008B2A53">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8B2A53" w:rsidRPr="007E6FE7" w14:paraId="3D7A123B" w14:textId="77777777" w:rsidTr="005865D3">
        <w:trPr>
          <w:trHeight w:val="235"/>
        </w:trPr>
        <w:tc>
          <w:tcPr>
            <w:tcW w:w="3402" w:type="dxa"/>
            <w:tcBorders>
              <w:top w:val="single" w:sz="4" w:space="0" w:color="auto"/>
            </w:tcBorders>
          </w:tcPr>
          <w:p w14:paraId="77AEC993" w14:textId="77777777" w:rsidR="008B2A53" w:rsidRPr="007E6FE7" w:rsidRDefault="008B2A53" w:rsidP="008B2A53">
            <w:pPr>
              <w:keepNext/>
              <w:keepLines/>
              <w:spacing w:after="0" w:line="240" w:lineRule="auto"/>
              <w:jc w:val="both"/>
              <w:rPr>
                <w:rFonts w:ascii="Tahoma" w:eastAsia="Times New Roman" w:hAnsi="Tahoma" w:cs="Tahoma"/>
                <w:snapToGrid w:val="0"/>
                <w:lang w:eastAsia="sl-SI"/>
              </w:rPr>
            </w:pPr>
            <w:r w:rsidRPr="007E6FE7">
              <w:rPr>
                <w:rFonts w:ascii="Tahoma" w:eastAsia="Times New Roman" w:hAnsi="Tahoma" w:cs="Tahoma"/>
                <w:snapToGrid w:val="0"/>
                <w:lang w:eastAsia="sl-SI"/>
              </w:rPr>
              <w:t>(kraj, datum)</w:t>
            </w:r>
          </w:p>
        </w:tc>
        <w:tc>
          <w:tcPr>
            <w:tcW w:w="2977" w:type="dxa"/>
          </w:tcPr>
          <w:p w14:paraId="0777FFA5" w14:textId="77777777" w:rsidR="008B2A53" w:rsidRPr="007E6FE7" w:rsidRDefault="008B2A53" w:rsidP="007B1AB2">
            <w:pPr>
              <w:keepNext/>
              <w:keepLines/>
              <w:spacing w:after="0" w:line="240" w:lineRule="auto"/>
              <w:jc w:val="center"/>
              <w:rPr>
                <w:rFonts w:ascii="Tahoma" w:eastAsia="Times New Roman" w:hAnsi="Tahoma" w:cs="Tahoma"/>
                <w:snapToGrid w:val="0"/>
                <w:lang w:eastAsia="sl-SI"/>
              </w:rPr>
            </w:pPr>
            <w:r w:rsidRPr="007E6FE7">
              <w:rPr>
                <w:rFonts w:ascii="Tahoma" w:eastAsia="Times New Roman" w:hAnsi="Tahoma" w:cs="Tahoma"/>
                <w:snapToGrid w:val="0"/>
                <w:lang w:eastAsia="sl-SI"/>
              </w:rPr>
              <w:t>žig</w:t>
            </w:r>
          </w:p>
        </w:tc>
        <w:tc>
          <w:tcPr>
            <w:tcW w:w="3119" w:type="dxa"/>
            <w:tcBorders>
              <w:top w:val="single" w:sz="4" w:space="0" w:color="auto"/>
            </w:tcBorders>
          </w:tcPr>
          <w:p w14:paraId="21971E81" w14:textId="77777777" w:rsidR="008B2A53" w:rsidRPr="007E6FE7" w:rsidRDefault="008B2A53" w:rsidP="008B2A53">
            <w:pPr>
              <w:keepNext/>
              <w:keepLines/>
              <w:spacing w:after="0" w:line="240" w:lineRule="auto"/>
              <w:jc w:val="center"/>
              <w:rPr>
                <w:rFonts w:ascii="Tahoma" w:eastAsia="Times New Roman" w:hAnsi="Tahoma" w:cs="Tahoma"/>
                <w:snapToGrid w:val="0"/>
                <w:lang w:eastAsia="sl-SI"/>
              </w:rPr>
            </w:pPr>
            <w:r w:rsidRPr="007E6FE7">
              <w:rPr>
                <w:rFonts w:ascii="Tahoma" w:eastAsia="Times New Roman" w:hAnsi="Tahoma" w:cs="Tahoma"/>
                <w:snapToGrid w:val="0"/>
                <w:lang w:eastAsia="sl-SI"/>
              </w:rPr>
              <w:t>(podpis odgovorne osebe naročnika objekta)</w:t>
            </w:r>
          </w:p>
        </w:tc>
      </w:tr>
    </w:tbl>
    <w:p w14:paraId="0F1A3355" w14:textId="77777777" w:rsidR="00322194" w:rsidRDefault="008B2A53" w:rsidP="007B1AB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7E6FE7">
        <w:rPr>
          <w:rFonts w:ascii="Tahoma" w:eastAsia="Times New Roman" w:hAnsi="Tahoma" w:cs="Tahoma"/>
          <w:b/>
          <w:i/>
          <w:lang w:eastAsia="sl-SI"/>
        </w:rPr>
        <w:t xml:space="preserve">Navodilo: </w:t>
      </w:r>
      <w:r w:rsidRPr="007E6FE7">
        <w:rPr>
          <w:rFonts w:ascii="Tahoma" w:eastAsia="Times New Roman" w:hAnsi="Tahoma" w:cs="Tahoma"/>
          <w:i/>
          <w:lang w:eastAsia="sl-SI"/>
        </w:rPr>
        <w:t>Obrazec se po potrebi kopira!</w:t>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50"/>
        <w:gridCol w:w="1418"/>
      </w:tblGrid>
      <w:tr w:rsidR="00322194" w:rsidRPr="00322194" w14:paraId="6517DE8C" w14:textId="77777777" w:rsidTr="00AB4A11">
        <w:tc>
          <w:tcPr>
            <w:tcW w:w="8150" w:type="dxa"/>
            <w:tcBorders>
              <w:top w:val="single" w:sz="4" w:space="0" w:color="auto"/>
              <w:left w:val="single" w:sz="4" w:space="0" w:color="auto"/>
              <w:bottom w:val="single" w:sz="4" w:space="0" w:color="auto"/>
              <w:right w:val="single" w:sz="4" w:space="0" w:color="808080"/>
            </w:tcBorders>
            <w:hideMark/>
          </w:tcPr>
          <w:p w14:paraId="7B300BCF" w14:textId="77777777" w:rsidR="00322194" w:rsidRPr="00322194" w:rsidRDefault="00322194" w:rsidP="00322194">
            <w:pPr>
              <w:keepNext/>
              <w:keepLines/>
              <w:spacing w:after="0" w:line="240" w:lineRule="auto"/>
              <w:rPr>
                <w:rFonts w:ascii="Tahoma" w:hAnsi="Tahoma" w:cs="Tahoma"/>
              </w:rPr>
            </w:pPr>
            <w:r w:rsidRPr="00322194">
              <w:rPr>
                <w:rFonts w:ascii="Tahoma" w:hAnsi="Tahoma" w:cs="Tahoma"/>
                <w:noProof/>
              </w:rPr>
              <w:lastRenderedPageBreak/>
              <w:br w:type="page"/>
            </w:r>
            <w:r w:rsidRPr="00322194">
              <w:rPr>
                <w:rFonts w:ascii="Tahoma" w:hAnsi="Tahoma" w:cs="Tahoma"/>
              </w:rPr>
              <w:t>POTRDILO NAROČNIKA O OGLEDU OBJEKTA</w:t>
            </w:r>
          </w:p>
        </w:tc>
        <w:tc>
          <w:tcPr>
            <w:tcW w:w="1418" w:type="dxa"/>
            <w:tcBorders>
              <w:top w:val="single" w:sz="4" w:space="0" w:color="auto"/>
              <w:left w:val="single" w:sz="4" w:space="0" w:color="808080"/>
              <w:bottom w:val="single" w:sz="4" w:space="0" w:color="auto"/>
              <w:right w:val="single" w:sz="4" w:space="0" w:color="auto"/>
            </w:tcBorders>
            <w:hideMark/>
          </w:tcPr>
          <w:p w14:paraId="7D41EC6C" w14:textId="77777777" w:rsidR="00322194" w:rsidRPr="00322194" w:rsidRDefault="00322194" w:rsidP="00322194">
            <w:pPr>
              <w:keepNext/>
              <w:keepLines/>
              <w:spacing w:after="0" w:line="240" w:lineRule="auto"/>
              <w:rPr>
                <w:rFonts w:ascii="Tahoma" w:hAnsi="Tahoma" w:cs="Tahoma"/>
                <w:b/>
                <w:i/>
              </w:rPr>
            </w:pPr>
            <w:r w:rsidRPr="00322194">
              <w:rPr>
                <w:rFonts w:ascii="Tahoma" w:hAnsi="Tahoma" w:cs="Tahoma"/>
                <w:b/>
                <w:i/>
              </w:rPr>
              <w:t>Priloga 7</w:t>
            </w:r>
          </w:p>
        </w:tc>
      </w:tr>
    </w:tbl>
    <w:p w14:paraId="5FC18FAD" w14:textId="77777777" w:rsidR="00322194" w:rsidRPr="00322194" w:rsidRDefault="00322194" w:rsidP="00322194">
      <w:pPr>
        <w:keepNext/>
        <w:keepLines/>
        <w:spacing w:after="0" w:line="240" w:lineRule="auto"/>
        <w:rPr>
          <w:rFonts w:ascii="Tahoma" w:hAnsi="Tahoma" w:cs="Tahoma"/>
        </w:rPr>
      </w:pPr>
    </w:p>
    <w:p w14:paraId="1FB1D27E" w14:textId="77777777" w:rsidR="00322194" w:rsidRPr="00322194" w:rsidRDefault="00322194" w:rsidP="00322194">
      <w:pPr>
        <w:keepNext/>
        <w:keepLines/>
        <w:spacing w:after="0" w:line="240" w:lineRule="auto"/>
        <w:rPr>
          <w:rFonts w:ascii="Tahoma" w:hAnsi="Tahoma" w:cs="Tahoma"/>
        </w:rPr>
      </w:pPr>
    </w:p>
    <w:p w14:paraId="03E4DBCE" w14:textId="77777777" w:rsidR="00322194" w:rsidRPr="00322194" w:rsidRDefault="00322194" w:rsidP="00322194">
      <w:pPr>
        <w:keepNext/>
        <w:keepLines/>
        <w:spacing w:after="0" w:line="240" w:lineRule="auto"/>
        <w:rPr>
          <w:rFonts w:ascii="Tahoma" w:hAnsi="Tahoma" w:cs="Tahoma"/>
        </w:rPr>
      </w:pPr>
      <w:r w:rsidRPr="00322194">
        <w:rPr>
          <w:rFonts w:ascii="Tahoma" w:hAnsi="Tahoma" w:cs="Tahoma"/>
        </w:rPr>
        <w:t>Kot gospodarski subjekt: _________________________________________________________________ za izbiro ponudnika za javno naročilo:</w:t>
      </w:r>
    </w:p>
    <w:p w14:paraId="7DD131DE" w14:textId="77777777" w:rsidR="00322194" w:rsidRPr="00322194" w:rsidRDefault="00322194" w:rsidP="00322194">
      <w:pPr>
        <w:keepNext/>
        <w:keepLines/>
        <w:spacing w:after="0" w:line="240" w:lineRule="auto"/>
        <w:rPr>
          <w:rFonts w:ascii="Tahoma" w:hAnsi="Tahoma" w:cs="Tahoma"/>
        </w:rPr>
      </w:pPr>
    </w:p>
    <w:p w14:paraId="5D730F27" w14:textId="77777777" w:rsidR="00322194" w:rsidRPr="00322194" w:rsidRDefault="00322194" w:rsidP="00322194">
      <w:pPr>
        <w:keepNext/>
        <w:keepLines/>
        <w:spacing w:after="0" w:line="240" w:lineRule="auto"/>
        <w:jc w:val="both"/>
        <w:rPr>
          <w:rFonts w:ascii="Tahoma" w:hAnsi="Tahoma" w:cs="Tahoma"/>
        </w:rPr>
      </w:pPr>
      <w:r w:rsidRPr="00322194">
        <w:rPr>
          <w:rFonts w:ascii="Tahoma" w:hAnsi="Tahoma" w:cs="Tahoma"/>
          <w:b/>
          <w:lang w:val="x-none"/>
        </w:rPr>
        <w:t>JPE-SAL-</w:t>
      </w:r>
      <w:r>
        <w:rPr>
          <w:rFonts w:ascii="Tahoma" w:hAnsi="Tahoma" w:cs="Tahoma"/>
          <w:b/>
        </w:rPr>
        <w:t>45</w:t>
      </w:r>
      <w:r w:rsidRPr="00322194">
        <w:rPr>
          <w:rFonts w:ascii="Tahoma" w:hAnsi="Tahoma" w:cs="Tahoma"/>
          <w:b/>
        </w:rPr>
        <w:t xml:space="preserve">5/23 </w:t>
      </w:r>
      <w:r w:rsidRPr="00322194">
        <w:rPr>
          <w:rFonts w:ascii="Tahoma" w:hAnsi="Tahoma" w:cs="Tahoma"/>
          <w:b/>
          <w:lang w:val="x-none"/>
        </w:rPr>
        <w:t xml:space="preserve">– </w:t>
      </w:r>
      <w:r>
        <w:rPr>
          <w:rFonts w:ascii="Tahoma" w:hAnsi="Tahoma" w:cs="Tahoma"/>
          <w:b/>
          <w:color w:val="272727"/>
          <w:shd w:val="clear" w:color="auto" w:fill="FFFFFF"/>
        </w:rPr>
        <w:t>Polnilnice za električna vozila</w:t>
      </w:r>
      <w:r w:rsidRPr="00322194">
        <w:rPr>
          <w:rFonts w:ascii="Tahoma" w:hAnsi="Tahoma" w:cs="Tahoma"/>
          <w:b/>
          <w:color w:val="272727"/>
          <w:shd w:val="clear" w:color="auto" w:fill="FFFFFF"/>
        </w:rPr>
        <w:t xml:space="preserve"> </w:t>
      </w:r>
      <w:r w:rsidRPr="00322194">
        <w:rPr>
          <w:rFonts w:ascii="Tahoma" w:hAnsi="Tahoma" w:cs="Tahoma"/>
        </w:rPr>
        <w:t>prilagamo po</w:t>
      </w:r>
      <w:r w:rsidR="009642DA">
        <w:rPr>
          <w:rFonts w:ascii="Tahoma" w:hAnsi="Tahoma" w:cs="Tahoma"/>
        </w:rPr>
        <w:t>trdilo naročnika</w:t>
      </w:r>
      <w:r w:rsidR="008258C2">
        <w:rPr>
          <w:rFonts w:ascii="Tahoma" w:hAnsi="Tahoma" w:cs="Tahoma"/>
        </w:rPr>
        <w:t xml:space="preserve"> o ogledu obeh lokacij kjer je predvidena izgradnja PEV</w:t>
      </w:r>
      <w:r w:rsidRPr="00322194">
        <w:rPr>
          <w:rFonts w:ascii="Tahoma" w:hAnsi="Tahoma" w:cs="Tahoma"/>
        </w:rPr>
        <w:t>.</w:t>
      </w:r>
    </w:p>
    <w:p w14:paraId="22192E9A" w14:textId="77777777" w:rsidR="00322194" w:rsidRPr="00322194" w:rsidRDefault="00322194" w:rsidP="00322194">
      <w:pPr>
        <w:keepNext/>
        <w:keepLines/>
        <w:spacing w:after="0" w:line="240" w:lineRule="auto"/>
        <w:jc w:val="both"/>
        <w:rPr>
          <w:rFonts w:ascii="Tahoma" w:hAnsi="Tahoma" w:cs="Tahoma"/>
        </w:rPr>
      </w:pPr>
    </w:p>
    <w:p w14:paraId="3B1D7ED8" w14:textId="77777777" w:rsidR="00322194" w:rsidRPr="00322194" w:rsidRDefault="00322194" w:rsidP="00322194">
      <w:pPr>
        <w:keepNext/>
        <w:keepLines/>
        <w:spacing w:after="0" w:line="240" w:lineRule="auto"/>
        <w:jc w:val="both"/>
        <w:rPr>
          <w:rFonts w:ascii="Tahoma" w:hAnsi="Tahoma" w:cs="Tahoma"/>
        </w:rPr>
      </w:pPr>
    </w:p>
    <w:p w14:paraId="75980772" w14:textId="77777777" w:rsidR="00322194" w:rsidRPr="00322194" w:rsidRDefault="00322194" w:rsidP="00322194">
      <w:pPr>
        <w:keepNext/>
        <w:keepLines/>
        <w:spacing w:after="0" w:line="240" w:lineRule="auto"/>
        <w:jc w:val="both"/>
        <w:rPr>
          <w:rFonts w:ascii="Tahoma" w:hAnsi="Tahoma" w:cs="Tahoma"/>
        </w:rPr>
      </w:pPr>
      <w:r w:rsidRPr="00322194">
        <w:rPr>
          <w:rFonts w:ascii="Tahoma" w:hAnsi="Tahoma" w:cs="Tahoma"/>
        </w:rPr>
        <w:t>Na osnovi zahteve iz razpisne dokumentacije št. JPE-SAL-455/23 potrjujemo, da se je predstavnik(ca) gospodarskega subjekta ____________________________________________ (ime, priimek), ki je na sestanku predložil(a) ustrezno pooblastilo dne …………………………… ob ……… uri udeležil(a) sestanka in terenskega ogleda na lokacijah naročnika Toplarniška ulica 19</w:t>
      </w:r>
      <w:r w:rsidR="00E94423">
        <w:rPr>
          <w:rFonts w:ascii="Tahoma" w:hAnsi="Tahoma" w:cs="Tahoma"/>
        </w:rPr>
        <w:t xml:space="preserve"> in Verovškova 62</w:t>
      </w:r>
      <w:r w:rsidRPr="00322194">
        <w:rPr>
          <w:rFonts w:ascii="Tahoma" w:hAnsi="Tahoma" w:cs="Tahoma"/>
        </w:rPr>
        <w:t xml:space="preserve">, v Ljubljani. </w:t>
      </w:r>
    </w:p>
    <w:p w14:paraId="64629E97" w14:textId="77777777" w:rsidR="00322194" w:rsidRPr="00322194" w:rsidRDefault="00322194" w:rsidP="00322194">
      <w:pPr>
        <w:keepNext/>
        <w:keepLines/>
        <w:spacing w:after="0" w:line="240" w:lineRule="auto"/>
        <w:jc w:val="both"/>
        <w:rPr>
          <w:rFonts w:ascii="Tahoma" w:hAnsi="Tahoma" w:cs="Tahoma"/>
        </w:rPr>
      </w:pPr>
    </w:p>
    <w:p w14:paraId="366B0290" w14:textId="77777777" w:rsidR="00322194" w:rsidRPr="00322194" w:rsidRDefault="00322194" w:rsidP="00322194">
      <w:pPr>
        <w:keepNext/>
        <w:keepLines/>
        <w:spacing w:after="0" w:line="240" w:lineRule="auto"/>
        <w:jc w:val="both"/>
        <w:rPr>
          <w:rFonts w:ascii="Tahoma" w:hAnsi="Tahoma" w:cs="Tahoma"/>
        </w:rPr>
      </w:pPr>
    </w:p>
    <w:p w14:paraId="424E23E1" w14:textId="77777777" w:rsidR="00322194" w:rsidRPr="00322194" w:rsidRDefault="00322194" w:rsidP="00322194">
      <w:pPr>
        <w:keepNext/>
        <w:keepLines/>
        <w:spacing w:after="0" w:line="240" w:lineRule="auto"/>
        <w:jc w:val="both"/>
        <w:rPr>
          <w:rFonts w:ascii="Tahoma" w:hAnsi="Tahoma" w:cs="Tahoma"/>
        </w:rPr>
      </w:pPr>
    </w:p>
    <w:p w14:paraId="4AC35936" w14:textId="77777777" w:rsidR="00322194" w:rsidRPr="00322194" w:rsidRDefault="00322194" w:rsidP="00322194">
      <w:pPr>
        <w:keepNext/>
        <w:keepLines/>
        <w:spacing w:after="0" w:line="240" w:lineRule="auto"/>
        <w:jc w:val="both"/>
        <w:rPr>
          <w:rFonts w:ascii="Tahoma" w:hAnsi="Tahoma" w:cs="Tahoma"/>
        </w:rPr>
      </w:pPr>
    </w:p>
    <w:p w14:paraId="43424ABA" w14:textId="77777777" w:rsidR="00322194" w:rsidRPr="00322194" w:rsidRDefault="00322194" w:rsidP="00322194">
      <w:pPr>
        <w:keepNext/>
        <w:keepLines/>
        <w:spacing w:after="0" w:line="240" w:lineRule="auto"/>
        <w:jc w:val="both"/>
        <w:rPr>
          <w:rFonts w:ascii="Tahoma" w:hAnsi="Tahoma" w:cs="Tahoma"/>
        </w:rPr>
      </w:pPr>
    </w:p>
    <w:p w14:paraId="6139A0CD" w14:textId="77777777" w:rsidR="00322194" w:rsidRPr="00322194" w:rsidRDefault="00322194" w:rsidP="00322194">
      <w:pPr>
        <w:keepNext/>
        <w:keepLines/>
        <w:spacing w:after="0" w:line="240" w:lineRule="auto"/>
        <w:jc w:val="both"/>
        <w:rPr>
          <w:rFonts w:ascii="Tahoma" w:hAnsi="Tahoma" w:cs="Tahoma"/>
        </w:rPr>
      </w:pPr>
    </w:p>
    <w:p w14:paraId="7ADAD380" w14:textId="77777777" w:rsidR="00322194" w:rsidRPr="00322194" w:rsidRDefault="00322194" w:rsidP="00322194">
      <w:pPr>
        <w:keepNext/>
        <w:keepLines/>
        <w:spacing w:after="0" w:line="240" w:lineRule="auto"/>
        <w:jc w:val="both"/>
        <w:rPr>
          <w:rFonts w:ascii="Tahoma" w:hAnsi="Tahoma" w:cs="Tahoma"/>
        </w:rPr>
      </w:pPr>
    </w:p>
    <w:p w14:paraId="37F0DF72" w14:textId="77777777" w:rsidR="00322194" w:rsidRPr="00322194" w:rsidRDefault="00322194" w:rsidP="00322194">
      <w:pPr>
        <w:keepNext/>
        <w:keepLines/>
        <w:spacing w:after="0" w:line="240" w:lineRule="auto"/>
        <w:jc w:val="both"/>
        <w:rPr>
          <w:rFonts w:ascii="Tahoma" w:hAnsi="Tahoma" w:cs="Tahoma"/>
        </w:rPr>
      </w:pPr>
    </w:p>
    <w:p w14:paraId="2EB8DB54" w14:textId="77777777" w:rsidR="00322194" w:rsidRPr="00322194" w:rsidRDefault="00322194" w:rsidP="00322194">
      <w:pPr>
        <w:keepNext/>
        <w:keepLines/>
        <w:spacing w:after="0" w:line="240" w:lineRule="auto"/>
        <w:jc w:val="both"/>
        <w:rPr>
          <w:rFonts w:ascii="Tahoma" w:hAnsi="Tahoma" w:cs="Tahoma"/>
        </w:rPr>
      </w:pPr>
    </w:p>
    <w:p w14:paraId="04C2E0DD" w14:textId="77777777" w:rsidR="00322194" w:rsidRPr="00322194" w:rsidRDefault="00322194" w:rsidP="00322194">
      <w:pPr>
        <w:keepNext/>
        <w:keepLines/>
        <w:spacing w:after="0" w:line="240" w:lineRule="auto"/>
        <w:jc w:val="both"/>
        <w:rPr>
          <w:rFonts w:ascii="Tahoma" w:hAnsi="Tahoma" w:cs="Tahoma"/>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665"/>
        <w:gridCol w:w="3429"/>
      </w:tblGrid>
      <w:tr w:rsidR="00322194" w:rsidRPr="00322194" w14:paraId="0F6DFDD0" w14:textId="77777777" w:rsidTr="00AB4A11">
        <w:trPr>
          <w:trHeight w:val="235"/>
        </w:trPr>
        <w:tc>
          <w:tcPr>
            <w:tcW w:w="3401" w:type="dxa"/>
            <w:tcBorders>
              <w:top w:val="single" w:sz="4" w:space="0" w:color="auto"/>
              <w:left w:val="nil"/>
              <w:right w:val="nil"/>
            </w:tcBorders>
            <w:hideMark/>
          </w:tcPr>
          <w:p w14:paraId="43392C5E" w14:textId="77777777" w:rsidR="00322194" w:rsidRPr="00322194" w:rsidRDefault="00322194" w:rsidP="00322194">
            <w:pPr>
              <w:keepNext/>
              <w:keepLines/>
              <w:spacing w:after="0" w:line="240" w:lineRule="auto"/>
              <w:jc w:val="center"/>
              <w:rPr>
                <w:rFonts w:ascii="Tahoma" w:hAnsi="Tahoma" w:cs="Tahoma"/>
                <w:snapToGrid w:val="0"/>
                <w:color w:val="000000"/>
              </w:rPr>
            </w:pPr>
            <w:r w:rsidRPr="00322194">
              <w:rPr>
                <w:rFonts w:ascii="Tahoma" w:hAnsi="Tahoma" w:cs="Tahoma"/>
                <w:snapToGrid w:val="0"/>
                <w:color w:val="000000"/>
              </w:rPr>
              <w:t>(podpis predstavnika gospodarskega subjekta)</w:t>
            </w:r>
          </w:p>
        </w:tc>
        <w:tc>
          <w:tcPr>
            <w:tcW w:w="2665" w:type="dxa"/>
          </w:tcPr>
          <w:p w14:paraId="0367E0D4" w14:textId="77777777" w:rsidR="00322194" w:rsidRPr="00322194" w:rsidRDefault="00322194" w:rsidP="00322194">
            <w:pPr>
              <w:keepNext/>
              <w:keepLines/>
              <w:spacing w:after="0" w:line="240" w:lineRule="auto"/>
              <w:jc w:val="center"/>
              <w:rPr>
                <w:rFonts w:ascii="Tahoma" w:hAnsi="Tahoma" w:cs="Tahoma"/>
                <w:snapToGrid w:val="0"/>
                <w:color w:val="000000"/>
              </w:rPr>
            </w:pPr>
            <w:r w:rsidRPr="00322194">
              <w:rPr>
                <w:rFonts w:ascii="Tahoma" w:hAnsi="Tahoma" w:cs="Tahoma"/>
                <w:snapToGrid w:val="0"/>
                <w:color w:val="000000"/>
              </w:rPr>
              <w:t>Žig naročnika</w:t>
            </w:r>
          </w:p>
        </w:tc>
        <w:tc>
          <w:tcPr>
            <w:tcW w:w="3429" w:type="dxa"/>
            <w:tcBorders>
              <w:top w:val="single" w:sz="4" w:space="0" w:color="auto"/>
              <w:left w:val="nil"/>
              <w:right w:val="nil"/>
            </w:tcBorders>
          </w:tcPr>
          <w:p w14:paraId="4328CDDA" w14:textId="77777777" w:rsidR="00322194" w:rsidRPr="00322194" w:rsidRDefault="00322194" w:rsidP="00322194">
            <w:pPr>
              <w:keepNext/>
              <w:keepLines/>
              <w:spacing w:after="0" w:line="240" w:lineRule="auto"/>
              <w:jc w:val="center"/>
              <w:rPr>
                <w:rFonts w:ascii="Tahoma" w:hAnsi="Tahoma" w:cs="Tahoma"/>
                <w:snapToGrid w:val="0"/>
                <w:color w:val="000000"/>
              </w:rPr>
            </w:pPr>
            <w:r w:rsidRPr="00322194">
              <w:rPr>
                <w:rFonts w:ascii="Tahoma" w:hAnsi="Tahoma" w:cs="Tahoma"/>
                <w:snapToGrid w:val="0"/>
                <w:color w:val="000000"/>
              </w:rPr>
              <w:t>(podpis predstavnika naročnika)</w:t>
            </w:r>
          </w:p>
        </w:tc>
      </w:tr>
    </w:tbl>
    <w:p w14:paraId="09AED155" w14:textId="77777777" w:rsidR="00322194" w:rsidRPr="00322194" w:rsidRDefault="00322194" w:rsidP="00322194">
      <w:pPr>
        <w:keepNext/>
        <w:keepLines/>
        <w:spacing w:after="0" w:line="240" w:lineRule="auto"/>
        <w:rPr>
          <w:rFonts w:ascii="Tahoma" w:hAnsi="Tahoma" w:cs="Tahoma"/>
          <w:sz w:val="18"/>
        </w:rPr>
      </w:pPr>
    </w:p>
    <w:p w14:paraId="12A16945" w14:textId="77777777" w:rsidR="008E3424" w:rsidRPr="00322194" w:rsidRDefault="00322194" w:rsidP="00322194">
      <w:pPr>
        <w:keepNext/>
        <w:keepLines/>
      </w:pPr>
      <w:r w:rsidRPr="00322194">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D172C0" w14:paraId="06A9F69F" w14:textId="77777777" w:rsidTr="006D62CE">
        <w:tc>
          <w:tcPr>
            <w:tcW w:w="8008" w:type="dxa"/>
            <w:tcBorders>
              <w:top w:val="single" w:sz="4" w:space="0" w:color="auto"/>
              <w:bottom w:val="single" w:sz="4" w:space="0" w:color="auto"/>
            </w:tcBorders>
          </w:tcPr>
          <w:p w14:paraId="5550492B" w14:textId="77777777" w:rsidR="00100B17" w:rsidRPr="00D172C0" w:rsidRDefault="00100B17" w:rsidP="000C7E6D">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lastRenderedPageBreak/>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0413CCF1" w14:textId="77777777" w:rsidR="00100B17" w:rsidRPr="00D172C0" w:rsidRDefault="00100B17" w:rsidP="000C7E6D">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673DC3">
              <w:rPr>
                <w:rFonts w:ascii="Tahoma" w:eastAsia="Times New Roman" w:hAnsi="Tahoma" w:cs="Tahoma"/>
                <w:b/>
                <w:i/>
                <w:lang w:eastAsia="sl-SI"/>
              </w:rPr>
              <w:t>8</w:t>
            </w:r>
          </w:p>
        </w:tc>
      </w:tr>
    </w:tbl>
    <w:p w14:paraId="4166E6A9" w14:textId="77777777" w:rsidR="00100B17" w:rsidRPr="00D172C0" w:rsidRDefault="00100B17" w:rsidP="000C7E6D">
      <w:pPr>
        <w:keepNext/>
        <w:keepLines/>
        <w:tabs>
          <w:tab w:val="left" w:pos="993"/>
        </w:tabs>
        <w:spacing w:after="0" w:line="240" w:lineRule="auto"/>
        <w:ind w:left="993" w:hanging="993"/>
        <w:jc w:val="both"/>
        <w:rPr>
          <w:rFonts w:ascii="Tahoma" w:eastAsia="Times New Roman" w:hAnsi="Tahoma" w:cs="Tahoma"/>
          <w:sz w:val="18"/>
          <w:lang w:eastAsia="sl-SI"/>
        </w:rPr>
      </w:pPr>
    </w:p>
    <w:p w14:paraId="23ABC460" w14:textId="77777777" w:rsidR="00100B17" w:rsidRPr="00D172C0" w:rsidRDefault="00100B17" w:rsidP="000C7E6D">
      <w:pPr>
        <w:keepNext/>
        <w:keepLines/>
        <w:spacing w:after="0" w:line="240" w:lineRule="auto"/>
        <w:jc w:val="both"/>
        <w:rPr>
          <w:rFonts w:ascii="Tahoma" w:eastAsia="Times New Roman" w:hAnsi="Tahoma" w:cs="Tahoma"/>
          <w:lang w:eastAsia="sl-SI"/>
        </w:rPr>
      </w:pPr>
    </w:p>
    <w:p w14:paraId="0F996EB2" w14:textId="77777777" w:rsidR="00100B17" w:rsidRPr="0089420A" w:rsidRDefault="00100B17" w:rsidP="000C7E6D">
      <w:pPr>
        <w:keepNext/>
        <w:keepLines/>
        <w:spacing w:after="0" w:line="240" w:lineRule="auto"/>
        <w:jc w:val="both"/>
        <w:rPr>
          <w:rFonts w:ascii="Tahoma" w:eastAsia="Times New Roman" w:hAnsi="Tahoma" w:cs="Tahoma"/>
          <w:sz w:val="18"/>
          <w:szCs w:val="16"/>
          <w:lang w:eastAsia="sl-SI"/>
        </w:rPr>
      </w:pPr>
    </w:p>
    <w:p w14:paraId="0C3851A6" w14:textId="77777777" w:rsidR="00100B17" w:rsidRPr="0089420A" w:rsidRDefault="00100B17" w:rsidP="000C7E6D">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67A0FC82" w14:textId="77777777" w:rsidR="00100B17" w:rsidRPr="0089420A" w:rsidRDefault="00100B17" w:rsidP="000C7E6D">
      <w:pPr>
        <w:keepNext/>
        <w:keepLines/>
        <w:spacing w:after="0" w:line="240" w:lineRule="auto"/>
        <w:jc w:val="both"/>
        <w:rPr>
          <w:rFonts w:ascii="Tahoma" w:eastAsia="Times New Roman" w:hAnsi="Tahoma" w:cs="Tahoma"/>
          <w:szCs w:val="20"/>
          <w:lang w:eastAsia="sl-SI"/>
        </w:rPr>
      </w:pPr>
    </w:p>
    <w:p w14:paraId="2603F1B4" w14:textId="77777777" w:rsidR="008E3424" w:rsidRPr="008E3424" w:rsidRDefault="008E3424" w:rsidP="008E3424">
      <w:pPr>
        <w:keepNext/>
        <w:keepLines/>
        <w:spacing w:after="0" w:line="240" w:lineRule="auto"/>
        <w:jc w:val="center"/>
        <w:rPr>
          <w:rFonts w:ascii="Tahoma" w:eastAsia="Times New Roman" w:hAnsi="Tahoma" w:cs="Tahoma"/>
          <w:b/>
          <w:noProof/>
          <w:lang w:eastAsia="sl-SI"/>
        </w:rPr>
      </w:pPr>
      <w:r w:rsidRPr="008E3424">
        <w:rPr>
          <w:rFonts w:ascii="Tahoma" w:eastAsia="Times New Roman" w:hAnsi="Tahoma" w:cs="Tahoma"/>
          <w:b/>
          <w:noProof/>
          <w:lang w:eastAsia="sl-SI"/>
        </w:rPr>
        <w:t>JPE-SPV-455/23 – Polnilnice za električna vozila</w:t>
      </w:r>
    </w:p>
    <w:p w14:paraId="005C3E24" w14:textId="77777777" w:rsidR="00100B17" w:rsidRDefault="00100B17" w:rsidP="000C7E6D">
      <w:pPr>
        <w:keepNext/>
        <w:keepLines/>
        <w:spacing w:after="0" w:line="240" w:lineRule="auto"/>
        <w:jc w:val="center"/>
        <w:rPr>
          <w:rFonts w:ascii="Tahoma" w:eastAsia="Times New Roman" w:hAnsi="Tahoma" w:cs="Tahoma"/>
          <w:b/>
          <w:lang w:eastAsia="sl-SI"/>
        </w:rPr>
      </w:pPr>
    </w:p>
    <w:p w14:paraId="6DC8A3F2" w14:textId="77777777" w:rsidR="00100B17" w:rsidRPr="0089420A" w:rsidRDefault="00100B17" w:rsidP="000C7E6D">
      <w:pPr>
        <w:keepNext/>
        <w:keepLines/>
        <w:spacing w:after="0" w:line="240" w:lineRule="auto"/>
        <w:jc w:val="both"/>
        <w:rPr>
          <w:rFonts w:ascii="Tahoma" w:eastAsia="Times New Roman" w:hAnsi="Tahoma" w:cs="Tahoma"/>
          <w:szCs w:val="20"/>
          <w:lang w:eastAsia="sl-SI"/>
        </w:rPr>
      </w:pPr>
    </w:p>
    <w:p w14:paraId="454675F3" w14:textId="77777777" w:rsidR="00100B17" w:rsidRPr="0034751C" w:rsidRDefault="00100B17" w:rsidP="000C7E6D">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3B27B6E1" w14:textId="77777777" w:rsidR="00100B17" w:rsidRPr="0089420A" w:rsidRDefault="00100B17" w:rsidP="000C7E6D">
      <w:pPr>
        <w:keepNext/>
        <w:keepLines/>
        <w:spacing w:after="0" w:line="240" w:lineRule="auto"/>
        <w:jc w:val="both"/>
        <w:rPr>
          <w:rFonts w:ascii="Tahoma" w:eastAsia="Times New Roman" w:hAnsi="Tahoma" w:cs="Tahoma"/>
          <w:szCs w:val="20"/>
          <w:lang w:eastAsia="sl-SI"/>
        </w:rPr>
      </w:pPr>
    </w:p>
    <w:p w14:paraId="7D9FBA24" w14:textId="77777777" w:rsidR="00100B17" w:rsidRPr="0089420A" w:rsidRDefault="00100B17" w:rsidP="000C7E6D">
      <w:pPr>
        <w:keepNext/>
        <w:keepLines/>
        <w:spacing w:after="0" w:line="240" w:lineRule="auto"/>
        <w:jc w:val="both"/>
        <w:rPr>
          <w:rFonts w:ascii="Tahoma" w:eastAsia="Times New Roman" w:hAnsi="Tahoma" w:cs="Tahoma"/>
          <w:sz w:val="24"/>
          <w:szCs w:val="20"/>
          <w:lang w:eastAsia="sl-SI"/>
        </w:rPr>
      </w:pPr>
    </w:p>
    <w:p w14:paraId="73B4E033" w14:textId="77777777" w:rsidR="005D0701" w:rsidRPr="005D0701" w:rsidRDefault="005D0701" w:rsidP="000C7E6D">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14:paraId="7D09FEBB" w14:textId="77777777" w:rsidR="005D0701" w:rsidRPr="005D0701" w:rsidRDefault="005D0701" w:rsidP="00480ACC">
      <w:pPr>
        <w:keepNext/>
        <w:keepLines/>
        <w:numPr>
          <w:ilvl w:val="0"/>
          <w:numId w:val="2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14:paraId="037E5608" w14:textId="77777777" w:rsidR="005D0701" w:rsidRPr="005D0701" w:rsidRDefault="005D0701" w:rsidP="00480ACC">
      <w:pPr>
        <w:keepNext/>
        <w:keepLines/>
        <w:numPr>
          <w:ilvl w:val="0"/>
          <w:numId w:val="2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14:paraId="20B71B65" w14:textId="77777777" w:rsidR="005D0701" w:rsidRPr="005D0701" w:rsidRDefault="005D0701" w:rsidP="00480ACC">
      <w:pPr>
        <w:keepNext/>
        <w:keepLines/>
        <w:numPr>
          <w:ilvl w:val="0"/>
          <w:numId w:val="2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14:paraId="2BA2A4CB" w14:textId="77777777" w:rsidR="005D0701" w:rsidRPr="005D0701" w:rsidRDefault="005D0701" w:rsidP="00480ACC">
      <w:pPr>
        <w:keepNext/>
        <w:keepLines/>
        <w:numPr>
          <w:ilvl w:val="0"/>
          <w:numId w:val="2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14:paraId="1998D4F1" w14:textId="77777777" w:rsidR="005D0701" w:rsidRPr="005D0701" w:rsidRDefault="005D0701" w:rsidP="000C7E6D">
      <w:pPr>
        <w:keepNext/>
        <w:keepLines/>
        <w:spacing w:after="0" w:line="240" w:lineRule="auto"/>
        <w:jc w:val="both"/>
        <w:rPr>
          <w:rFonts w:ascii="Tahoma" w:eastAsia="Times New Roman" w:hAnsi="Tahoma" w:cs="Tahoma"/>
          <w:color w:val="0070C0"/>
          <w:lang w:eastAsia="sl-SI"/>
        </w:rPr>
      </w:pPr>
    </w:p>
    <w:p w14:paraId="172DE92F" w14:textId="77777777" w:rsidR="005D0701" w:rsidRPr="005D0701" w:rsidRDefault="005D0701" w:rsidP="000C7E6D">
      <w:pPr>
        <w:keepNext/>
        <w:keepLines/>
        <w:spacing w:after="0" w:line="240" w:lineRule="auto"/>
        <w:jc w:val="both"/>
        <w:rPr>
          <w:rFonts w:ascii="Tahoma" w:eastAsia="Times New Roman" w:hAnsi="Tahoma" w:cs="Tahoma"/>
          <w:color w:val="0070C0"/>
          <w:lang w:eastAsia="sl-SI"/>
        </w:rPr>
      </w:pPr>
    </w:p>
    <w:p w14:paraId="57577C6D" w14:textId="77777777" w:rsidR="00BF4B2C" w:rsidRPr="00D34180" w:rsidRDefault="00BF4B2C" w:rsidP="000C7E6D">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BF4B2C" w:rsidRPr="00D34180" w14:paraId="6768844B" w14:textId="77777777" w:rsidTr="000B12B5">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524D3EF5" w14:textId="77777777" w:rsidR="00BF4B2C" w:rsidRPr="00D34180" w:rsidRDefault="00BF4B2C" w:rsidP="000C7E6D">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78752347" w14:textId="77777777" w:rsidR="00BF4B2C" w:rsidRPr="00D34180" w:rsidRDefault="00BF4B2C" w:rsidP="000C7E6D">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40D758AC" w14:textId="77777777" w:rsidR="00BF4B2C" w:rsidRPr="00D34180" w:rsidRDefault="00BF4B2C" w:rsidP="000C7E6D">
            <w:pPr>
              <w:keepNext/>
              <w:keepLines/>
              <w:spacing w:after="0" w:line="240" w:lineRule="auto"/>
              <w:jc w:val="both"/>
              <w:rPr>
                <w:rFonts w:ascii="Tahoma" w:eastAsia="Times New Roman" w:hAnsi="Tahoma" w:cs="Tahoma"/>
                <w:sz w:val="18"/>
                <w:szCs w:val="20"/>
                <w:lang w:eastAsia="sl-SI"/>
              </w:rPr>
            </w:pPr>
          </w:p>
          <w:p w14:paraId="20719E52" w14:textId="77777777" w:rsidR="00BF4B2C" w:rsidRDefault="00BF4B2C" w:rsidP="000C7E6D">
            <w:pPr>
              <w:keepNext/>
              <w:keepLines/>
              <w:spacing w:after="0" w:line="240" w:lineRule="auto"/>
              <w:jc w:val="both"/>
              <w:rPr>
                <w:rFonts w:ascii="Tahoma" w:eastAsia="Times New Roman" w:hAnsi="Tahoma" w:cs="Tahoma"/>
                <w:sz w:val="18"/>
                <w:szCs w:val="20"/>
                <w:lang w:eastAsia="sl-SI"/>
              </w:rPr>
            </w:pPr>
          </w:p>
          <w:p w14:paraId="41D36F7A" w14:textId="77777777" w:rsidR="00BF4B2C" w:rsidRPr="00D34180" w:rsidRDefault="00BF4B2C" w:rsidP="000C7E6D">
            <w:pPr>
              <w:keepNext/>
              <w:keepLines/>
              <w:spacing w:after="0" w:line="240" w:lineRule="auto"/>
              <w:jc w:val="both"/>
              <w:rPr>
                <w:rFonts w:ascii="Tahoma" w:eastAsia="Times New Roman" w:hAnsi="Tahoma" w:cs="Tahoma"/>
                <w:sz w:val="18"/>
                <w:szCs w:val="20"/>
                <w:lang w:eastAsia="sl-SI"/>
              </w:rPr>
            </w:pPr>
          </w:p>
        </w:tc>
      </w:tr>
      <w:tr w:rsidR="00BF4B2C" w:rsidRPr="00D34180" w14:paraId="4CE46873" w14:textId="77777777" w:rsidTr="000B12B5">
        <w:trPr>
          <w:trHeight w:val="340"/>
        </w:trPr>
        <w:tc>
          <w:tcPr>
            <w:tcW w:w="2836" w:type="dxa"/>
            <w:tcBorders>
              <w:right w:val="dashSmallGap" w:sz="4" w:space="0" w:color="auto"/>
            </w:tcBorders>
            <w:shd w:val="clear" w:color="auto" w:fill="auto"/>
          </w:tcPr>
          <w:p w14:paraId="2FA81D72" w14:textId="77777777" w:rsidR="00BF4B2C" w:rsidRPr="00D34180" w:rsidRDefault="00BF4B2C" w:rsidP="000C7E6D">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VpD in PV </w:t>
            </w:r>
          </w:p>
        </w:tc>
        <w:tc>
          <w:tcPr>
            <w:tcW w:w="6945" w:type="dxa"/>
            <w:tcBorders>
              <w:left w:val="dashSmallGap" w:sz="4" w:space="0" w:color="auto"/>
            </w:tcBorders>
            <w:shd w:val="clear" w:color="auto" w:fill="auto"/>
          </w:tcPr>
          <w:p w14:paraId="5F7E5CFA" w14:textId="77777777" w:rsidR="00BF4B2C" w:rsidRPr="00D34180" w:rsidRDefault="00BF4B2C" w:rsidP="000C7E6D">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0DC1D65D" w14:textId="77777777" w:rsidR="00BF4B2C" w:rsidRDefault="00BF4B2C" w:rsidP="000C7E6D">
            <w:pPr>
              <w:keepNext/>
              <w:keepLines/>
              <w:spacing w:after="0" w:line="240" w:lineRule="auto"/>
              <w:jc w:val="both"/>
              <w:rPr>
                <w:rFonts w:ascii="Tahoma" w:eastAsia="Times New Roman" w:hAnsi="Tahoma" w:cs="Tahoma"/>
                <w:sz w:val="18"/>
                <w:szCs w:val="20"/>
                <w:lang w:eastAsia="sl-SI"/>
              </w:rPr>
            </w:pPr>
          </w:p>
          <w:p w14:paraId="604964B5" w14:textId="77777777" w:rsidR="00BF4B2C" w:rsidRPr="00D34180" w:rsidRDefault="00BF4B2C" w:rsidP="000C7E6D">
            <w:pPr>
              <w:keepNext/>
              <w:keepLines/>
              <w:spacing w:after="0" w:line="240" w:lineRule="auto"/>
              <w:jc w:val="both"/>
              <w:rPr>
                <w:rFonts w:ascii="Tahoma" w:eastAsia="Times New Roman" w:hAnsi="Tahoma" w:cs="Tahoma"/>
                <w:sz w:val="18"/>
                <w:szCs w:val="20"/>
                <w:lang w:eastAsia="sl-SI"/>
              </w:rPr>
            </w:pPr>
          </w:p>
          <w:p w14:paraId="7AA9530F" w14:textId="77777777" w:rsidR="00BF4B2C" w:rsidRPr="00D34180" w:rsidRDefault="00BF4B2C" w:rsidP="000C7E6D">
            <w:pPr>
              <w:keepNext/>
              <w:keepLines/>
              <w:spacing w:after="0" w:line="240" w:lineRule="auto"/>
              <w:jc w:val="both"/>
              <w:rPr>
                <w:rFonts w:ascii="Tahoma" w:eastAsia="Times New Roman" w:hAnsi="Tahoma" w:cs="Tahoma"/>
                <w:sz w:val="18"/>
                <w:szCs w:val="20"/>
                <w:lang w:eastAsia="sl-SI"/>
              </w:rPr>
            </w:pPr>
          </w:p>
        </w:tc>
      </w:tr>
    </w:tbl>
    <w:p w14:paraId="7187E34F" w14:textId="77777777" w:rsidR="00BF4B2C" w:rsidRDefault="00BF4B2C" w:rsidP="000C7E6D">
      <w:pPr>
        <w:keepNext/>
        <w:keepLines/>
        <w:spacing w:after="0" w:line="240" w:lineRule="auto"/>
        <w:jc w:val="both"/>
        <w:rPr>
          <w:rFonts w:ascii="Tahoma" w:eastAsia="Times New Roman" w:hAnsi="Tahoma" w:cs="Tahoma"/>
          <w:color w:val="0070C0"/>
          <w:lang w:eastAsia="sl-SI"/>
        </w:rPr>
      </w:pPr>
    </w:p>
    <w:p w14:paraId="05283E3F" w14:textId="77777777" w:rsidR="005D0701" w:rsidRPr="005D0701" w:rsidRDefault="005D0701" w:rsidP="000C7E6D">
      <w:pPr>
        <w:keepNext/>
        <w:keepLines/>
        <w:spacing w:after="0" w:line="240" w:lineRule="auto"/>
        <w:jc w:val="both"/>
        <w:rPr>
          <w:rFonts w:ascii="Tahoma" w:eastAsia="Times New Roman" w:hAnsi="Tahoma" w:cs="Tahoma"/>
          <w:lang w:eastAsia="sl-SI"/>
        </w:rPr>
      </w:pPr>
    </w:p>
    <w:p w14:paraId="73E8A3C4" w14:textId="77777777" w:rsidR="005D0701" w:rsidRPr="005D0701" w:rsidRDefault="005D0701" w:rsidP="000C7E6D">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 xml:space="preserve">Nespoštovanje določil je razlog za prekinitev in odstop od </w:t>
      </w:r>
      <w:r w:rsidR="00BA661F">
        <w:rPr>
          <w:rFonts w:ascii="Tahoma" w:eastAsia="Times New Roman" w:hAnsi="Tahoma" w:cs="Tahoma"/>
          <w:lang w:eastAsia="sl-SI"/>
        </w:rPr>
        <w:t>pogodbe</w:t>
      </w:r>
      <w:r w:rsidRPr="005D0701">
        <w:rPr>
          <w:rFonts w:ascii="Tahoma" w:eastAsia="Times New Roman" w:hAnsi="Tahoma" w:cs="Tahoma"/>
          <w:lang w:eastAsia="sl-SI"/>
        </w:rPr>
        <w:t>, brez kakršnekoli obveznosti do izvajalca.</w:t>
      </w:r>
    </w:p>
    <w:p w14:paraId="3EDF8ED7" w14:textId="77777777" w:rsidR="00100B17" w:rsidRPr="0089420A" w:rsidRDefault="00100B17" w:rsidP="000C7E6D">
      <w:pPr>
        <w:keepNext/>
        <w:keepLines/>
        <w:tabs>
          <w:tab w:val="left" w:pos="142"/>
        </w:tabs>
        <w:spacing w:after="0" w:line="240" w:lineRule="auto"/>
        <w:jc w:val="both"/>
        <w:rPr>
          <w:rFonts w:ascii="Tahoma" w:eastAsia="Times New Roman" w:hAnsi="Tahoma" w:cs="Tahoma"/>
          <w:i/>
          <w:sz w:val="24"/>
          <w:szCs w:val="20"/>
          <w:lang w:eastAsia="sl-SI"/>
        </w:rPr>
      </w:pPr>
    </w:p>
    <w:p w14:paraId="217792AB"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03426552"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25359AEF" w14:textId="77777777" w:rsidR="00100B17" w:rsidRDefault="00100B17" w:rsidP="000C7E6D">
      <w:pPr>
        <w:keepNext/>
        <w:keepLines/>
        <w:spacing w:after="0" w:line="240" w:lineRule="auto"/>
        <w:jc w:val="both"/>
        <w:rPr>
          <w:rFonts w:ascii="Tahoma" w:eastAsia="Times New Roman" w:hAnsi="Tahoma" w:cs="Tahoma"/>
          <w:lang w:eastAsia="sl-SI"/>
        </w:rPr>
      </w:pPr>
    </w:p>
    <w:p w14:paraId="148599BF"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6467F379"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02F466EA"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751CDF71"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6FB4FA58"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0CF50253"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2E66E379"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3C317113"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4FCBB0C1" w14:textId="77777777" w:rsidR="00100B17" w:rsidRPr="00712BC8" w:rsidRDefault="00100B17" w:rsidP="000C7E6D">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22"/>
        <w:gridCol w:w="3574"/>
      </w:tblGrid>
      <w:tr w:rsidR="00100B17" w:rsidRPr="00712BC8" w14:paraId="38E90904" w14:textId="77777777" w:rsidTr="00B01C4F">
        <w:trPr>
          <w:trHeight w:val="235"/>
        </w:trPr>
        <w:tc>
          <w:tcPr>
            <w:tcW w:w="3402" w:type="dxa"/>
            <w:tcBorders>
              <w:bottom w:val="single" w:sz="4" w:space="0" w:color="auto"/>
            </w:tcBorders>
          </w:tcPr>
          <w:p w14:paraId="5448C78F" w14:textId="77777777" w:rsidR="00100B17" w:rsidRPr="00712BC8" w:rsidRDefault="00100B17" w:rsidP="000C7E6D">
            <w:pPr>
              <w:keepNext/>
              <w:keepLines/>
              <w:spacing w:after="0" w:line="240" w:lineRule="auto"/>
              <w:jc w:val="both"/>
              <w:rPr>
                <w:rFonts w:ascii="Tahoma" w:eastAsia="Times New Roman" w:hAnsi="Tahoma" w:cs="Tahoma"/>
                <w:snapToGrid w:val="0"/>
                <w:color w:val="000000"/>
                <w:lang w:eastAsia="sl-SI"/>
              </w:rPr>
            </w:pPr>
          </w:p>
        </w:tc>
        <w:tc>
          <w:tcPr>
            <w:tcW w:w="2522" w:type="dxa"/>
          </w:tcPr>
          <w:p w14:paraId="071CA4ED" w14:textId="77777777" w:rsidR="00100B17" w:rsidRPr="00712BC8" w:rsidRDefault="00100B17" w:rsidP="000C7E6D">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70EFC1C1" w14:textId="77777777" w:rsidR="00100B17" w:rsidRPr="00712BC8" w:rsidRDefault="00100B17"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14:paraId="2CBD738E" w14:textId="77777777" w:rsidTr="00B01C4F">
        <w:trPr>
          <w:trHeight w:val="235"/>
        </w:trPr>
        <w:tc>
          <w:tcPr>
            <w:tcW w:w="3402" w:type="dxa"/>
            <w:tcBorders>
              <w:top w:val="single" w:sz="4" w:space="0" w:color="auto"/>
            </w:tcBorders>
          </w:tcPr>
          <w:p w14:paraId="5F0BBAB0" w14:textId="77777777" w:rsidR="00100B17" w:rsidRPr="00712BC8" w:rsidRDefault="00100B17"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22" w:type="dxa"/>
          </w:tcPr>
          <w:p w14:paraId="6005E2C7" w14:textId="77777777" w:rsidR="00100B17" w:rsidRPr="00712BC8" w:rsidRDefault="00100B17"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5CD9DB43" w14:textId="77777777" w:rsidR="00100B17" w:rsidRPr="00712BC8" w:rsidRDefault="00100B17"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sidR="00B01C4F">
              <w:rPr>
                <w:rFonts w:ascii="Tahoma" w:eastAsia="Times New Roman" w:hAnsi="Tahoma" w:cs="Tahoma"/>
                <w:snapToGrid w:val="0"/>
                <w:color w:val="000000"/>
                <w:lang w:eastAsia="sl-SI"/>
              </w:rPr>
              <w:t>i</w:t>
            </w:r>
            <w:r w:rsidR="00B01C4F" w:rsidRPr="003D15DD">
              <w:rPr>
                <w:rFonts w:ascii="Tahoma" w:hAnsi="Tahoma" w:cs="Tahoma"/>
                <w:snapToGrid w:val="0"/>
                <w:color w:val="000000"/>
              </w:rPr>
              <w:t>me in priimek ter podpis</w:t>
            </w:r>
            <w:r w:rsidR="00B01C4F" w:rsidRPr="00712BC8">
              <w:rPr>
                <w:rFonts w:ascii="Tahoma" w:eastAsia="Times New Roman" w:hAnsi="Tahoma" w:cs="Tahoma"/>
                <w:snapToGrid w:val="0"/>
                <w:color w:val="000000"/>
                <w:lang w:eastAsia="sl-SI"/>
              </w:rPr>
              <w:t xml:space="preserve"> odgovorne osebe</w:t>
            </w:r>
            <w:r w:rsidR="00B01C4F" w:rsidRPr="003D15DD">
              <w:rPr>
                <w:rFonts w:ascii="Tahoma" w:hAnsi="Tahoma" w:cs="Tahoma"/>
                <w:snapToGrid w:val="0"/>
                <w:color w:val="000000"/>
              </w:rPr>
              <w:t xml:space="preserve"> </w:t>
            </w:r>
            <w:r w:rsidR="00B01C4F">
              <w:rPr>
                <w:rFonts w:ascii="Tahoma" w:hAnsi="Tahoma" w:cs="Tahoma"/>
                <w:snapToGrid w:val="0"/>
                <w:color w:val="000000"/>
              </w:rPr>
              <w:t>gospodarskega subjekta)</w:t>
            </w:r>
          </w:p>
        </w:tc>
      </w:tr>
    </w:tbl>
    <w:p w14:paraId="7B06DCBC" w14:textId="77777777" w:rsidR="00100B17" w:rsidRPr="0089420A" w:rsidRDefault="00100B17" w:rsidP="000C7E6D">
      <w:pPr>
        <w:keepNext/>
        <w:keepLines/>
        <w:spacing w:after="0" w:line="240" w:lineRule="auto"/>
        <w:jc w:val="both"/>
        <w:rPr>
          <w:rFonts w:ascii="Tahoma" w:eastAsia="Times New Roman" w:hAnsi="Tahoma" w:cs="Tahoma"/>
          <w:szCs w:val="20"/>
          <w:lang w:eastAsia="sl-SI"/>
        </w:rPr>
      </w:pPr>
    </w:p>
    <w:p w14:paraId="514F0372" w14:textId="77777777" w:rsidR="00100B17" w:rsidRPr="0089420A" w:rsidRDefault="00100B17" w:rsidP="000C7E6D">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14:paraId="4E40CDD7" w14:textId="77777777" w:rsidTr="006D62CE">
        <w:tc>
          <w:tcPr>
            <w:tcW w:w="9426" w:type="dxa"/>
            <w:tcBorders>
              <w:top w:val="single" w:sz="4" w:space="0" w:color="auto"/>
              <w:bottom w:val="single" w:sz="4" w:space="0" w:color="auto"/>
            </w:tcBorders>
          </w:tcPr>
          <w:p w14:paraId="5F43FCA9" w14:textId="77777777" w:rsidR="00100B17" w:rsidRPr="0089420A" w:rsidRDefault="00100B17" w:rsidP="000C7E6D">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272580E8"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64CF08EA" w14:textId="77777777" w:rsidR="00100B17" w:rsidRDefault="00100B17" w:rsidP="000C7E6D">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BB34EF">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w:t>
      </w:r>
      <w:r w:rsidR="00A958EC">
        <w:rPr>
          <w:rFonts w:ascii="Tahoma" w:eastAsia="Times New Roman" w:hAnsi="Tahoma" w:cs="Tahoma"/>
          <w:b/>
          <w:lang w:eastAsia="sl-SI"/>
        </w:rPr>
        <w:t>pogodbi</w:t>
      </w:r>
      <w:r w:rsidRPr="0089420A">
        <w:rPr>
          <w:rFonts w:ascii="Tahoma" w:eastAsia="Times New Roman" w:hAnsi="Tahoma" w:cs="Tahoma"/>
          <w:b/>
          <w:lang w:eastAsia="sl-SI"/>
        </w:rPr>
        <w:t xml:space="preserve"> št. </w:t>
      </w:r>
      <w:r w:rsidR="000C7E6D">
        <w:rPr>
          <w:rFonts w:ascii="Tahoma" w:eastAsia="Times New Roman" w:hAnsi="Tahoma" w:cs="Tahoma"/>
          <w:b/>
          <w:lang w:eastAsia="sl-SI"/>
        </w:rPr>
        <w:t>JPE-SPV-</w:t>
      </w:r>
      <w:r w:rsidR="003A66C6">
        <w:rPr>
          <w:rFonts w:ascii="Tahoma" w:eastAsia="Times New Roman" w:hAnsi="Tahoma" w:cs="Tahoma"/>
          <w:b/>
          <w:lang w:eastAsia="sl-SI"/>
        </w:rPr>
        <w:t>455</w:t>
      </w:r>
      <w:r w:rsidR="000314B3" w:rsidRPr="003512A7">
        <w:rPr>
          <w:rFonts w:ascii="Tahoma" w:eastAsia="Times New Roman" w:hAnsi="Tahoma" w:cs="Tahoma"/>
          <w:b/>
          <w:lang w:eastAsia="sl-SI"/>
        </w:rPr>
        <w:t>/23</w:t>
      </w:r>
    </w:p>
    <w:p w14:paraId="7595E188" w14:textId="77777777" w:rsidR="00100B17" w:rsidRPr="0089420A" w:rsidRDefault="00100B17" w:rsidP="000C7E6D">
      <w:pPr>
        <w:keepNext/>
        <w:keepLines/>
        <w:spacing w:after="0" w:line="240" w:lineRule="auto"/>
        <w:jc w:val="both"/>
        <w:rPr>
          <w:rFonts w:ascii="Tahoma" w:eastAsia="Times New Roman" w:hAnsi="Tahoma" w:cs="Tahoma"/>
          <w:b/>
          <w:lang w:eastAsia="sl-SI"/>
        </w:rPr>
      </w:pPr>
    </w:p>
    <w:p w14:paraId="11FA0729"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3FF160F9"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2A220953"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76CC78F6" w14:textId="77777777" w:rsidR="00100B17" w:rsidRPr="0089420A" w:rsidRDefault="00100B17" w:rsidP="000C7E6D">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741EB0">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1D495DF8"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22A6BC73"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71985AF2"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7CE5E794"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AF207BD" w14:textId="77777777" w:rsidR="00100B17" w:rsidRPr="0089420A" w:rsidRDefault="00100B17" w:rsidP="000C7E6D">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521F9196" w14:textId="77777777" w:rsidR="00100B17" w:rsidRPr="0089420A" w:rsidRDefault="00100B17" w:rsidP="000C7E6D">
      <w:pPr>
        <w:keepNext/>
        <w:keepLines/>
        <w:tabs>
          <w:tab w:val="center" w:pos="4536"/>
          <w:tab w:val="right" w:pos="9072"/>
        </w:tabs>
        <w:spacing w:after="0" w:line="240" w:lineRule="auto"/>
        <w:jc w:val="both"/>
        <w:rPr>
          <w:rFonts w:ascii="Tahoma" w:eastAsia="Times New Roman" w:hAnsi="Tahoma" w:cs="Tahoma"/>
          <w:lang w:eastAsia="sl-SI"/>
        </w:rPr>
      </w:pPr>
    </w:p>
    <w:p w14:paraId="2020FC9D" w14:textId="77777777" w:rsidR="00100B17" w:rsidRPr="0089420A" w:rsidRDefault="00100B17" w:rsidP="000C7E6D">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2C87D3B3" w14:textId="77777777" w:rsidR="00100B17" w:rsidRPr="0089420A" w:rsidRDefault="00100B17" w:rsidP="000C7E6D">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71D14A7F"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0523ED7D"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4E5A97EC"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04830577"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317559B5" w14:textId="77777777" w:rsidR="00100B17" w:rsidRPr="0089420A" w:rsidRDefault="00100B17" w:rsidP="000C7E6D">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7DFF466C" w14:textId="77777777" w:rsidR="00100B17" w:rsidRPr="0089420A" w:rsidRDefault="00100B17" w:rsidP="000C7E6D">
      <w:pPr>
        <w:keepNext/>
        <w:keepLines/>
        <w:spacing w:after="0" w:line="240" w:lineRule="auto"/>
        <w:ind w:right="-476"/>
        <w:jc w:val="both"/>
        <w:rPr>
          <w:rFonts w:ascii="Tahoma" w:eastAsia="Times New Roman" w:hAnsi="Tahoma" w:cs="Tahoma"/>
          <w:lang w:eastAsia="sl-SI"/>
        </w:rPr>
      </w:pPr>
    </w:p>
    <w:p w14:paraId="453D9CFD" w14:textId="77777777" w:rsidR="00100B17" w:rsidRPr="0089420A" w:rsidRDefault="00100B17" w:rsidP="000C7E6D">
      <w:pPr>
        <w:keepNext/>
        <w:keepLines/>
        <w:spacing w:after="0" w:line="240" w:lineRule="auto"/>
        <w:ind w:right="-476"/>
        <w:jc w:val="both"/>
        <w:rPr>
          <w:rFonts w:ascii="Tahoma" w:eastAsia="Times New Roman" w:hAnsi="Tahoma" w:cs="Tahoma"/>
          <w:lang w:eastAsia="sl-SI"/>
        </w:rPr>
      </w:pPr>
    </w:p>
    <w:p w14:paraId="67BC6435" w14:textId="77777777" w:rsidR="00100B17" w:rsidRPr="0089420A" w:rsidRDefault="00100B17" w:rsidP="000C7E6D">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415D3E57"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312D5777"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33812B20"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7D603B9E"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6FDC2A29"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6C4A5A35"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7B739212"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1BB7AF42"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70CB2E0C"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3DB26F9B"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017060DC" w14:textId="77777777" w:rsidR="00B07B0B" w:rsidRDefault="00100B17" w:rsidP="00B07B0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sidR="00DF1095">
        <w:rPr>
          <w:rFonts w:ascii="Tahoma" w:eastAsia="Times New Roman" w:hAnsi="Tahoma" w:cs="Tahoma"/>
          <w:b/>
          <w:lang w:eastAsia="sl-SI"/>
        </w:rPr>
        <w:t>pogodbenih del</w:t>
      </w:r>
      <w:r w:rsidR="00DF1095" w:rsidRPr="0089420A">
        <w:rPr>
          <w:rFonts w:ascii="Tahoma" w:eastAsia="Times New Roman" w:hAnsi="Tahoma" w:cs="Tahoma"/>
          <w:b/>
          <w:lang w:eastAsia="sl-SI"/>
        </w:rPr>
        <w:t xml:space="preserve"> </w:t>
      </w:r>
      <w:r w:rsidRPr="0089420A">
        <w:rPr>
          <w:rFonts w:ascii="Tahoma" w:eastAsia="Times New Roman" w:hAnsi="Tahoma" w:cs="Tahoma"/>
          <w:b/>
          <w:lang w:eastAsia="sl-SI"/>
        </w:rPr>
        <w:t xml:space="preserve">po </w:t>
      </w:r>
      <w:r w:rsidR="008C1AA0">
        <w:rPr>
          <w:rFonts w:ascii="Tahoma" w:eastAsia="Times New Roman" w:hAnsi="Tahoma" w:cs="Tahoma"/>
          <w:b/>
          <w:lang w:eastAsia="sl-SI"/>
        </w:rPr>
        <w:t>pogodbi</w:t>
      </w:r>
      <w:r w:rsidRPr="0089420A">
        <w:rPr>
          <w:rFonts w:ascii="Tahoma" w:eastAsia="Times New Roman" w:hAnsi="Tahoma" w:cs="Tahoma"/>
          <w:b/>
          <w:lang w:eastAsia="sl-SI"/>
        </w:rPr>
        <w:t xml:space="preserve"> </w:t>
      </w:r>
      <w:r w:rsidR="00741EB0" w:rsidRPr="0089420A">
        <w:rPr>
          <w:rFonts w:ascii="Tahoma" w:eastAsia="Times New Roman" w:hAnsi="Tahoma" w:cs="Tahoma"/>
          <w:b/>
          <w:lang w:eastAsia="sl-SI"/>
        </w:rPr>
        <w:t xml:space="preserve">št. </w:t>
      </w:r>
      <w:r w:rsidR="00741EB0">
        <w:rPr>
          <w:rFonts w:ascii="Tahoma" w:eastAsia="Times New Roman" w:hAnsi="Tahoma" w:cs="Tahoma"/>
          <w:b/>
          <w:lang w:eastAsia="sl-SI"/>
        </w:rPr>
        <w:t>JPE-SPV-</w:t>
      </w:r>
      <w:r w:rsidR="003A66C6">
        <w:rPr>
          <w:rFonts w:ascii="Tahoma" w:eastAsia="Times New Roman" w:hAnsi="Tahoma" w:cs="Tahoma"/>
          <w:b/>
          <w:lang w:eastAsia="sl-SI"/>
        </w:rPr>
        <w:t>455</w:t>
      </w:r>
      <w:r w:rsidR="000314B3" w:rsidRPr="003512A7">
        <w:rPr>
          <w:rFonts w:ascii="Tahoma" w:eastAsia="Times New Roman" w:hAnsi="Tahoma" w:cs="Tahoma"/>
          <w:b/>
          <w:lang w:eastAsia="sl-SI"/>
        </w:rPr>
        <w:t>/23</w:t>
      </w:r>
      <w:r w:rsidR="00B07B0B">
        <w:rPr>
          <w:rFonts w:ascii="Tahoma" w:eastAsia="Times New Roman" w:hAnsi="Tahoma" w:cs="Tahoma"/>
          <w:b/>
          <w:lang w:eastAsia="sl-SI"/>
        </w:rPr>
        <w:t xml:space="preserve"> </w:t>
      </w:r>
      <w:r w:rsidRPr="0089420A">
        <w:rPr>
          <w:rFonts w:ascii="Tahoma" w:eastAsia="Times New Roman" w:hAnsi="Tahoma" w:cs="Tahoma"/>
          <w:b/>
          <w:lang w:eastAsia="sl-SI"/>
        </w:rPr>
        <w:t>za</w:t>
      </w:r>
      <w:r w:rsidR="00D83977">
        <w:rPr>
          <w:rFonts w:ascii="Tahoma" w:eastAsia="Times New Roman" w:hAnsi="Tahoma" w:cs="Tahoma"/>
          <w:b/>
          <w:lang w:eastAsia="sl-SI"/>
        </w:rPr>
        <w:t xml:space="preserve"> </w:t>
      </w:r>
    </w:p>
    <w:p w14:paraId="4F407957" w14:textId="77777777" w:rsidR="00B07B0B" w:rsidRPr="00B07B0B" w:rsidRDefault="003A66C6" w:rsidP="00B07B0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Pr>
          <w:rFonts w:ascii="Tahoma" w:eastAsia="Times New Roman" w:hAnsi="Tahoma" w:cs="Tahoma"/>
          <w:b/>
          <w:lang w:eastAsia="sl-SI"/>
        </w:rPr>
        <w:t>izgradnjo polnilnic</w:t>
      </w:r>
      <w:r w:rsidRPr="003A66C6">
        <w:rPr>
          <w:rFonts w:ascii="Tahoma" w:eastAsia="Times New Roman" w:hAnsi="Tahoma" w:cs="Tahoma"/>
          <w:b/>
          <w:lang w:eastAsia="sl-SI"/>
        </w:rPr>
        <w:t xml:space="preserve"> za električna vozila</w:t>
      </w:r>
    </w:p>
    <w:p w14:paraId="777BD8E4"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53CA9C6"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6349F003"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26899030"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066D46E6"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2945A7A5" w14:textId="77777777" w:rsidR="00100B17" w:rsidRPr="0089420A" w:rsidRDefault="00100B17" w:rsidP="000C7E6D">
      <w:pPr>
        <w:keepNext/>
        <w:keepLines/>
        <w:spacing w:after="0" w:line="240" w:lineRule="auto"/>
        <w:ind w:right="46"/>
        <w:jc w:val="both"/>
        <w:rPr>
          <w:rFonts w:ascii="Tahoma" w:eastAsia="Times New Roman" w:hAnsi="Tahoma" w:cs="Tahoma"/>
          <w:lang w:eastAsia="sl-SI"/>
        </w:rPr>
      </w:pPr>
    </w:p>
    <w:p w14:paraId="703D205B"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740F44D5"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08D0904D" w14:textId="77777777" w:rsidR="00741EB0" w:rsidRPr="00296DFE" w:rsidRDefault="00100B17" w:rsidP="00480ACC">
      <w:pPr>
        <w:keepNext/>
        <w:keepLines/>
        <w:numPr>
          <w:ilvl w:val="0"/>
          <w:numId w:val="25"/>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741EB0" w:rsidRPr="00296DFE">
        <w:rPr>
          <w:rFonts w:ascii="Tahoma" w:eastAsia="Times New Roman" w:hAnsi="Tahoma" w:cs="Tahoma"/>
          <w:b/>
          <w:bCs/>
          <w:lang w:eastAsia="sl-SI"/>
        </w:rPr>
        <w:lastRenderedPageBreak/>
        <w:t>SPLOŠNA DOLOČILA</w:t>
      </w:r>
    </w:p>
    <w:p w14:paraId="443C8342"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 xml:space="preserve">S tem dokumentom se urejajo na delovišču, ki je na območju JAVNEGA PODJETJA ENERGETIKA LJUBLJANA d. o. o., na lokaciji naročnika Toplarniška ulica 19, Ljubljana, skupni varnostni ukrepi, skupna organizacija varnosti pri delu, ter obveznosti in pravice delavcev, ki jim je naložena skrb za izvajanje in zagotavljanje varnih delovnih pogojev na skupnem delovišču. </w:t>
      </w:r>
    </w:p>
    <w:p w14:paraId="60845809"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p>
    <w:p w14:paraId="50324209"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331C3B45"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5D1AA466"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6221D131"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p>
    <w:p w14:paraId="46633378"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 xml:space="preserve">Pisni sporazum o skupnih varnostnih ukrepih in ravnanju z okoljem (v nadaljevanju: sporazum) velja za dela določena v skladu s </w:t>
      </w:r>
      <w:r w:rsidR="008C1AA0">
        <w:rPr>
          <w:rFonts w:ascii="Tahoma" w:eastAsia="Times New Roman" w:hAnsi="Tahoma" w:cs="Tahoma"/>
          <w:bCs/>
          <w:lang w:eastAsia="sl-SI"/>
        </w:rPr>
        <w:t>to pogodbo</w:t>
      </w:r>
      <w:r w:rsidRPr="00296DFE">
        <w:rPr>
          <w:rFonts w:ascii="Tahoma" w:eastAsia="Times New Roman" w:hAnsi="Tahoma" w:cs="Tahoma"/>
          <w:bCs/>
          <w:lang w:eastAsia="sl-SI"/>
        </w:rPr>
        <w:t>.</w:t>
      </w:r>
    </w:p>
    <w:p w14:paraId="66BA674C"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p>
    <w:p w14:paraId="1819AD3F"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2C180D2D" w14:textId="77777777" w:rsidR="00741EB0" w:rsidRPr="00296DFE" w:rsidRDefault="00741EB0" w:rsidP="00243EEA">
      <w:pPr>
        <w:keepNext/>
        <w:keepLines/>
        <w:tabs>
          <w:tab w:val="left" w:pos="709"/>
        </w:tabs>
        <w:spacing w:after="0" w:line="240" w:lineRule="auto"/>
        <w:ind w:right="45"/>
        <w:jc w:val="both"/>
        <w:rPr>
          <w:rFonts w:ascii="Tahoma" w:hAnsi="Tahoma" w:cs="Tahoma"/>
          <w:b/>
        </w:rPr>
      </w:pPr>
    </w:p>
    <w:p w14:paraId="31BE2F2C" w14:textId="77777777" w:rsidR="00741EB0" w:rsidRPr="00296DFE" w:rsidRDefault="00741EB0" w:rsidP="00243EEA">
      <w:pPr>
        <w:keepNext/>
        <w:keepLines/>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w:t>
      </w:r>
      <w:r w:rsidR="00BA661F" w:rsidRPr="00BA661F">
        <w:rPr>
          <w:rFonts w:ascii="Tahoma" w:eastAsia="Times New Roman" w:hAnsi="Tahoma" w:cs="Tahoma"/>
          <w:b/>
          <w:lang w:eastAsia="sl-SI"/>
        </w:rPr>
        <w:t>POGODBE</w:t>
      </w:r>
    </w:p>
    <w:p w14:paraId="68246AD2" w14:textId="77777777" w:rsidR="00741EB0" w:rsidRPr="00296DFE" w:rsidRDefault="00741EB0" w:rsidP="00243EEA">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II.1.   Skupne obveznosti strank </w:t>
      </w:r>
      <w:r w:rsidR="001A0076">
        <w:rPr>
          <w:rFonts w:ascii="Tahoma" w:hAnsi="Tahoma" w:cs="Tahoma"/>
          <w:b/>
          <w:szCs w:val="20"/>
          <w:lang w:eastAsia="sl-SI"/>
        </w:rPr>
        <w:t>pogodbe</w:t>
      </w:r>
      <w:r w:rsidRPr="00296DFE">
        <w:rPr>
          <w:rFonts w:ascii="Tahoma" w:hAnsi="Tahoma" w:cs="Tahoma"/>
          <w:b/>
          <w:szCs w:val="20"/>
          <w:lang w:eastAsia="sl-SI"/>
        </w:rPr>
        <w:t>:</w:t>
      </w:r>
    </w:p>
    <w:p w14:paraId="5822F133" w14:textId="77777777" w:rsidR="00741EB0" w:rsidRPr="00296DFE" w:rsidRDefault="00741EB0" w:rsidP="00243EEA">
      <w:pPr>
        <w:keepNext/>
        <w:keepLines/>
        <w:spacing w:after="0" w:line="240" w:lineRule="auto"/>
        <w:ind w:left="705" w:hanging="705"/>
        <w:jc w:val="both"/>
        <w:rPr>
          <w:rFonts w:ascii="Tahoma" w:hAnsi="Tahoma" w:cs="Tahoma"/>
          <w:b/>
          <w:sz w:val="10"/>
          <w:szCs w:val="10"/>
          <w:lang w:eastAsia="sl-SI"/>
        </w:rPr>
      </w:pPr>
    </w:p>
    <w:p w14:paraId="4F8C157B" w14:textId="77777777" w:rsidR="00741EB0" w:rsidRPr="00296DFE" w:rsidRDefault="001A0076" w:rsidP="00243EEA">
      <w:pPr>
        <w:keepNext/>
        <w:keepLines/>
        <w:spacing w:after="0" w:line="240" w:lineRule="auto"/>
        <w:ind w:left="705"/>
        <w:jc w:val="both"/>
        <w:rPr>
          <w:rFonts w:ascii="Tahoma" w:hAnsi="Tahoma" w:cs="Tahoma"/>
          <w:lang w:eastAsia="sl-SI"/>
        </w:rPr>
      </w:pPr>
      <w:r>
        <w:rPr>
          <w:rFonts w:ascii="Tahoma" w:hAnsi="Tahoma" w:cs="Tahoma"/>
          <w:szCs w:val="20"/>
          <w:lang w:eastAsia="sl-SI"/>
        </w:rPr>
        <w:t>Pogodbeni stranki</w:t>
      </w:r>
      <w:r w:rsidR="00741EB0" w:rsidRPr="00296DFE">
        <w:rPr>
          <w:rFonts w:ascii="Tahoma" w:hAnsi="Tahoma" w:cs="Tahoma"/>
          <w:szCs w:val="20"/>
          <w:lang w:eastAsia="sl-SI"/>
        </w:rPr>
        <w:t xml:space="preserve"> </w:t>
      </w:r>
      <w:r w:rsidR="00741EB0" w:rsidRPr="00296DFE">
        <w:rPr>
          <w:rFonts w:ascii="Tahoma" w:hAnsi="Tahoma" w:cs="Tahoma"/>
          <w:lang w:eastAsia="sl-SI"/>
        </w:rPr>
        <w:t>imata na skupnem delovišču zlasti naslednje skupne obveznosti:</w:t>
      </w:r>
    </w:p>
    <w:p w14:paraId="4C20F55C" w14:textId="77777777" w:rsidR="00741EB0" w:rsidRPr="00296DFE" w:rsidRDefault="00741EB0" w:rsidP="00480ACC">
      <w:pPr>
        <w:keepNext/>
        <w:keepLines/>
        <w:numPr>
          <w:ilvl w:val="0"/>
          <w:numId w:val="38"/>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2771B6EB" w14:textId="77777777" w:rsidR="00741EB0" w:rsidRPr="00296DFE" w:rsidRDefault="00741EB0" w:rsidP="00243EEA">
      <w:pPr>
        <w:keepNext/>
        <w:keepLines/>
        <w:spacing w:after="0" w:line="240" w:lineRule="auto"/>
        <w:ind w:left="993" w:right="45" w:hanging="284"/>
        <w:contextualSpacing/>
        <w:jc w:val="both"/>
        <w:rPr>
          <w:rFonts w:ascii="Tahoma" w:hAnsi="Tahoma" w:cs="Tahoma"/>
          <w:sz w:val="6"/>
          <w:szCs w:val="6"/>
          <w:lang w:eastAsia="sl-SI"/>
        </w:rPr>
      </w:pPr>
    </w:p>
    <w:p w14:paraId="50832FCF" w14:textId="77777777" w:rsidR="00741EB0" w:rsidRPr="00296DFE" w:rsidRDefault="00741EB0" w:rsidP="00480ACC">
      <w:pPr>
        <w:keepNext/>
        <w:keepLines/>
        <w:numPr>
          <w:ilvl w:val="0"/>
          <w:numId w:val="38"/>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 xml:space="preserve">delovišče mora izvajalec po predhodnem dogovoru s skrbnikom </w:t>
      </w:r>
      <w:r w:rsidR="00F31FB7">
        <w:rPr>
          <w:rFonts w:ascii="Tahoma" w:hAnsi="Tahoma" w:cs="Tahoma"/>
          <w:lang w:eastAsia="sl-SI"/>
        </w:rPr>
        <w:t>pogodbe</w:t>
      </w:r>
      <w:r w:rsidRPr="00296DFE">
        <w:rPr>
          <w:rFonts w:ascii="Tahoma" w:hAnsi="Tahoma" w:cs="Tahoma"/>
          <w:lang w:eastAsia="sl-SI"/>
        </w:rPr>
        <w:t xml:space="preserve"> primerno urediti, zavarovati, označiti, preprečiti dostop nepooblaščenim osebam, urediti poti in zavarovati nevarne cone in sicer tako, da:</w:t>
      </w:r>
    </w:p>
    <w:p w14:paraId="53CDFB41" w14:textId="77777777" w:rsidR="00741EB0" w:rsidRPr="00296DFE" w:rsidRDefault="00741EB0" w:rsidP="00480ACC">
      <w:pPr>
        <w:keepNext/>
        <w:keepLines/>
        <w:numPr>
          <w:ilvl w:val="0"/>
          <w:numId w:val="27"/>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202CCB66"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7183D946"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6A334EBC"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4D606953"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06B565A1"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7808881C"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7A5A83F8"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7D85AD36"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vrste in načina izvedbe ter prevzem gradbenih odrov,</w:t>
      </w:r>
    </w:p>
    <w:p w14:paraId="0C52F505"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lastRenderedPageBreak/>
        <w:t>določita ukrepe varstva pred požarom ter opreme, naprav in sredstev za gašenje požarov, po potrebi organizirata izvajanje požarne straže,</w:t>
      </w:r>
    </w:p>
    <w:p w14:paraId="658E72CB"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24D6B582" w14:textId="77777777" w:rsidR="00741EB0"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5BFDF4F2" w14:textId="77777777" w:rsidR="00B54E30" w:rsidRPr="00296DFE" w:rsidRDefault="00B54E30" w:rsidP="00B54E30">
      <w:pPr>
        <w:keepNext/>
        <w:keepLines/>
        <w:spacing w:after="0" w:line="240" w:lineRule="auto"/>
        <w:ind w:left="1418"/>
        <w:contextualSpacing/>
        <w:jc w:val="both"/>
        <w:rPr>
          <w:rFonts w:ascii="Tahoma" w:hAnsi="Tahoma" w:cs="Tahoma"/>
          <w:szCs w:val="20"/>
          <w:lang w:eastAsia="sl-SI"/>
        </w:rPr>
      </w:pPr>
    </w:p>
    <w:p w14:paraId="38AAD503" w14:textId="77777777" w:rsidR="00741EB0" w:rsidRPr="00296DFE" w:rsidRDefault="00741EB0" w:rsidP="00243EEA">
      <w:pPr>
        <w:keepNext/>
        <w:keepLines/>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0CBA998D"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6DA1784F"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6691507B"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6FC95A2B"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1A951B82"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654D15AD"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59458AAD"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5BE60036"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21A31101"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07D010BC" w14:textId="77777777" w:rsidR="00741EB0" w:rsidRPr="00296DFE" w:rsidRDefault="00741EB0" w:rsidP="00480ACC">
      <w:pPr>
        <w:keepNext/>
        <w:keepLines/>
        <w:numPr>
          <w:ilvl w:val="0"/>
          <w:numId w:val="38"/>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541EA6B5" w14:textId="77777777" w:rsidR="00741EB0" w:rsidRPr="00296DFE" w:rsidRDefault="00741EB0" w:rsidP="00480ACC">
      <w:pPr>
        <w:keepNext/>
        <w:keepLines/>
        <w:numPr>
          <w:ilvl w:val="0"/>
          <w:numId w:val="38"/>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 xml:space="preserve">svoje delo morata stranki načrtovati in izvajati v skladu z določili tega sporazuma, tako da bo delo na delovišču potekalo nemoteno in hkrati ne bo prihajalo do medsebojnega ogrožanja, tako delavcev strank </w:t>
      </w:r>
      <w:r w:rsidR="00F31FB7">
        <w:rPr>
          <w:rFonts w:ascii="Tahoma" w:hAnsi="Tahoma" w:cs="Tahoma"/>
          <w:lang w:eastAsia="sl-SI"/>
        </w:rPr>
        <w:t>pogodbe</w:t>
      </w:r>
      <w:r w:rsidRPr="00296DFE">
        <w:rPr>
          <w:rFonts w:ascii="Tahoma" w:hAnsi="Tahoma" w:cs="Tahoma"/>
          <w:lang w:eastAsia="sl-SI"/>
        </w:rPr>
        <w:t>, kot tudi delavcev drugih izvajalcev, obiskovalcev in nadzornega osebja;</w:t>
      </w:r>
    </w:p>
    <w:p w14:paraId="36EE4040" w14:textId="77777777" w:rsidR="00741EB0" w:rsidRPr="00296DFE" w:rsidRDefault="00741EB0" w:rsidP="00480ACC">
      <w:pPr>
        <w:keepNext/>
        <w:keepLines/>
        <w:numPr>
          <w:ilvl w:val="0"/>
          <w:numId w:val="38"/>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6D23B090" w14:textId="77777777" w:rsidR="00741EB0" w:rsidRPr="00296DFE" w:rsidRDefault="00741EB0" w:rsidP="00480ACC">
      <w:pPr>
        <w:keepNext/>
        <w:keepLines/>
        <w:numPr>
          <w:ilvl w:val="0"/>
          <w:numId w:val="38"/>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0D3971F0" w14:textId="77777777" w:rsidR="00741EB0" w:rsidRPr="00296DFE" w:rsidRDefault="00741EB0" w:rsidP="00480ACC">
      <w:pPr>
        <w:keepNext/>
        <w:keepLines/>
        <w:numPr>
          <w:ilvl w:val="0"/>
          <w:numId w:val="38"/>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6FD4ADC5" w14:textId="77777777" w:rsidR="00741EB0" w:rsidRPr="00296DFE" w:rsidRDefault="00741EB0" w:rsidP="00480ACC">
      <w:pPr>
        <w:keepNext/>
        <w:keepLines/>
        <w:numPr>
          <w:ilvl w:val="0"/>
          <w:numId w:val="38"/>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4D1B5780" w14:textId="77777777" w:rsidR="00741EB0" w:rsidRPr="00296DFE" w:rsidRDefault="00741EB0" w:rsidP="00243EEA">
      <w:pPr>
        <w:keepNext/>
        <w:keepLines/>
        <w:spacing w:after="0" w:line="240" w:lineRule="auto"/>
        <w:ind w:left="705" w:hanging="705"/>
        <w:jc w:val="both"/>
        <w:rPr>
          <w:rFonts w:ascii="Tahoma" w:hAnsi="Tahoma" w:cs="Tahoma"/>
          <w:b/>
          <w:szCs w:val="20"/>
          <w:lang w:eastAsia="sl-SI"/>
        </w:rPr>
      </w:pPr>
    </w:p>
    <w:p w14:paraId="2CF8A9EF" w14:textId="77777777" w:rsidR="00741EB0" w:rsidRPr="00296DFE" w:rsidRDefault="00741EB0" w:rsidP="00243EEA">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5A9C06E5" w14:textId="77777777" w:rsidR="00741EB0" w:rsidRPr="00296DFE" w:rsidRDefault="00741EB0" w:rsidP="00243EEA">
      <w:pPr>
        <w:keepNext/>
        <w:keepLines/>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2EC16D90" w14:textId="77777777" w:rsidR="00741EB0" w:rsidRPr="00296DFE" w:rsidRDefault="00741EB0" w:rsidP="00480ACC">
      <w:pPr>
        <w:keepNext/>
        <w:keepLines/>
        <w:numPr>
          <w:ilvl w:val="0"/>
          <w:numId w:val="41"/>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4D94F624"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66B3B232"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16C81051"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1426B956"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w:t>
      </w:r>
      <w:r w:rsidR="00F31FB7">
        <w:rPr>
          <w:rFonts w:ascii="Tahoma" w:hAnsi="Tahoma" w:cs="Tahoma"/>
          <w:szCs w:val="20"/>
          <w:lang w:eastAsia="sl-SI"/>
        </w:rPr>
        <w:t>pogodbe</w:t>
      </w:r>
      <w:r w:rsidRPr="00296DFE">
        <w:rPr>
          <w:rFonts w:ascii="Tahoma" w:hAnsi="Tahoma" w:cs="Tahoma"/>
          <w:szCs w:val="20"/>
          <w:lang w:eastAsia="sl-SI"/>
        </w:rPr>
        <w:t xml:space="preserve"> in od njega pridobiti »Dovoljenje za delo z odprtim ognjem in orodjem, ki iskri« in po potrebi izvesti tudi druge preventivne ukrepe PV; </w:t>
      </w:r>
    </w:p>
    <w:p w14:paraId="2CA0DDC7" w14:textId="77777777" w:rsidR="00741EB0" w:rsidRPr="00296DFE" w:rsidRDefault="00741EB0" w:rsidP="00480ACC">
      <w:pPr>
        <w:keepNext/>
        <w:keepLines/>
        <w:numPr>
          <w:ilvl w:val="0"/>
          <w:numId w:val="41"/>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3268E459" w14:textId="77777777" w:rsidR="00741EB0" w:rsidRPr="00296DFE" w:rsidRDefault="00741EB0" w:rsidP="00243EEA">
      <w:pPr>
        <w:keepNext/>
        <w:keepLines/>
        <w:spacing w:after="0" w:line="240" w:lineRule="auto"/>
        <w:ind w:left="720"/>
        <w:contextualSpacing/>
        <w:jc w:val="both"/>
        <w:rPr>
          <w:rFonts w:ascii="Tahoma" w:hAnsi="Tahoma" w:cs="Tahoma"/>
          <w:sz w:val="6"/>
          <w:szCs w:val="6"/>
          <w:lang w:eastAsia="sl-SI"/>
        </w:rPr>
      </w:pPr>
    </w:p>
    <w:p w14:paraId="7D0D07FD" w14:textId="77777777" w:rsidR="00741EB0" w:rsidRPr="00296DFE" w:rsidRDefault="00741EB0" w:rsidP="00480ACC">
      <w:pPr>
        <w:keepNext/>
        <w:keepLines/>
        <w:numPr>
          <w:ilvl w:val="0"/>
          <w:numId w:val="42"/>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77F8770F" w14:textId="77777777" w:rsidR="00741EB0" w:rsidRPr="00296DFE" w:rsidRDefault="00741EB0" w:rsidP="00480ACC">
      <w:pPr>
        <w:keepNext/>
        <w:keepLines/>
        <w:numPr>
          <w:ilvl w:val="0"/>
          <w:numId w:val="42"/>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 xml:space="preserve">mostna dvigala, vitle in druge dvižne pripomočke za izvajanje montažno/demontažnih del z veljavnimi poročili o pregledu in preizkusu, ki so stalno nameščeni na objektih; </w:t>
      </w:r>
    </w:p>
    <w:p w14:paraId="11FC67EC" w14:textId="77777777" w:rsidR="00741EB0" w:rsidRPr="00296DFE" w:rsidRDefault="00741EB0" w:rsidP="00480ACC">
      <w:pPr>
        <w:keepNext/>
        <w:keepLines/>
        <w:numPr>
          <w:ilvl w:val="0"/>
          <w:numId w:val="41"/>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w:t>
      </w:r>
      <w:r w:rsidR="008C1AA0">
        <w:rPr>
          <w:rFonts w:ascii="Tahoma" w:hAnsi="Tahoma" w:cs="Tahoma"/>
          <w:szCs w:val="20"/>
          <w:lang w:eastAsia="sl-SI"/>
        </w:rPr>
        <w:t>tej pogodbi</w:t>
      </w:r>
      <w:r w:rsidRPr="00296DFE">
        <w:rPr>
          <w:rFonts w:ascii="Tahoma" w:hAnsi="Tahoma" w:cs="Tahoma"/>
          <w:szCs w:val="20"/>
          <w:lang w:eastAsia="sl-SI"/>
        </w:rPr>
        <w:t>.</w:t>
      </w:r>
    </w:p>
    <w:p w14:paraId="1B2B8AC0" w14:textId="77777777" w:rsidR="00741EB0" w:rsidRPr="00296DFE" w:rsidRDefault="00741EB0" w:rsidP="00243EEA">
      <w:pPr>
        <w:keepNext/>
        <w:keepLines/>
        <w:spacing w:after="0" w:line="240" w:lineRule="auto"/>
        <w:ind w:left="720"/>
        <w:contextualSpacing/>
        <w:jc w:val="both"/>
        <w:rPr>
          <w:rFonts w:ascii="Tahoma" w:hAnsi="Tahoma" w:cs="Tahoma"/>
          <w:sz w:val="6"/>
          <w:szCs w:val="6"/>
          <w:lang w:eastAsia="sl-SI"/>
        </w:rPr>
      </w:pPr>
    </w:p>
    <w:p w14:paraId="70769C32" w14:textId="77777777" w:rsidR="00741EB0" w:rsidRPr="00296DFE" w:rsidRDefault="00741EB0" w:rsidP="00243EEA">
      <w:pPr>
        <w:keepNext/>
        <w:keepLines/>
        <w:spacing w:after="0" w:line="240" w:lineRule="auto"/>
        <w:jc w:val="both"/>
        <w:rPr>
          <w:rFonts w:ascii="Tahoma" w:hAnsi="Tahoma" w:cs="Tahoma"/>
          <w:szCs w:val="20"/>
          <w:lang w:eastAsia="sl-SI"/>
        </w:rPr>
      </w:pPr>
    </w:p>
    <w:p w14:paraId="11533010" w14:textId="77777777" w:rsidR="00741EB0" w:rsidRPr="00296DFE" w:rsidRDefault="00741EB0" w:rsidP="00243EEA">
      <w:pPr>
        <w:keepNext/>
        <w:keepLines/>
        <w:spacing w:after="0" w:line="240" w:lineRule="auto"/>
        <w:jc w:val="both"/>
        <w:rPr>
          <w:rFonts w:ascii="Tahoma" w:hAnsi="Tahoma" w:cs="Tahoma"/>
          <w:b/>
          <w:szCs w:val="20"/>
          <w:lang w:eastAsia="sl-SI"/>
        </w:rPr>
      </w:pPr>
      <w:r w:rsidRPr="00296DFE">
        <w:rPr>
          <w:rFonts w:ascii="Tahoma" w:hAnsi="Tahoma" w:cs="Tahoma"/>
          <w:b/>
          <w:szCs w:val="20"/>
          <w:lang w:eastAsia="sl-SI"/>
        </w:rPr>
        <w:lastRenderedPageBreak/>
        <w:t>II.3. Posebne obveznosti izvajalca</w:t>
      </w:r>
    </w:p>
    <w:p w14:paraId="3F67A011" w14:textId="77777777" w:rsidR="00741EB0" w:rsidRPr="00296DFE" w:rsidRDefault="00741EB0" w:rsidP="00243EEA">
      <w:pPr>
        <w:keepNext/>
        <w:keepLines/>
        <w:spacing w:after="0" w:line="240" w:lineRule="auto"/>
        <w:jc w:val="both"/>
        <w:rPr>
          <w:rFonts w:ascii="Tahoma" w:hAnsi="Tahoma" w:cs="Tahoma"/>
          <w:szCs w:val="20"/>
          <w:u w:val="single"/>
          <w:lang w:eastAsia="sl-SI"/>
        </w:rPr>
      </w:pPr>
    </w:p>
    <w:p w14:paraId="0574863E" w14:textId="77777777" w:rsidR="00741EB0" w:rsidRPr="00296DFE" w:rsidRDefault="00741EB0" w:rsidP="00243EEA">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624EB8BC" w14:textId="77777777" w:rsidR="00741EB0" w:rsidRPr="00296DFE" w:rsidRDefault="00741EB0" w:rsidP="00243EEA">
      <w:pPr>
        <w:keepNext/>
        <w:keepLines/>
        <w:spacing w:after="0" w:line="240" w:lineRule="auto"/>
        <w:jc w:val="both"/>
        <w:rPr>
          <w:rFonts w:ascii="Tahoma" w:hAnsi="Tahoma" w:cs="Tahoma"/>
          <w:sz w:val="10"/>
          <w:szCs w:val="10"/>
          <w:lang w:eastAsia="sl-SI"/>
        </w:rPr>
      </w:pPr>
    </w:p>
    <w:p w14:paraId="0111F7B1" w14:textId="77777777" w:rsidR="00741EB0" w:rsidRPr="00296DFE" w:rsidRDefault="00741EB0" w:rsidP="00480ACC">
      <w:pPr>
        <w:keepNext/>
        <w:keepLines/>
        <w:numPr>
          <w:ilvl w:val="0"/>
          <w:numId w:val="2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2957EA4A" w14:textId="77777777" w:rsidR="00741EB0" w:rsidRPr="00296DFE" w:rsidRDefault="00741EB0" w:rsidP="00480ACC">
      <w:pPr>
        <w:keepNext/>
        <w:keepLines/>
        <w:numPr>
          <w:ilvl w:val="0"/>
          <w:numId w:val="2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 xml:space="preserve">dela mora izvajati izključno z delavci, ki jih navede v </w:t>
      </w:r>
      <w:r w:rsidR="008C1AA0">
        <w:rPr>
          <w:rFonts w:ascii="Tahoma" w:hAnsi="Tahoma" w:cs="Tahoma"/>
          <w:szCs w:val="20"/>
          <w:lang w:eastAsia="sl-SI"/>
        </w:rPr>
        <w:t>tej pogodbi</w:t>
      </w:r>
      <w:r w:rsidRPr="00296DFE">
        <w:rPr>
          <w:rFonts w:ascii="Tahoma" w:hAnsi="Tahoma" w:cs="Tahoma"/>
          <w:szCs w:val="20"/>
          <w:lang w:eastAsia="sl-SI"/>
        </w:rPr>
        <w:t>;</w:t>
      </w:r>
    </w:p>
    <w:p w14:paraId="2CC3DA13" w14:textId="77777777" w:rsidR="00741EB0" w:rsidRPr="00296DFE" w:rsidRDefault="00741EB0" w:rsidP="00480ACC">
      <w:pPr>
        <w:keepNext/>
        <w:keepLines/>
        <w:numPr>
          <w:ilvl w:val="0"/>
          <w:numId w:val="2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7091CAED" w14:textId="77777777" w:rsidR="00741EB0" w:rsidRPr="00296DFE" w:rsidRDefault="00741EB0" w:rsidP="00243EEA">
      <w:pPr>
        <w:keepNext/>
        <w:keepLines/>
        <w:spacing w:after="0" w:line="240" w:lineRule="auto"/>
        <w:ind w:left="720"/>
        <w:contextualSpacing/>
        <w:jc w:val="both"/>
        <w:rPr>
          <w:rFonts w:ascii="Tahoma" w:hAnsi="Tahoma" w:cs="Tahoma"/>
          <w:sz w:val="6"/>
          <w:szCs w:val="6"/>
          <w:lang w:eastAsia="sl-SI"/>
        </w:rPr>
      </w:pPr>
    </w:p>
    <w:p w14:paraId="2422DB40" w14:textId="77777777" w:rsidR="00741EB0" w:rsidRPr="00296DFE" w:rsidRDefault="00741EB0" w:rsidP="00480ACC">
      <w:pPr>
        <w:keepNext/>
        <w:keepLines/>
        <w:numPr>
          <w:ilvl w:val="0"/>
          <w:numId w:val="40"/>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»Obr. M-1« - Prijava za pokojninsko in invalidsko ter zdravstveno zavarovanje;</w:t>
      </w:r>
    </w:p>
    <w:p w14:paraId="6841ECC1" w14:textId="77777777" w:rsidR="00741EB0" w:rsidRPr="00296DFE" w:rsidRDefault="00741EB0" w:rsidP="00480ACC">
      <w:pPr>
        <w:keepNext/>
        <w:keepLines/>
        <w:numPr>
          <w:ilvl w:val="0"/>
          <w:numId w:val="40"/>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 xml:space="preserve">dokazilom o zdravstveni sposobnosti - zdravniško spričevalo, za izvajanje   (naročenih) storitev po </w:t>
      </w:r>
      <w:r w:rsidR="008C1AA0">
        <w:rPr>
          <w:rFonts w:ascii="Tahoma" w:hAnsi="Tahoma" w:cs="Tahoma"/>
        </w:rPr>
        <w:t>tej pogodbi</w:t>
      </w:r>
      <w:r w:rsidRPr="00296DFE">
        <w:rPr>
          <w:rFonts w:ascii="Tahoma" w:hAnsi="Tahoma" w:cs="Tahoma"/>
        </w:rPr>
        <w:t>;</w:t>
      </w:r>
    </w:p>
    <w:p w14:paraId="4424A565" w14:textId="77777777" w:rsidR="00741EB0" w:rsidRPr="00296DFE" w:rsidRDefault="00741EB0" w:rsidP="00480ACC">
      <w:pPr>
        <w:keepNext/>
        <w:keepLines/>
        <w:numPr>
          <w:ilvl w:val="0"/>
          <w:numId w:val="40"/>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 xml:space="preserve">potrebnimi dokazili o opravljenem usposabljanju s področja varstva pri delu - zapisnik o preizkusu, za izvajanje (naročenih) storitev po </w:t>
      </w:r>
      <w:r w:rsidR="008C1AA0">
        <w:rPr>
          <w:rFonts w:ascii="Tahoma" w:hAnsi="Tahoma" w:cs="Tahoma"/>
        </w:rPr>
        <w:t>tej pogodbi</w:t>
      </w:r>
      <w:r w:rsidRPr="00296DFE">
        <w:rPr>
          <w:rFonts w:ascii="Tahoma" w:hAnsi="Tahoma" w:cs="Tahoma"/>
        </w:rPr>
        <w:t>;</w:t>
      </w:r>
    </w:p>
    <w:p w14:paraId="4CE9E224" w14:textId="77777777" w:rsidR="00741EB0" w:rsidRPr="00296DFE" w:rsidRDefault="00741EB0" w:rsidP="00480ACC">
      <w:pPr>
        <w:keepNext/>
        <w:keepLines/>
        <w:numPr>
          <w:ilvl w:val="0"/>
          <w:numId w:val="40"/>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43955FBC" w14:textId="77777777" w:rsidR="00741EB0" w:rsidRPr="00296DFE" w:rsidRDefault="00741EB0" w:rsidP="00480ACC">
      <w:pPr>
        <w:keepNext/>
        <w:keepLines/>
        <w:numPr>
          <w:ilvl w:val="0"/>
          <w:numId w:val="40"/>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54869546" w14:textId="77777777" w:rsidR="00741EB0" w:rsidRPr="00296DFE" w:rsidRDefault="00741EB0" w:rsidP="00480ACC">
      <w:pPr>
        <w:keepNext/>
        <w:keepLines/>
        <w:numPr>
          <w:ilvl w:val="0"/>
          <w:numId w:val="40"/>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4A198070" w14:textId="77777777" w:rsidR="00741EB0" w:rsidRPr="00296DFE" w:rsidRDefault="00741EB0" w:rsidP="00480ACC">
      <w:pPr>
        <w:keepNext/>
        <w:keepLines/>
        <w:numPr>
          <w:ilvl w:val="0"/>
          <w:numId w:val="2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4F6112A4" w14:textId="77777777" w:rsidR="00741EB0" w:rsidRPr="00296DFE" w:rsidRDefault="00741EB0" w:rsidP="00480ACC">
      <w:pPr>
        <w:keepNext/>
        <w:keepLines/>
        <w:numPr>
          <w:ilvl w:val="0"/>
          <w:numId w:val="2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5A150221" w14:textId="77777777" w:rsidR="00741EB0" w:rsidRPr="00296DFE" w:rsidRDefault="00741EB0" w:rsidP="00243EEA">
      <w:pPr>
        <w:keepNext/>
        <w:keepLines/>
        <w:spacing w:after="0" w:line="240" w:lineRule="auto"/>
        <w:jc w:val="both"/>
        <w:rPr>
          <w:rFonts w:ascii="Tahoma" w:hAnsi="Tahoma" w:cs="Tahoma"/>
          <w:b/>
          <w:szCs w:val="20"/>
          <w:lang w:eastAsia="sl-SI"/>
        </w:rPr>
      </w:pPr>
    </w:p>
    <w:p w14:paraId="72FFA30C" w14:textId="77777777" w:rsidR="00741EB0" w:rsidRPr="00296DFE" w:rsidRDefault="00741EB0" w:rsidP="00243EEA">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541EF540" w14:textId="77777777" w:rsidR="00741EB0" w:rsidRPr="00296DFE" w:rsidRDefault="00741EB0" w:rsidP="00243EEA">
      <w:pPr>
        <w:keepNext/>
        <w:keepLines/>
        <w:spacing w:after="0" w:line="240" w:lineRule="auto"/>
        <w:ind w:left="1068" w:hanging="285"/>
        <w:jc w:val="both"/>
        <w:rPr>
          <w:rFonts w:ascii="Tahoma" w:hAnsi="Tahoma" w:cs="Tahoma"/>
          <w:b/>
          <w:sz w:val="10"/>
          <w:szCs w:val="10"/>
          <w:lang w:eastAsia="sl-SI"/>
        </w:rPr>
      </w:pPr>
    </w:p>
    <w:p w14:paraId="42B375B0" w14:textId="77777777" w:rsidR="00741EB0" w:rsidRPr="00296DFE" w:rsidRDefault="00741EB0" w:rsidP="00243EEA">
      <w:pPr>
        <w:keepNext/>
        <w:keepLines/>
        <w:spacing w:after="0" w:line="240" w:lineRule="auto"/>
        <w:ind w:left="567" w:right="45"/>
        <w:jc w:val="both"/>
        <w:rPr>
          <w:rFonts w:ascii="Tahoma" w:hAnsi="Tahoma" w:cs="Tahoma"/>
        </w:rPr>
      </w:pPr>
      <w:r w:rsidRPr="00296DFE">
        <w:rPr>
          <w:rFonts w:ascii="Tahoma" w:hAnsi="Tahoma" w:cs="Tahoma"/>
        </w:rPr>
        <w:t>Podpisnika soglašata:</w:t>
      </w:r>
    </w:p>
    <w:p w14:paraId="79B6A7D1" w14:textId="77777777" w:rsidR="00741EB0" w:rsidRPr="00296DFE" w:rsidRDefault="00741EB0" w:rsidP="00243EEA">
      <w:pPr>
        <w:keepNext/>
        <w:keepLines/>
        <w:tabs>
          <w:tab w:val="left" w:pos="709"/>
        </w:tabs>
        <w:spacing w:after="0" w:line="240" w:lineRule="auto"/>
        <w:ind w:right="45"/>
        <w:jc w:val="both"/>
        <w:rPr>
          <w:rFonts w:ascii="Tahoma" w:hAnsi="Tahoma" w:cs="Tahoma"/>
          <w:sz w:val="6"/>
          <w:szCs w:val="6"/>
        </w:rPr>
      </w:pPr>
    </w:p>
    <w:p w14:paraId="6F50F6AF" w14:textId="77777777" w:rsidR="00741EB0" w:rsidRPr="00296DFE" w:rsidRDefault="00741EB0" w:rsidP="00480ACC">
      <w:pPr>
        <w:keepNext/>
        <w:keepLines/>
        <w:numPr>
          <w:ilvl w:val="0"/>
          <w:numId w:val="29"/>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dobav</w:t>
      </w:r>
      <w:r w:rsidRPr="00296DFE">
        <w:rPr>
          <w:rFonts w:ascii="Tahoma" w:hAnsi="Tahoma" w:cs="Tahoma"/>
        </w:rPr>
        <w:t xml:space="preserve"> ravnal v skladu z okoljsko politiko, ki je pri naročniku določena s poslovnikom ravnanja z okoljem;</w:t>
      </w:r>
    </w:p>
    <w:p w14:paraId="101477DC" w14:textId="77777777" w:rsidR="00741EB0" w:rsidRPr="00296DFE" w:rsidRDefault="00741EB0" w:rsidP="00480ACC">
      <w:pPr>
        <w:keepNext/>
        <w:keepLines/>
        <w:numPr>
          <w:ilvl w:val="0"/>
          <w:numId w:val="29"/>
        </w:numPr>
        <w:spacing w:after="0" w:line="240" w:lineRule="auto"/>
        <w:ind w:left="851" w:right="45" w:hanging="284"/>
        <w:contextualSpacing/>
        <w:jc w:val="both"/>
        <w:rPr>
          <w:rFonts w:ascii="Tahoma" w:hAnsi="Tahoma" w:cs="Tahoma"/>
        </w:rPr>
      </w:pPr>
      <w:r w:rsidRPr="00296DFE">
        <w:rPr>
          <w:rFonts w:ascii="Tahoma" w:hAnsi="Tahoma" w:cs="Tahoma"/>
        </w:rPr>
        <w:t>da bo izvajalec pri uporabi  nevarnih snovi opredelil: količine snovi, oznake, mesto hrambe, delo z nevarnimi snovmi in odvoz nevarnih odpadkov;</w:t>
      </w:r>
    </w:p>
    <w:p w14:paraId="7C46F621" w14:textId="77777777" w:rsidR="00741EB0" w:rsidRPr="00296DFE" w:rsidRDefault="00741EB0" w:rsidP="00480ACC">
      <w:pPr>
        <w:keepNext/>
        <w:keepLines/>
        <w:numPr>
          <w:ilvl w:val="0"/>
          <w:numId w:val="29"/>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495D4D91" w14:textId="77777777" w:rsidR="00741EB0" w:rsidRPr="00296DFE" w:rsidRDefault="00741EB0" w:rsidP="00243EEA">
      <w:pPr>
        <w:keepNext/>
        <w:keepLines/>
        <w:spacing w:after="0" w:line="240" w:lineRule="auto"/>
        <w:ind w:left="705" w:hanging="705"/>
        <w:jc w:val="both"/>
        <w:rPr>
          <w:rFonts w:ascii="Tahoma" w:hAnsi="Tahoma" w:cs="Tahoma"/>
          <w:b/>
          <w:szCs w:val="20"/>
          <w:lang w:eastAsia="sl-SI"/>
        </w:rPr>
      </w:pPr>
    </w:p>
    <w:p w14:paraId="1B759E00" w14:textId="77777777" w:rsidR="00741EB0" w:rsidRPr="00296DFE" w:rsidRDefault="00741EB0" w:rsidP="00243EEA">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0A3B362D" w14:textId="77777777" w:rsidR="00741EB0" w:rsidRPr="00296DFE" w:rsidRDefault="00741EB0" w:rsidP="00243EEA">
      <w:pPr>
        <w:keepNext/>
        <w:keepLines/>
        <w:spacing w:after="0" w:line="240" w:lineRule="auto"/>
        <w:ind w:left="705" w:hanging="705"/>
        <w:jc w:val="both"/>
        <w:rPr>
          <w:rFonts w:ascii="Tahoma" w:hAnsi="Tahoma" w:cs="Tahoma"/>
          <w:b/>
          <w:sz w:val="10"/>
          <w:szCs w:val="10"/>
          <w:lang w:eastAsia="sl-SI"/>
        </w:rPr>
      </w:pPr>
    </w:p>
    <w:p w14:paraId="1C9A1D76" w14:textId="77777777" w:rsidR="00741EB0" w:rsidRPr="00296DFE" w:rsidRDefault="00741EB0" w:rsidP="00243EEA">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dobav</w:t>
      </w:r>
      <w:r w:rsidRPr="00296DFE">
        <w:rPr>
          <w:rFonts w:ascii="Tahoma" w:hAnsi="Tahoma" w:cs="Tahoma"/>
          <w:szCs w:val="20"/>
          <w:lang w:eastAsia="sl-SI"/>
        </w:rPr>
        <w:t xml:space="preserve"> po </w:t>
      </w:r>
      <w:r w:rsidR="008C1AA0">
        <w:rPr>
          <w:rFonts w:ascii="Tahoma" w:hAnsi="Tahoma" w:cs="Tahoma"/>
          <w:szCs w:val="20"/>
          <w:lang w:eastAsia="sl-SI"/>
        </w:rPr>
        <w:t>tej pogodbi</w:t>
      </w:r>
      <w:r w:rsidRPr="00296DFE">
        <w:rPr>
          <w:rFonts w:ascii="Tahoma" w:hAnsi="Tahoma" w:cs="Tahoma"/>
          <w:szCs w:val="20"/>
          <w:lang w:eastAsia="sl-SI"/>
        </w:rPr>
        <w:t xml:space="preserve"> oziroma naročilnici vodila knjigo ukrepov. Knjiga ukrepov je dokument, ki se ga vodi v elektronski obliki in je arhiv zapisov poslanih z e-pošto. V knjigo imajo pravico vpisa vse odgovorne osebe, imenovane s tem sporazumom. </w:t>
      </w:r>
    </w:p>
    <w:p w14:paraId="5F690BC9" w14:textId="77777777" w:rsidR="00741EB0" w:rsidRPr="00296DFE" w:rsidRDefault="00741EB0" w:rsidP="00243EEA">
      <w:pPr>
        <w:keepNext/>
        <w:keepLines/>
        <w:spacing w:after="0" w:line="240" w:lineRule="auto"/>
        <w:ind w:left="567"/>
        <w:jc w:val="both"/>
        <w:rPr>
          <w:rFonts w:ascii="Tahoma" w:hAnsi="Tahoma" w:cs="Tahoma"/>
          <w:sz w:val="10"/>
          <w:szCs w:val="10"/>
          <w:lang w:eastAsia="sl-SI"/>
        </w:rPr>
      </w:pPr>
    </w:p>
    <w:p w14:paraId="5BF608A4" w14:textId="77777777" w:rsidR="00741EB0" w:rsidRPr="00296DFE" w:rsidRDefault="00741EB0" w:rsidP="00243EEA">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08B667A1" w14:textId="77777777" w:rsidR="00741EB0" w:rsidRPr="00296DFE" w:rsidRDefault="00741EB0" w:rsidP="00480ACC">
      <w:pPr>
        <w:keepNext/>
        <w:keepLines/>
        <w:numPr>
          <w:ilvl w:val="0"/>
          <w:numId w:val="39"/>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58B23C1E" w14:textId="77777777" w:rsidR="00741EB0" w:rsidRPr="00296DFE" w:rsidRDefault="00741EB0" w:rsidP="00480ACC">
      <w:pPr>
        <w:keepNext/>
        <w:keepLines/>
        <w:numPr>
          <w:ilvl w:val="0"/>
          <w:numId w:val="39"/>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48B92051" w14:textId="77777777" w:rsidR="00741EB0" w:rsidRPr="00296DFE" w:rsidRDefault="00741EB0" w:rsidP="00480ACC">
      <w:pPr>
        <w:keepNext/>
        <w:keepLines/>
        <w:numPr>
          <w:ilvl w:val="0"/>
          <w:numId w:val="39"/>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01199FF7" w14:textId="77777777" w:rsidR="00741EB0" w:rsidRPr="00296DFE" w:rsidRDefault="00741EB0" w:rsidP="00480ACC">
      <w:pPr>
        <w:keepNext/>
        <w:keepLines/>
        <w:numPr>
          <w:ilvl w:val="0"/>
          <w:numId w:val="39"/>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4F1A86B8" w14:textId="77777777" w:rsidR="00741EB0" w:rsidRPr="00296DFE" w:rsidRDefault="00741EB0" w:rsidP="00480ACC">
      <w:pPr>
        <w:keepNext/>
        <w:keepLines/>
        <w:numPr>
          <w:ilvl w:val="0"/>
          <w:numId w:val="39"/>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47AF1F54" w14:textId="77777777" w:rsidR="00741EB0" w:rsidRDefault="00741EB0" w:rsidP="00243EEA">
      <w:pPr>
        <w:keepNext/>
        <w:keepLines/>
        <w:spacing w:after="0" w:line="240" w:lineRule="auto"/>
        <w:ind w:left="705" w:hanging="705"/>
        <w:jc w:val="both"/>
        <w:rPr>
          <w:rFonts w:ascii="Tahoma" w:hAnsi="Tahoma" w:cs="Tahoma"/>
          <w:szCs w:val="20"/>
          <w:lang w:eastAsia="sl-SI"/>
        </w:rPr>
      </w:pPr>
    </w:p>
    <w:p w14:paraId="2451C0B2" w14:textId="77777777" w:rsidR="00B54E30" w:rsidRDefault="00B54E30" w:rsidP="00243EEA">
      <w:pPr>
        <w:keepNext/>
        <w:keepLines/>
        <w:spacing w:after="0" w:line="240" w:lineRule="auto"/>
        <w:ind w:left="705" w:hanging="705"/>
        <w:jc w:val="both"/>
        <w:rPr>
          <w:rFonts w:ascii="Tahoma" w:hAnsi="Tahoma" w:cs="Tahoma"/>
          <w:szCs w:val="20"/>
          <w:lang w:eastAsia="sl-SI"/>
        </w:rPr>
      </w:pPr>
    </w:p>
    <w:p w14:paraId="6F5A24B5" w14:textId="77777777" w:rsidR="00B54E30" w:rsidRDefault="00B54E30" w:rsidP="00243EEA">
      <w:pPr>
        <w:keepNext/>
        <w:keepLines/>
        <w:spacing w:after="0" w:line="240" w:lineRule="auto"/>
        <w:ind w:left="705" w:hanging="705"/>
        <w:jc w:val="both"/>
        <w:rPr>
          <w:rFonts w:ascii="Tahoma" w:hAnsi="Tahoma" w:cs="Tahoma"/>
          <w:szCs w:val="20"/>
          <w:lang w:eastAsia="sl-SI"/>
        </w:rPr>
      </w:pPr>
    </w:p>
    <w:p w14:paraId="703F2EDC" w14:textId="77777777" w:rsidR="005178EE" w:rsidRDefault="005178EE" w:rsidP="00243EEA">
      <w:pPr>
        <w:keepNext/>
        <w:keepLines/>
        <w:spacing w:after="0" w:line="240" w:lineRule="auto"/>
        <w:ind w:left="705" w:hanging="705"/>
        <w:jc w:val="both"/>
        <w:rPr>
          <w:rFonts w:ascii="Tahoma" w:hAnsi="Tahoma" w:cs="Tahoma"/>
          <w:szCs w:val="20"/>
          <w:lang w:eastAsia="sl-SI"/>
        </w:rPr>
      </w:pPr>
    </w:p>
    <w:p w14:paraId="42F5988C" w14:textId="77777777" w:rsidR="00B54E30" w:rsidRPr="00296DFE" w:rsidRDefault="00B54E30" w:rsidP="00243EEA">
      <w:pPr>
        <w:keepNext/>
        <w:keepLines/>
        <w:spacing w:after="0" w:line="240" w:lineRule="auto"/>
        <w:ind w:left="705" w:hanging="705"/>
        <w:jc w:val="both"/>
        <w:rPr>
          <w:rFonts w:ascii="Tahoma" w:hAnsi="Tahoma" w:cs="Tahoma"/>
          <w:szCs w:val="20"/>
          <w:lang w:eastAsia="sl-SI"/>
        </w:rPr>
      </w:pPr>
    </w:p>
    <w:p w14:paraId="62E9F89E" w14:textId="77777777" w:rsidR="00741EB0" w:rsidRPr="00296DFE" w:rsidRDefault="00741EB0" w:rsidP="00243EEA">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lastRenderedPageBreak/>
        <w:t xml:space="preserve">II.6. </w:t>
      </w:r>
      <w:r w:rsidRPr="00296DFE">
        <w:rPr>
          <w:rFonts w:ascii="Tahoma" w:hAnsi="Tahoma" w:cs="Tahoma"/>
          <w:b/>
          <w:szCs w:val="20"/>
          <w:lang w:eastAsia="sl-SI"/>
        </w:rPr>
        <w:tab/>
        <w:t>Prijavljanje poškodb pri delu:</w:t>
      </w:r>
    </w:p>
    <w:p w14:paraId="44F3A35C" w14:textId="77777777" w:rsidR="00741EB0" w:rsidRPr="00296DFE" w:rsidRDefault="00741EB0" w:rsidP="00243EEA">
      <w:pPr>
        <w:keepNext/>
        <w:keepLines/>
        <w:spacing w:after="0" w:line="240" w:lineRule="auto"/>
        <w:ind w:left="705" w:hanging="705"/>
        <w:jc w:val="both"/>
        <w:rPr>
          <w:rFonts w:ascii="Tahoma" w:hAnsi="Tahoma" w:cs="Tahoma"/>
          <w:b/>
          <w:sz w:val="10"/>
          <w:szCs w:val="10"/>
          <w:lang w:eastAsia="sl-SI"/>
        </w:rPr>
      </w:pPr>
    </w:p>
    <w:p w14:paraId="51CED1B8" w14:textId="77777777" w:rsidR="00741EB0" w:rsidRPr="00296DFE" w:rsidRDefault="00741EB0" w:rsidP="00243EEA">
      <w:pPr>
        <w:keepNext/>
        <w:keepLines/>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06505CC2" w14:textId="77777777" w:rsidR="00741EB0" w:rsidRPr="00296DFE" w:rsidRDefault="00741EB0" w:rsidP="00480ACC">
      <w:pPr>
        <w:keepNext/>
        <w:keepLines/>
        <w:numPr>
          <w:ilvl w:val="0"/>
          <w:numId w:val="37"/>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54033AF1" w14:textId="77777777" w:rsidR="00741EB0" w:rsidRPr="00296DFE" w:rsidRDefault="00741EB0" w:rsidP="00480ACC">
      <w:pPr>
        <w:keepNext/>
        <w:keepLines/>
        <w:numPr>
          <w:ilvl w:val="0"/>
          <w:numId w:val="37"/>
        </w:numPr>
        <w:spacing w:after="0" w:line="240" w:lineRule="auto"/>
        <w:ind w:left="851" w:right="45" w:hanging="284"/>
        <w:contextualSpacing/>
        <w:jc w:val="both"/>
        <w:rPr>
          <w:rFonts w:ascii="Tahoma" w:hAnsi="Tahoma" w:cs="Tahoma"/>
        </w:rPr>
      </w:pPr>
      <w:r w:rsidRPr="00296DFE">
        <w:rPr>
          <w:rFonts w:ascii="Tahoma" w:hAnsi="Tahoma" w:cs="Tahoma"/>
        </w:rPr>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1AF91FCC" w14:textId="77777777" w:rsidR="00741EB0" w:rsidRPr="00296DFE" w:rsidRDefault="00741EB0" w:rsidP="00480ACC">
      <w:pPr>
        <w:keepNext/>
        <w:keepLines/>
        <w:numPr>
          <w:ilvl w:val="0"/>
          <w:numId w:val="37"/>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62458C54" w14:textId="77777777" w:rsidR="00741EB0" w:rsidRPr="00296DFE" w:rsidRDefault="00741EB0" w:rsidP="00480ACC">
      <w:pPr>
        <w:keepNext/>
        <w:keepLines/>
        <w:numPr>
          <w:ilvl w:val="0"/>
          <w:numId w:val="37"/>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21256DB3" w14:textId="77777777" w:rsidR="00741EB0" w:rsidRPr="00296DFE" w:rsidRDefault="00741EB0" w:rsidP="00243EEA">
      <w:pPr>
        <w:keepNext/>
        <w:keepLines/>
        <w:spacing w:after="0" w:line="240" w:lineRule="auto"/>
        <w:ind w:left="705" w:hanging="705"/>
        <w:jc w:val="both"/>
        <w:rPr>
          <w:rFonts w:ascii="Tahoma" w:hAnsi="Tahoma" w:cs="Tahoma"/>
          <w:szCs w:val="20"/>
          <w:lang w:eastAsia="sl-SI"/>
        </w:rPr>
      </w:pPr>
    </w:p>
    <w:p w14:paraId="33EE372E" w14:textId="77777777" w:rsidR="00741EB0" w:rsidRPr="00296DFE" w:rsidRDefault="00741EB0" w:rsidP="00243EEA">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54C7C0AB" w14:textId="77777777" w:rsidR="00741EB0" w:rsidRPr="00296DFE" w:rsidRDefault="00741EB0" w:rsidP="00243EEA">
      <w:pPr>
        <w:keepNext/>
        <w:keepLines/>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0E373B9D" w14:textId="77777777" w:rsidR="00741EB0" w:rsidRPr="00296DFE" w:rsidRDefault="00741EB0" w:rsidP="00243EEA">
      <w:pPr>
        <w:keepNext/>
        <w:keepLines/>
        <w:spacing w:after="0" w:line="240" w:lineRule="auto"/>
        <w:ind w:left="705" w:hanging="705"/>
        <w:jc w:val="both"/>
        <w:rPr>
          <w:rFonts w:ascii="Tahoma" w:hAnsi="Tahoma" w:cs="Tahoma"/>
          <w:szCs w:val="20"/>
          <w:lang w:eastAsia="sl-SI"/>
        </w:rPr>
      </w:pPr>
    </w:p>
    <w:p w14:paraId="77F6A131" w14:textId="77777777" w:rsidR="00741EB0" w:rsidRPr="00296DFE" w:rsidRDefault="00741EB0" w:rsidP="00243EEA">
      <w:pPr>
        <w:keepNext/>
        <w:keepLines/>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4B92C69E" w14:textId="77777777" w:rsidR="00741EB0" w:rsidRPr="00296DFE" w:rsidRDefault="00741EB0" w:rsidP="00243EEA">
      <w:pPr>
        <w:keepNext/>
        <w:keepLines/>
        <w:spacing w:after="0" w:line="240" w:lineRule="auto"/>
        <w:ind w:left="705" w:hanging="705"/>
        <w:jc w:val="both"/>
        <w:rPr>
          <w:rFonts w:ascii="Tahoma" w:hAnsi="Tahoma" w:cs="Tahoma"/>
          <w:sz w:val="10"/>
          <w:szCs w:val="10"/>
          <w:lang w:eastAsia="sl-SI"/>
        </w:rPr>
      </w:pPr>
    </w:p>
    <w:p w14:paraId="58DA71F0" w14:textId="77777777" w:rsidR="00741EB0" w:rsidRPr="00296DFE" w:rsidRDefault="00741EB0" w:rsidP="00243EEA">
      <w:pPr>
        <w:keepNext/>
        <w:keepLines/>
        <w:spacing w:after="0" w:line="240" w:lineRule="auto"/>
        <w:ind w:left="705" w:firstLine="4"/>
        <w:jc w:val="both"/>
        <w:rPr>
          <w:rFonts w:ascii="Tahoma" w:hAnsi="Tahoma" w:cs="Tahoma"/>
        </w:rPr>
      </w:pPr>
      <w:r w:rsidRPr="00296DFE">
        <w:rPr>
          <w:rFonts w:ascii="Tahoma" w:hAnsi="Tahoma" w:cs="Tahoma"/>
        </w:rPr>
        <w:t>Podpisnika soglašata:</w:t>
      </w:r>
    </w:p>
    <w:p w14:paraId="4F51FC86" w14:textId="77777777" w:rsidR="00741EB0" w:rsidRPr="00296DFE" w:rsidRDefault="00741EB0" w:rsidP="00243EEA">
      <w:pPr>
        <w:keepNext/>
        <w:keepLines/>
        <w:spacing w:after="0" w:line="240" w:lineRule="auto"/>
        <w:ind w:left="705" w:hanging="705"/>
        <w:jc w:val="both"/>
        <w:rPr>
          <w:rFonts w:ascii="Tahoma" w:hAnsi="Tahoma" w:cs="Tahoma"/>
          <w:sz w:val="10"/>
          <w:szCs w:val="10"/>
        </w:rPr>
      </w:pPr>
    </w:p>
    <w:p w14:paraId="17516F95" w14:textId="77777777" w:rsidR="00741EB0" w:rsidRPr="00296DFE" w:rsidRDefault="00741EB0" w:rsidP="00480ACC">
      <w:pPr>
        <w:keepNext/>
        <w:keepLines/>
        <w:numPr>
          <w:ilvl w:val="0"/>
          <w:numId w:val="3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2A3264DF" w14:textId="77777777" w:rsidR="00741EB0" w:rsidRPr="00296DFE" w:rsidRDefault="00741EB0" w:rsidP="00480ACC">
      <w:pPr>
        <w:keepNext/>
        <w:keepLines/>
        <w:numPr>
          <w:ilvl w:val="0"/>
          <w:numId w:val="3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6A548C43" w14:textId="77777777" w:rsidR="00741EB0" w:rsidRPr="00296DFE" w:rsidRDefault="00741EB0" w:rsidP="00480ACC">
      <w:pPr>
        <w:keepNext/>
        <w:keepLines/>
        <w:numPr>
          <w:ilvl w:val="0"/>
          <w:numId w:val="3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4895CA98" w14:textId="77777777" w:rsidR="00741EB0" w:rsidRPr="000153F0" w:rsidRDefault="00741EB0" w:rsidP="00F50B3C">
      <w:pPr>
        <w:keepNext/>
        <w:keepLines/>
        <w:numPr>
          <w:ilvl w:val="0"/>
          <w:numId w:val="36"/>
        </w:numPr>
        <w:spacing w:after="0" w:line="240" w:lineRule="auto"/>
        <w:ind w:left="851" w:hanging="284"/>
        <w:contextualSpacing/>
        <w:jc w:val="both"/>
        <w:rPr>
          <w:rFonts w:ascii="Tahoma" w:hAnsi="Tahoma" w:cs="Tahoma"/>
          <w:szCs w:val="20"/>
          <w:lang w:eastAsia="sl-SI"/>
        </w:rPr>
      </w:pPr>
      <w:r w:rsidRPr="000153F0">
        <w:rPr>
          <w:rFonts w:ascii="Tahoma" w:hAnsi="Tahoma" w:cs="Tahoma"/>
          <w:szCs w:val="20"/>
          <w:lang w:eastAsia="sl-SI"/>
        </w:rPr>
        <w:t>da se odstrani delavce s skupnega delovišča, ki so delali v nasprotju z določbami iz točke a. in b. z delovišča.</w:t>
      </w:r>
    </w:p>
    <w:p w14:paraId="358A0468" w14:textId="77777777" w:rsidR="00741EB0" w:rsidRPr="00296DFE" w:rsidRDefault="00741EB0" w:rsidP="00243EEA">
      <w:pPr>
        <w:keepNext/>
        <w:keepLines/>
        <w:spacing w:after="0" w:line="240" w:lineRule="auto"/>
        <w:ind w:left="360"/>
        <w:contextualSpacing/>
        <w:jc w:val="both"/>
        <w:rPr>
          <w:rFonts w:ascii="Tahoma" w:hAnsi="Tahoma" w:cs="Tahoma"/>
          <w:szCs w:val="20"/>
          <w:lang w:eastAsia="sl-SI"/>
        </w:rPr>
      </w:pPr>
    </w:p>
    <w:p w14:paraId="0AD7E5CC" w14:textId="77777777" w:rsidR="00741EB0" w:rsidRPr="00296DFE" w:rsidRDefault="00741EB0" w:rsidP="00243EEA">
      <w:pPr>
        <w:keepNext/>
        <w:keepLines/>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179778B0" w14:textId="77777777" w:rsidR="00741EB0" w:rsidRDefault="00741EB0" w:rsidP="00741EB0">
      <w:pPr>
        <w:keepNext/>
        <w:keepLines/>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p w14:paraId="28FDA68B" w14:textId="77777777" w:rsidR="00125D4D" w:rsidRPr="00296DFE" w:rsidRDefault="00125D4D" w:rsidP="00741EB0">
      <w:pPr>
        <w:keepNext/>
        <w:keepLines/>
        <w:spacing w:after="0" w:line="240" w:lineRule="auto"/>
        <w:jc w:val="both"/>
        <w:rPr>
          <w:rFonts w:ascii="Tahoma" w:hAnsi="Tahoma" w:cs="Tahoma"/>
          <w:b/>
          <w:szCs w:val="20"/>
          <w:lang w:eastAsia="sl-SI"/>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272"/>
        <w:gridCol w:w="3107"/>
      </w:tblGrid>
      <w:tr w:rsidR="00B1304C" w:rsidRPr="00B1304C" w14:paraId="0ACE3741" w14:textId="77777777" w:rsidTr="00E65438">
        <w:tc>
          <w:tcPr>
            <w:tcW w:w="3544" w:type="dxa"/>
            <w:tcBorders>
              <w:right w:val="dashSmallGap" w:sz="4" w:space="0" w:color="auto"/>
            </w:tcBorders>
            <w:shd w:val="clear" w:color="auto" w:fill="auto"/>
          </w:tcPr>
          <w:p w14:paraId="25EAFB96" w14:textId="77777777" w:rsidR="00B1304C" w:rsidRPr="00B1304C" w:rsidRDefault="00B1304C" w:rsidP="00B1304C">
            <w:pPr>
              <w:keepNext/>
              <w:keepLines/>
              <w:spacing w:after="0" w:line="240" w:lineRule="auto"/>
              <w:rPr>
                <w:rFonts w:ascii="Tahoma" w:hAnsi="Tahoma" w:cs="Tahoma"/>
                <w:b/>
              </w:rPr>
            </w:pPr>
          </w:p>
        </w:tc>
        <w:tc>
          <w:tcPr>
            <w:tcW w:w="3272" w:type="dxa"/>
            <w:tcBorders>
              <w:left w:val="dashSmallGap" w:sz="4" w:space="0" w:color="auto"/>
              <w:right w:val="dashSmallGap" w:sz="4" w:space="0" w:color="auto"/>
            </w:tcBorders>
            <w:shd w:val="clear" w:color="auto" w:fill="auto"/>
          </w:tcPr>
          <w:p w14:paraId="42C28235" w14:textId="77777777" w:rsidR="00B1304C" w:rsidRPr="00B1304C" w:rsidRDefault="00B1304C" w:rsidP="00B1304C">
            <w:pPr>
              <w:keepNext/>
              <w:keepLines/>
              <w:spacing w:after="0" w:line="240" w:lineRule="auto"/>
              <w:rPr>
                <w:rFonts w:ascii="Tahoma" w:hAnsi="Tahoma" w:cs="Tahoma"/>
                <w:b/>
              </w:rPr>
            </w:pPr>
            <w:r w:rsidRPr="00B1304C">
              <w:rPr>
                <w:rFonts w:ascii="Tahoma" w:hAnsi="Tahoma" w:cs="Tahoma"/>
                <w:b/>
              </w:rPr>
              <w:t>Naročnik:</w:t>
            </w:r>
          </w:p>
        </w:tc>
        <w:tc>
          <w:tcPr>
            <w:tcW w:w="3107" w:type="dxa"/>
            <w:tcBorders>
              <w:left w:val="dashSmallGap" w:sz="4" w:space="0" w:color="auto"/>
            </w:tcBorders>
            <w:shd w:val="clear" w:color="auto" w:fill="auto"/>
          </w:tcPr>
          <w:p w14:paraId="3B0A077E" w14:textId="77777777" w:rsidR="00B1304C" w:rsidRPr="00B1304C" w:rsidRDefault="00B1304C" w:rsidP="00B1304C">
            <w:pPr>
              <w:keepNext/>
              <w:keepLines/>
              <w:spacing w:after="0" w:line="240" w:lineRule="auto"/>
              <w:rPr>
                <w:rFonts w:ascii="Tahoma" w:hAnsi="Tahoma" w:cs="Tahoma"/>
                <w:b/>
              </w:rPr>
            </w:pPr>
            <w:r w:rsidRPr="00B1304C">
              <w:rPr>
                <w:rFonts w:ascii="Tahoma" w:hAnsi="Tahoma" w:cs="Tahoma"/>
                <w:b/>
              </w:rPr>
              <w:t>Izvajalec:</w:t>
            </w:r>
          </w:p>
        </w:tc>
      </w:tr>
      <w:tr w:rsidR="00B1304C" w:rsidRPr="00B1304C" w14:paraId="7C78A93A" w14:textId="77777777" w:rsidTr="00E65438">
        <w:trPr>
          <w:trHeight w:val="258"/>
        </w:trPr>
        <w:tc>
          <w:tcPr>
            <w:tcW w:w="3544" w:type="dxa"/>
            <w:tcBorders>
              <w:right w:val="dashSmallGap" w:sz="4" w:space="0" w:color="auto"/>
            </w:tcBorders>
            <w:shd w:val="clear" w:color="auto" w:fill="auto"/>
          </w:tcPr>
          <w:p w14:paraId="242A8139" w14:textId="1F3B0A72" w:rsidR="00B1304C" w:rsidRPr="00B1304C" w:rsidRDefault="00B1304C" w:rsidP="00B1304C">
            <w:pPr>
              <w:keepNext/>
              <w:keepLines/>
              <w:spacing w:after="0" w:line="240" w:lineRule="auto"/>
              <w:rPr>
                <w:rFonts w:ascii="Tahoma" w:hAnsi="Tahoma" w:cs="Tahoma"/>
                <w:b/>
              </w:rPr>
            </w:pPr>
            <w:r w:rsidRPr="00B1304C">
              <w:rPr>
                <w:rFonts w:ascii="Tahoma" w:hAnsi="Tahoma" w:cs="Tahoma"/>
                <w:b/>
              </w:rPr>
              <w:t>Oseba za usklajevanje varnostnih ukrepov na skupnem delovišču po 39. členu ZVZD</w:t>
            </w:r>
            <w:r w:rsidR="00D35B3D">
              <w:rPr>
                <w:rFonts w:ascii="Tahoma" w:hAnsi="Tahoma" w:cs="Tahoma"/>
                <w:b/>
              </w:rPr>
              <w:t>-1</w:t>
            </w:r>
          </w:p>
        </w:tc>
        <w:tc>
          <w:tcPr>
            <w:tcW w:w="6379" w:type="dxa"/>
            <w:gridSpan w:val="2"/>
            <w:tcBorders>
              <w:left w:val="dashSmallGap" w:sz="4" w:space="0" w:color="auto"/>
            </w:tcBorders>
            <w:shd w:val="clear" w:color="auto" w:fill="auto"/>
          </w:tcPr>
          <w:p w14:paraId="0DAC1B90" w14:textId="77777777" w:rsidR="00B1304C" w:rsidRPr="00B1304C" w:rsidRDefault="00B1304C" w:rsidP="00B1304C">
            <w:pPr>
              <w:keepNext/>
              <w:keepLines/>
              <w:spacing w:after="0" w:line="240" w:lineRule="auto"/>
              <w:jc w:val="center"/>
              <w:rPr>
                <w:rFonts w:ascii="Tahoma" w:hAnsi="Tahoma" w:cs="Tahoma"/>
                <w:b/>
                <w:sz w:val="14"/>
                <w:szCs w:val="14"/>
              </w:rPr>
            </w:pPr>
            <w:r w:rsidRPr="00B1304C">
              <w:rPr>
                <w:rFonts w:ascii="Tahoma" w:hAnsi="Tahoma" w:cs="Tahoma"/>
                <w:b/>
                <w:sz w:val="14"/>
                <w:szCs w:val="14"/>
              </w:rPr>
              <w:t>Ime in Priimek/Mobilni telefon/e-pošta:</w:t>
            </w:r>
          </w:p>
          <w:p w14:paraId="1EAA0B1A" w14:textId="77777777" w:rsidR="00B1304C" w:rsidRPr="00B1304C" w:rsidRDefault="00B1304C" w:rsidP="00B1304C">
            <w:pPr>
              <w:keepNext/>
              <w:keepLines/>
              <w:spacing w:after="0" w:line="240" w:lineRule="auto"/>
              <w:jc w:val="center"/>
              <w:rPr>
                <w:rFonts w:ascii="Tahoma" w:hAnsi="Tahoma" w:cs="Tahoma"/>
                <w:b/>
              </w:rPr>
            </w:pPr>
          </w:p>
        </w:tc>
      </w:tr>
      <w:tr w:rsidR="00B1304C" w:rsidRPr="00B1304C" w14:paraId="0C41C3E9" w14:textId="77777777" w:rsidTr="00E65438">
        <w:trPr>
          <w:trHeight w:val="1112"/>
        </w:trPr>
        <w:tc>
          <w:tcPr>
            <w:tcW w:w="3544" w:type="dxa"/>
            <w:tcBorders>
              <w:right w:val="dashSmallGap" w:sz="4" w:space="0" w:color="auto"/>
            </w:tcBorders>
            <w:shd w:val="clear" w:color="auto" w:fill="auto"/>
          </w:tcPr>
          <w:p w14:paraId="3C010C88" w14:textId="77777777" w:rsidR="00B1304C" w:rsidRPr="00B1304C" w:rsidRDefault="00B1304C" w:rsidP="00B1304C">
            <w:pPr>
              <w:keepNext/>
              <w:keepLines/>
              <w:spacing w:after="0" w:line="240" w:lineRule="auto"/>
              <w:rPr>
                <w:rFonts w:ascii="Tahoma" w:hAnsi="Tahoma" w:cs="Tahoma"/>
                <w:b/>
              </w:rPr>
            </w:pPr>
            <w:r w:rsidRPr="00B1304C">
              <w:rPr>
                <w:rFonts w:ascii="Tahoma" w:hAnsi="Tahoma" w:cs="Tahoma"/>
                <w:b/>
              </w:rPr>
              <w:t>Vodje OE naročnik/ Vodja del</w:t>
            </w:r>
          </w:p>
          <w:p w14:paraId="0F4A9DFE" w14:textId="77777777" w:rsidR="00B1304C" w:rsidRPr="00B1304C" w:rsidRDefault="00B1304C" w:rsidP="00B1304C">
            <w:pPr>
              <w:keepNext/>
              <w:keepLines/>
              <w:spacing w:after="0" w:line="240" w:lineRule="auto"/>
              <w:rPr>
                <w:rFonts w:ascii="Tahoma" w:hAnsi="Tahoma" w:cs="Tahoma"/>
              </w:rPr>
            </w:pPr>
          </w:p>
        </w:tc>
        <w:tc>
          <w:tcPr>
            <w:tcW w:w="3272" w:type="dxa"/>
            <w:tcBorders>
              <w:left w:val="dashSmallGap" w:sz="4" w:space="0" w:color="auto"/>
              <w:right w:val="dashSmallGap" w:sz="4" w:space="0" w:color="auto"/>
            </w:tcBorders>
            <w:shd w:val="clear" w:color="auto" w:fill="auto"/>
          </w:tcPr>
          <w:p w14:paraId="3C9BD1EB" w14:textId="77777777" w:rsidR="00B1304C" w:rsidRPr="00B1304C" w:rsidRDefault="00B1304C" w:rsidP="00B1304C">
            <w:pPr>
              <w:keepNext/>
              <w:keepLines/>
              <w:spacing w:after="0" w:line="240" w:lineRule="auto"/>
              <w:jc w:val="center"/>
              <w:rPr>
                <w:rFonts w:ascii="Tahoma" w:hAnsi="Tahoma" w:cs="Tahoma"/>
                <w:b/>
                <w:sz w:val="14"/>
                <w:szCs w:val="14"/>
              </w:rPr>
            </w:pPr>
            <w:r w:rsidRPr="00B1304C">
              <w:rPr>
                <w:rFonts w:ascii="Tahoma" w:hAnsi="Tahoma" w:cs="Tahoma"/>
                <w:b/>
                <w:sz w:val="14"/>
                <w:szCs w:val="14"/>
              </w:rPr>
              <w:t>Ime in Priimek/Mobilni telefon/e-pošta:</w:t>
            </w:r>
          </w:p>
          <w:p w14:paraId="40D10A80" w14:textId="77777777" w:rsidR="00B1304C" w:rsidRPr="00B1304C" w:rsidRDefault="00B1304C" w:rsidP="00B1304C">
            <w:pPr>
              <w:keepNext/>
              <w:keepLines/>
              <w:spacing w:after="0" w:line="240" w:lineRule="auto"/>
              <w:jc w:val="center"/>
              <w:rPr>
                <w:rFonts w:ascii="Tahoma" w:hAnsi="Tahoma" w:cs="Tahoma"/>
                <w:b/>
              </w:rPr>
            </w:pPr>
          </w:p>
        </w:tc>
        <w:tc>
          <w:tcPr>
            <w:tcW w:w="3107" w:type="dxa"/>
            <w:tcBorders>
              <w:left w:val="dashSmallGap" w:sz="4" w:space="0" w:color="auto"/>
            </w:tcBorders>
            <w:shd w:val="clear" w:color="auto" w:fill="auto"/>
          </w:tcPr>
          <w:p w14:paraId="2E8C9A15" w14:textId="77777777" w:rsidR="00B1304C" w:rsidRPr="00B1304C" w:rsidRDefault="00B1304C" w:rsidP="00B1304C">
            <w:pPr>
              <w:keepNext/>
              <w:keepLines/>
              <w:spacing w:after="0" w:line="240" w:lineRule="auto"/>
              <w:rPr>
                <w:rFonts w:ascii="Tahoma" w:hAnsi="Tahoma" w:cs="Tahoma"/>
                <w:b/>
                <w:sz w:val="12"/>
                <w:szCs w:val="12"/>
              </w:rPr>
            </w:pPr>
            <w:r w:rsidRPr="00B1304C">
              <w:rPr>
                <w:rFonts w:ascii="Tahoma" w:hAnsi="Tahoma" w:cs="Tahoma"/>
                <w:b/>
                <w:sz w:val="14"/>
                <w:szCs w:val="12"/>
              </w:rPr>
              <w:t>Ime in Priimek/Mobilni telefon/e-pošta:</w:t>
            </w:r>
          </w:p>
          <w:p w14:paraId="62FFD957" w14:textId="77777777" w:rsidR="00B1304C" w:rsidRPr="00B1304C" w:rsidRDefault="00B1304C" w:rsidP="00B1304C">
            <w:pPr>
              <w:keepNext/>
              <w:keepLines/>
              <w:spacing w:after="0" w:line="240" w:lineRule="auto"/>
              <w:rPr>
                <w:rFonts w:ascii="Tahoma" w:hAnsi="Tahoma" w:cs="Tahoma"/>
                <w:b/>
              </w:rPr>
            </w:pPr>
          </w:p>
        </w:tc>
      </w:tr>
      <w:tr w:rsidR="00B1304C" w:rsidRPr="00B1304C" w14:paraId="7A9DE17E" w14:textId="77777777" w:rsidTr="00E65438">
        <w:trPr>
          <w:trHeight w:val="1114"/>
        </w:trPr>
        <w:tc>
          <w:tcPr>
            <w:tcW w:w="3544" w:type="dxa"/>
            <w:tcBorders>
              <w:right w:val="dashSmallGap" w:sz="4" w:space="0" w:color="auto"/>
            </w:tcBorders>
            <w:shd w:val="clear" w:color="auto" w:fill="auto"/>
          </w:tcPr>
          <w:p w14:paraId="52058B4C" w14:textId="77777777" w:rsidR="00B1304C" w:rsidRPr="00B1304C" w:rsidRDefault="00B1304C" w:rsidP="00B1304C">
            <w:pPr>
              <w:keepNext/>
              <w:keepLines/>
              <w:spacing w:after="0" w:line="240" w:lineRule="auto"/>
              <w:rPr>
                <w:rFonts w:ascii="Tahoma" w:hAnsi="Tahoma" w:cs="Tahoma"/>
                <w:b/>
              </w:rPr>
            </w:pPr>
            <w:r w:rsidRPr="00B1304C">
              <w:rPr>
                <w:rFonts w:ascii="Tahoma" w:hAnsi="Tahoma" w:cs="Tahoma"/>
                <w:b/>
              </w:rPr>
              <w:t xml:space="preserve">Strokovni delavec VpD in PV </w:t>
            </w:r>
          </w:p>
          <w:p w14:paraId="39BDD1A7" w14:textId="77777777" w:rsidR="00B1304C" w:rsidRPr="00B1304C" w:rsidRDefault="00B1304C" w:rsidP="00B1304C">
            <w:pPr>
              <w:keepNext/>
              <w:keepLines/>
              <w:spacing w:after="0" w:line="240" w:lineRule="auto"/>
              <w:rPr>
                <w:rFonts w:ascii="Tahoma" w:hAnsi="Tahoma" w:cs="Tahoma"/>
                <w:b/>
              </w:rPr>
            </w:pPr>
          </w:p>
        </w:tc>
        <w:tc>
          <w:tcPr>
            <w:tcW w:w="3272" w:type="dxa"/>
            <w:tcBorders>
              <w:left w:val="dashSmallGap" w:sz="4" w:space="0" w:color="auto"/>
              <w:right w:val="dashSmallGap" w:sz="4" w:space="0" w:color="auto"/>
            </w:tcBorders>
            <w:shd w:val="clear" w:color="auto" w:fill="auto"/>
          </w:tcPr>
          <w:p w14:paraId="4220D4DA" w14:textId="77777777" w:rsidR="00B1304C" w:rsidRPr="00B1304C" w:rsidRDefault="00B1304C" w:rsidP="00B1304C">
            <w:pPr>
              <w:keepNext/>
              <w:keepLines/>
              <w:spacing w:after="0" w:line="240" w:lineRule="auto"/>
              <w:jc w:val="center"/>
              <w:rPr>
                <w:rFonts w:ascii="Tahoma" w:hAnsi="Tahoma" w:cs="Tahoma"/>
                <w:b/>
                <w:sz w:val="14"/>
                <w:szCs w:val="12"/>
              </w:rPr>
            </w:pPr>
            <w:r w:rsidRPr="00B1304C">
              <w:rPr>
                <w:rFonts w:ascii="Tahoma" w:hAnsi="Tahoma" w:cs="Tahoma"/>
                <w:b/>
                <w:sz w:val="14"/>
                <w:szCs w:val="12"/>
              </w:rPr>
              <w:t>Ime in Priimek/Mobilni telefon/e-pošta:</w:t>
            </w:r>
          </w:p>
          <w:p w14:paraId="0092793B" w14:textId="77777777" w:rsidR="00B1304C" w:rsidRPr="00B1304C" w:rsidRDefault="00B1304C" w:rsidP="00B1304C">
            <w:pPr>
              <w:keepNext/>
              <w:keepLines/>
              <w:spacing w:after="0" w:line="240" w:lineRule="auto"/>
              <w:jc w:val="center"/>
              <w:rPr>
                <w:rFonts w:ascii="Tahoma" w:hAnsi="Tahoma" w:cs="Tahoma"/>
              </w:rPr>
            </w:pPr>
            <w:r w:rsidRPr="00B1304C">
              <w:rPr>
                <w:rFonts w:ascii="Tahoma" w:hAnsi="Tahoma" w:cs="Tahoma"/>
              </w:rPr>
              <w:t xml:space="preserve"> </w:t>
            </w:r>
          </w:p>
          <w:p w14:paraId="0E416B3C" w14:textId="77777777" w:rsidR="00B1304C" w:rsidRPr="00B1304C" w:rsidRDefault="00B1304C" w:rsidP="00B1304C">
            <w:pPr>
              <w:keepNext/>
              <w:keepLines/>
              <w:spacing w:after="0" w:line="240" w:lineRule="auto"/>
              <w:jc w:val="center"/>
              <w:rPr>
                <w:rFonts w:ascii="Tahoma" w:hAnsi="Tahoma" w:cs="Tahoma"/>
              </w:rPr>
            </w:pPr>
          </w:p>
        </w:tc>
        <w:tc>
          <w:tcPr>
            <w:tcW w:w="3107" w:type="dxa"/>
            <w:tcBorders>
              <w:left w:val="dashSmallGap" w:sz="4" w:space="0" w:color="auto"/>
            </w:tcBorders>
            <w:shd w:val="clear" w:color="auto" w:fill="auto"/>
          </w:tcPr>
          <w:p w14:paraId="7EBB8302" w14:textId="77777777" w:rsidR="00B1304C" w:rsidRPr="00B1304C" w:rsidRDefault="00B1304C" w:rsidP="00B1304C">
            <w:pPr>
              <w:keepNext/>
              <w:keepLines/>
              <w:spacing w:after="0" w:line="240" w:lineRule="auto"/>
              <w:rPr>
                <w:rFonts w:ascii="Tahoma" w:hAnsi="Tahoma" w:cs="Tahoma"/>
                <w:b/>
                <w:sz w:val="12"/>
                <w:szCs w:val="12"/>
              </w:rPr>
            </w:pPr>
            <w:r w:rsidRPr="00B1304C">
              <w:rPr>
                <w:rFonts w:ascii="Tahoma" w:hAnsi="Tahoma" w:cs="Tahoma"/>
                <w:b/>
                <w:sz w:val="14"/>
                <w:szCs w:val="12"/>
              </w:rPr>
              <w:t>Ime in Priimek/Mobilni telefon/e-pošta:</w:t>
            </w:r>
          </w:p>
        </w:tc>
      </w:tr>
      <w:tr w:rsidR="00B1304C" w:rsidRPr="00B1304C" w14:paraId="0AF0D524" w14:textId="77777777" w:rsidTr="00E65438">
        <w:trPr>
          <w:trHeight w:val="1076"/>
        </w:trPr>
        <w:tc>
          <w:tcPr>
            <w:tcW w:w="3544" w:type="dxa"/>
            <w:tcBorders>
              <w:right w:val="dashSmallGap" w:sz="4" w:space="0" w:color="auto"/>
            </w:tcBorders>
            <w:shd w:val="clear" w:color="auto" w:fill="auto"/>
          </w:tcPr>
          <w:p w14:paraId="15E08773" w14:textId="77777777" w:rsidR="00B1304C" w:rsidRPr="00B1304C" w:rsidRDefault="00B1304C" w:rsidP="00B1304C">
            <w:pPr>
              <w:keepNext/>
              <w:keepLines/>
              <w:spacing w:after="0" w:line="240" w:lineRule="auto"/>
              <w:rPr>
                <w:rFonts w:ascii="Tahoma" w:hAnsi="Tahoma" w:cs="Tahoma"/>
                <w:b/>
              </w:rPr>
            </w:pPr>
            <w:r w:rsidRPr="00B1304C">
              <w:rPr>
                <w:rFonts w:ascii="Tahoma" w:hAnsi="Tahoma" w:cs="Tahoma"/>
                <w:b/>
              </w:rPr>
              <w:t>Odg. oseba za nadzor nad izvajanjem ravnanja z nevarnimi snovmi in odpadki ter izrednimi razmerami</w:t>
            </w:r>
          </w:p>
        </w:tc>
        <w:tc>
          <w:tcPr>
            <w:tcW w:w="3272" w:type="dxa"/>
            <w:tcBorders>
              <w:left w:val="dashSmallGap" w:sz="4" w:space="0" w:color="auto"/>
              <w:right w:val="dashSmallGap" w:sz="4" w:space="0" w:color="auto"/>
            </w:tcBorders>
            <w:shd w:val="clear" w:color="auto" w:fill="auto"/>
          </w:tcPr>
          <w:p w14:paraId="61B9172C" w14:textId="77777777" w:rsidR="00B1304C" w:rsidRPr="00B1304C" w:rsidRDefault="00B1304C" w:rsidP="00B1304C">
            <w:pPr>
              <w:keepNext/>
              <w:keepLines/>
              <w:spacing w:after="0" w:line="240" w:lineRule="auto"/>
              <w:jc w:val="center"/>
              <w:rPr>
                <w:rFonts w:ascii="Tahoma" w:hAnsi="Tahoma" w:cs="Tahoma"/>
                <w:b/>
                <w:sz w:val="14"/>
                <w:szCs w:val="12"/>
              </w:rPr>
            </w:pPr>
            <w:r w:rsidRPr="00B1304C">
              <w:rPr>
                <w:rFonts w:ascii="Tahoma" w:hAnsi="Tahoma" w:cs="Tahoma"/>
                <w:b/>
                <w:sz w:val="14"/>
                <w:szCs w:val="12"/>
              </w:rPr>
              <w:t>Ime in Priimek/Mobilni telefon/e-pošta:</w:t>
            </w:r>
          </w:p>
          <w:p w14:paraId="14BAEF5E" w14:textId="77777777" w:rsidR="00B1304C" w:rsidRPr="00B1304C" w:rsidRDefault="00B1304C" w:rsidP="00B1304C">
            <w:pPr>
              <w:keepNext/>
              <w:keepLines/>
              <w:spacing w:after="0" w:line="240" w:lineRule="auto"/>
              <w:jc w:val="center"/>
              <w:rPr>
                <w:rFonts w:ascii="Tahoma" w:hAnsi="Tahoma" w:cs="Tahoma"/>
                <w:b/>
              </w:rPr>
            </w:pPr>
            <w:r w:rsidRPr="00B1304C">
              <w:rPr>
                <w:rFonts w:ascii="Tahoma" w:hAnsi="Tahoma" w:cs="Tahoma"/>
              </w:rPr>
              <w:t xml:space="preserve"> </w:t>
            </w:r>
          </w:p>
        </w:tc>
        <w:tc>
          <w:tcPr>
            <w:tcW w:w="3107" w:type="dxa"/>
            <w:tcBorders>
              <w:left w:val="dashSmallGap" w:sz="4" w:space="0" w:color="auto"/>
            </w:tcBorders>
            <w:shd w:val="clear" w:color="auto" w:fill="D9D9D9"/>
          </w:tcPr>
          <w:p w14:paraId="627DB0B4" w14:textId="77777777" w:rsidR="00B1304C" w:rsidRPr="00B1304C" w:rsidRDefault="00B1304C" w:rsidP="00B1304C">
            <w:pPr>
              <w:keepNext/>
              <w:keepLines/>
              <w:spacing w:after="0" w:line="240" w:lineRule="auto"/>
              <w:rPr>
                <w:rFonts w:ascii="Tahoma" w:hAnsi="Tahoma" w:cs="Tahoma"/>
              </w:rPr>
            </w:pPr>
          </w:p>
        </w:tc>
      </w:tr>
    </w:tbl>
    <w:p w14:paraId="542D8132" w14:textId="77777777" w:rsidR="00741EB0" w:rsidRDefault="00741EB0" w:rsidP="00741EB0">
      <w:pPr>
        <w:keepNext/>
        <w:keepLines/>
        <w:spacing w:after="0" w:line="240" w:lineRule="auto"/>
        <w:ind w:left="705" w:hanging="705"/>
        <w:rPr>
          <w:rFonts w:ascii="Tahoma" w:hAnsi="Tahoma" w:cs="Tahoma"/>
          <w:b/>
          <w:szCs w:val="20"/>
          <w:lang w:eastAsia="sl-SI"/>
        </w:rPr>
      </w:pPr>
    </w:p>
    <w:p w14:paraId="70C24110" w14:textId="77777777" w:rsidR="00741EB0" w:rsidRPr="00296DFE" w:rsidRDefault="00741EB0" w:rsidP="00741EB0">
      <w:pPr>
        <w:keepNext/>
        <w:keepLines/>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67470436" w14:textId="77777777" w:rsidR="00741EB0" w:rsidRPr="00296DFE" w:rsidRDefault="00741EB0" w:rsidP="00741EB0">
      <w:pPr>
        <w:keepNext/>
        <w:keepLines/>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2A798022" w14:textId="77777777" w:rsidR="00741EB0" w:rsidRPr="00296DFE" w:rsidRDefault="00741EB0" w:rsidP="00480ACC">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obvezno se morajo udeležiti vseh sestankov, ki jih skliče skrbnik </w:t>
      </w:r>
      <w:r w:rsidR="00F31FB7">
        <w:rPr>
          <w:rFonts w:ascii="Tahoma" w:hAnsi="Tahoma" w:cs="Tahoma"/>
          <w:szCs w:val="20"/>
          <w:lang w:eastAsia="sl-SI"/>
        </w:rPr>
        <w:t>pogodbe</w:t>
      </w:r>
      <w:r w:rsidRPr="00296DFE">
        <w:rPr>
          <w:rFonts w:ascii="Tahoma" w:hAnsi="Tahoma" w:cs="Tahoma"/>
          <w:szCs w:val="20"/>
          <w:lang w:eastAsia="sl-SI"/>
        </w:rPr>
        <w:t>, zlasti pa  uvodnega sestanka najmanj 10 (deset) dni pred pričetkom del;</w:t>
      </w:r>
    </w:p>
    <w:p w14:paraId="12355D24" w14:textId="77777777" w:rsidR="00741EB0" w:rsidRPr="00296DFE" w:rsidRDefault="00741EB0" w:rsidP="00480ACC">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obvezno morajo zahtevati sklic sestanka v primeru izrednih razmer ali pojavov neposredne nevarnosti na delovišču, ki na uvodnem sestanku in ogledu niso bili ugotovljeni;</w:t>
      </w:r>
    </w:p>
    <w:p w14:paraId="2442D7D1" w14:textId="77777777" w:rsidR="00741EB0" w:rsidRPr="00296DFE" w:rsidRDefault="00741EB0" w:rsidP="00480ACC">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odgovorne so za striktno izvajanje ukrepov, določenih s tem sporazumom, ter upoštevati pisne in, v nujnih primerih, ustne zahteve skrbnika </w:t>
      </w:r>
      <w:r w:rsidR="00C12423">
        <w:rPr>
          <w:rFonts w:ascii="Tahoma" w:eastAsia="Times New Roman" w:hAnsi="Tahoma" w:cs="Tahoma"/>
          <w:lang w:eastAsia="sl-SI"/>
        </w:rPr>
        <w:t>pogodbe</w:t>
      </w:r>
      <w:r w:rsidRPr="00296DFE">
        <w:rPr>
          <w:rFonts w:ascii="Tahoma" w:hAnsi="Tahoma" w:cs="Tahoma"/>
          <w:szCs w:val="20"/>
          <w:lang w:eastAsia="sl-SI"/>
        </w:rPr>
        <w:t>;</w:t>
      </w:r>
    </w:p>
    <w:p w14:paraId="335E2712" w14:textId="77777777" w:rsidR="00741EB0" w:rsidRPr="00296DFE" w:rsidRDefault="00741EB0" w:rsidP="00480ACC">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3E0DB595" w14:textId="77777777" w:rsidR="00741EB0" w:rsidRPr="00296DFE" w:rsidRDefault="00741EB0" w:rsidP="00480ACC">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težjih kršitev oz. neposredne nevarnosti za življenje in zdravje delavcev na delovišču, so dolžne obvesti direktorja naročnika in izvajalca;</w:t>
      </w:r>
    </w:p>
    <w:p w14:paraId="2EFBD904" w14:textId="77777777" w:rsidR="00741EB0" w:rsidRPr="00296DFE" w:rsidRDefault="00741EB0" w:rsidP="00480ACC">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0EC137A9" w14:textId="77777777" w:rsidR="00741EB0" w:rsidRPr="00296DFE" w:rsidRDefault="00741EB0" w:rsidP="00480ACC">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258113A1" w14:textId="77777777" w:rsidR="00741EB0" w:rsidRPr="00296DFE" w:rsidRDefault="00741EB0" w:rsidP="00741EB0">
      <w:pPr>
        <w:keepNext/>
        <w:keepLines/>
        <w:spacing w:after="0" w:line="240" w:lineRule="auto"/>
        <w:rPr>
          <w:rFonts w:ascii="Tahoma" w:hAnsi="Tahoma" w:cs="Tahoma"/>
          <w:b/>
          <w:szCs w:val="20"/>
          <w:lang w:eastAsia="sl-SI"/>
        </w:rPr>
      </w:pPr>
    </w:p>
    <w:p w14:paraId="63DADB08" w14:textId="77777777" w:rsidR="00741EB0" w:rsidRPr="00296DFE" w:rsidRDefault="00741EB0" w:rsidP="00741EB0">
      <w:pPr>
        <w:keepNext/>
        <w:keepLines/>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5E11B00D" w14:textId="77777777" w:rsidR="00741EB0" w:rsidRPr="00296DFE" w:rsidRDefault="00741EB0" w:rsidP="00741EB0">
      <w:pPr>
        <w:keepNext/>
        <w:keepLines/>
        <w:spacing w:after="0" w:line="240" w:lineRule="auto"/>
        <w:ind w:left="705" w:hanging="705"/>
        <w:jc w:val="both"/>
        <w:rPr>
          <w:rFonts w:ascii="Tahoma" w:hAnsi="Tahoma" w:cs="Tahoma"/>
          <w:b/>
          <w:sz w:val="10"/>
          <w:szCs w:val="10"/>
          <w:lang w:eastAsia="sl-SI"/>
        </w:rPr>
      </w:pPr>
    </w:p>
    <w:p w14:paraId="679BBD02" w14:textId="77777777" w:rsidR="00741EB0" w:rsidRPr="00296DFE" w:rsidRDefault="00741EB0" w:rsidP="00741EB0">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 xml:space="preserve">Skrbnik </w:t>
      </w:r>
      <w:r w:rsidR="00C12423">
        <w:rPr>
          <w:rFonts w:ascii="Tahoma" w:hAnsi="Tahoma" w:cs="Tahoma"/>
          <w:b/>
          <w:szCs w:val="20"/>
          <w:lang w:eastAsia="sl-SI"/>
        </w:rPr>
        <w:t>pogodbe</w:t>
      </w:r>
      <w:r w:rsidRPr="00296DFE">
        <w:rPr>
          <w:rFonts w:ascii="Tahoma" w:hAnsi="Tahoma" w:cs="Tahoma"/>
          <w:szCs w:val="20"/>
          <w:lang w:eastAsia="sl-SI"/>
        </w:rPr>
        <w:t xml:space="preserve"> ima naslednje posebne naloge:</w:t>
      </w:r>
    </w:p>
    <w:p w14:paraId="5CAEF135" w14:textId="77777777" w:rsidR="00741EB0" w:rsidRPr="00296DFE" w:rsidRDefault="00741EB0" w:rsidP="00741EB0">
      <w:pPr>
        <w:keepNext/>
        <w:keepLines/>
        <w:spacing w:after="0" w:line="240" w:lineRule="auto"/>
        <w:ind w:left="705" w:hanging="705"/>
        <w:jc w:val="both"/>
        <w:rPr>
          <w:rFonts w:ascii="Tahoma" w:hAnsi="Tahoma" w:cs="Tahoma"/>
          <w:b/>
          <w:sz w:val="10"/>
          <w:szCs w:val="10"/>
          <w:lang w:eastAsia="sl-SI"/>
        </w:rPr>
      </w:pPr>
    </w:p>
    <w:p w14:paraId="3E686548" w14:textId="77777777" w:rsidR="00741EB0" w:rsidRPr="00296DFE" w:rsidRDefault="00741EB0" w:rsidP="00480ACC">
      <w:pPr>
        <w:keepNext/>
        <w:keepLines/>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46024BA1" w14:textId="77777777" w:rsidR="00741EB0" w:rsidRPr="00296DFE" w:rsidRDefault="00741EB0" w:rsidP="00480ACC">
      <w:pPr>
        <w:keepNext/>
        <w:keepLines/>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611C3C79" w14:textId="77777777" w:rsidR="00741EB0" w:rsidRPr="00296DFE" w:rsidRDefault="00741EB0" w:rsidP="00480ACC">
      <w:pPr>
        <w:keepNext/>
        <w:keepLines/>
        <w:numPr>
          <w:ilvl w:val="0"/>
          <w:numId w:val="2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izvajale storitve,</w:t>
      </w:r>
    </w:p>
    <w:p w14:paraId="1348D7C2" w14:textId="77777777" w:rsidR="00741EB0" w:rsidRPr="00296DFE" w:rsidRDefault="00741EB0" w:rsidP="00480ACC">
      <w:pPr>
        <w:keepNext/>
        <w:keepLines/>
        <w:numPr>
          <w:ilvl w:val="0"/>
          <w:numId w:val="2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6C89F33B" w14:textId="77777777" w:rsidR="00741EB0" w:rsidRPr="00296DFE" w:rsidRDefault="00741EB0" w:rsidP="00480ACC">
      <w:pPr>
        <w:keepNext/>
        <w:keepLines/>
        <w:numPr>
          <w:ilvl w:val="0"/>
          <w:numId w:val="2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034522C3" w14:textId="77777777" w:rsidR="00741EB0" w:rsidRPr="00296DFE" w:rsidRDefault="00741EB0" w:rsidP="00480ACC">
      <w:pPr>
        <w:keepNext/>
        <w:keepLines/>
        <w:numPr>
          <w:ilvl w:val="0"/>
          <w:numId w:val="2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0E533DED" w14:textId="77777777" w:rsidR="00741EB0" w:rsidRPr="00296DFE" w:rsidRDefault="00741EB0" w:rsidP="00741EB0">
      <w:pPr>
        <w:keepNext/>
        <w:keepLines/>
        <w:spacing w:after="0" w:line="240" w:lineRule="auto"/>
        <w:ind w:left="720"/>
        <w:contextualSpacing/>
        <w:jc w:val="both"/>
        <w:rPr>
          <w:rFonts w:ascii="Tahoma" w:hAnsi="Tahoma" w:cs="Tahoma"/>
          <w:sz w:val="6"/>
          <w:szCs w:val="6"/>
          <w:lang w:eastAsia="sl-SI"/>
        </w:rPr>
      </w:pPr>
    </w:p>
    <w:p w14:paraId="2A7B7196" w14:textId="77777777" w:rsidR="00741EB0" w:rsidRPr="00296DFE" w:rsidRDefault="00741EB0" w:rsidP="00480ACC">
      <w:pPr>
        <w:keepNext/>
        <w:keepLines/>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5CC152B8" w14:textId="77777777" w:rsidR="00741EB0" w:rsidRPr="00296DFE" w:rsidRDefault="00741EB0" w:rsidP="00480ACC">
      <w:pPr>
        <w:keepNext/>
        <w:keepLines/>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  varno izločitev naprav ali dela energetskih naprav in izdajo dovoljenja za delo;</w:t>
      </w:r>
    </w:p>
    <w:p w14:paraId="7F8F44C4" w14:textId="77777777" w:rsidR="00741EB0" w:rsidRPr="00296DFE" w:rsidRDefault="00741EB0" w:rsidP="00480ACC">
      <w:pPr>
        <w:keepNext/>
        <w:keepLines/>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364E10EF" w14:textId="77777777" w:rsidR="00741EB0" w:rsidRPr="00296DFE" w:rsidRDefault="00741EB0" w:rsidP="00741EB0">
      <w:pPr>
        <w:keepNext/>
        <w:keepLines/>
        <w:spacing w:after="0" w:line="240" w:lineRule="auto"/>
        <w:jc w:val="both"/>
        <w:rPr>
          <w:rFonts w:ascii="Tahoma" w:hAnsi="Tahoma" w:cs="Tahoma"/>
          <w:sz w:val="10"/>
          <w:szCs w:val="10"/>
          <w:lang w:eastAsia="sl-SI"/>
        </w:rPr>
      </w:pPr>
    </w:p>
    <w:p w14:paraId="6BEC72DE" w14:textId="77777777" w:rsidR="00741EB0" w:rsidRPr="00296DFE" w:rsidRDefault="00741EB0" w:rsidP="00741EB0">
      <w:pPr>
        <w:keepNext/>
        <w:keepLines/>
        <w:spacing w:after="0" w:line="240" w:lineRule="auto"/>
        <w:jc w:val="both"/>
        <w:rPr>
          <w:rFonts w:ascii="Tahoma" w:hAnsi="Tahoma" w:cs="Tahoma"/>
          <w:sz w:val="10"/>
          <w:szCs w:val="10"/>
          <w:lang w:eastAsia="sl-SI"/>
        </w:rPr>
      </w:pPr>
    </w:p>
    <w:p w14:paraId="68FFAAE1" w14:textId="77777777" w:rsidR="00741EB0" w:rsidRPr="00296DFE" w:rsidRDefault="00741EB0" w:rsidP="00741EB0">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334B59DF" w14:textId="77777777" w:rsidR="00741EB0" w:rsidRPr="00296DFE" w:rsidRDefault="00741EB0" w:rsidP="00741EB0">
      <w:pPr>
        <w:keepNext/>
        <w:keepLines/>
        <w:spacing w:after="0" w:line="240" w:lineRule="auto"/>
        <w:ind w:left="705" w:hanging="705"/>
        <w:jc w:val="both"/>
        <w:rPr>
          <w:rFonts w:ascii="Tahoma" w:hAnsi="Tahoma" w:cs="Tahoma"/>
          <w:b/>
          <w:sz w:val="10"/>
          <w:szCs w:val="10"/>
          <w:lang w:eastAsia="sl-SI"/>
        </w:rPr>
      </w:pPr>
    </w:p>
    <w:p w14:paraId="6CC39B92" w14:textId="77777777" w:rsidR="00741EB0" w:rsidRPr="00296DFE" w:rsidRDefault="00741EB0" w:rsidP="00480ACC">
      <w:pPr>
        <w:keepNext/>
        <w:keepLines/>
        <w:numPr>
          <w:ilvl w:val="0"/>
          <w:numId w:val="35"/>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w:t>
      </w:r>
      <w:r w:rsidR="00C12423">
        <w:rPr>
          <w:rFonts w:ascii="Tahoma" w:eastAsia="Times New Roman" w:hAnsi="Tahoma" w:cs="Tahoma"/>
          <w:lang w:eastAsia="sl-SI"/>
        </w:rPr>
        <w:t>pogodbe</w:t>
      </w:r>
      <w:r w:rsidR="00C12423" w:rsidRPr="00296DFE">
        <w:rPr>
          <w:rFonts w:ascii="Tahoma" w:hAnsi="Tahoma" w:cs="Tahoma"/>
          <w:szCs w:val="20"/>
          <w:lang w:eastAsia="sl-SI"/>
        </w:rPr>
        <w:t xml:space="preserve"> </w:t>
      </w:r>
      <w:r w:rsidRPr="00296DFE">
        <w:rPr>
          <w:rFonts w:ascii="Tahoma" w:hAnsi="Tahoma" w:cs="Tahoma"/>
          <w:szCs w:val="20"/>
          <w:lang w:eastAsia="sl-SI"/>
        </w:rPr>
        <w:t xml:space="preserve">na vpogled vso zahtevano dokumentacijo iz točke II.3. tega sporazuma; </w:t>
      </w:r>
    </w:p>
    <w:p w14:paraId="27342EE5" w14:textId="77777777" w:rsidR="00741EB0" w:rsidRPr="00296DFE" w:rsidRDefault="00741EB0" w:rsidP="00480ACC">
      <w:pPr>
        <w:keepNext/>
        <w:keepLines/>
        <w:numPr>
          <w:ilvl w:val="0"/>
          <w:numId w:val="35"/>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17F7CE9A" w14:textId="77777777" w:rsidR="00741EB0" w:rsidRPr="00296DFE" w:rsidRDefault="00741EB0" w:rsidP="00480ACC">
      <w:pPr>
        <w:keepNext/>
        <w:keepLines/>
        <w:numPr>
          <w:ilvl w:val="0"/>
          <w:numId w:val="35"/>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ki so v veljavi na območju dela in gibanja delavcev izvajalca, kot tudi ustnih opozoril odgovornih oseb naročnika;</w:t>
      </w:r>
    </w:p>
    <w:p w14:paraId="18BDA165" w14:textId="77777777" w:rsidR="00741EB0" w:rsidRPr="00296DFE" w:rsidRDefault="00741EB0" w:rsidP="00480ACC">
      <w:pPr>
        <w:keepNext/>
        <w:keepLines/>
        <w:numPr>
          <w:ilvl w:val="0"/>
          <w:numId w:val="35"/>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3DE5630D" w14:textId="77777777" w:rsidR="00741EB0" w:rsidRPr="00125D4D" w:rsidRDefault="00741EB0" w:rsidP="00480ACC">
      <w:pPr>
        <w:keepNext/>
        <w:keepLines/>
        <w:numPr>
          <w:ilvl w:val="0"/>
          <w:numId w:val="35"/>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2415CEE1" w14:textId="77777777" w:rsidR="00125D4D" w:rsidRDefault="00125D4D" w:rsidP="00125D4D">
      <w:pPr>
        <w:keepNext/>
        <w:keepLines/>
        <w:spacing w:after="0" w:line="240" w:lineRule="auto"/>
        <w:contextualSpacing/>
        <w:jc w:val="both"/>
        <w:rPr>
          <w:rFonts w:ascii="Tahoma" w:hAnsi="Tahoma" w:cs="Tahoma"/>
          <w:szCs w:val="20"/>
          <w:lang w:eastAsia="sl-SI"/>
        </w:rPr>
      </w:pPr>
    </w:p>
    <w:p w14:paraId="73AE4974" w14:textId="77777777" w:rsidR="000153F0" w:rsidRDefault="000153F0" w:rsidP="00125D4D">
      <w:pPr>
        <w:keepNext/>
        <w:keepLines/>
        <w:spacing w:after="0" w:line="240" w:lineRule="auto"/>
        <w:contextualSpacing/>
        <w:jc w:val="both"/>
        <w:rPr>
          <w:rFonts w:ascii="Tahoma" w:hAnsi="Tahoma" w:cs="Tahoma"/>
          <w:szCs w:val="20"/>
          <w:lang w:eastAsia="sl-SI"/>
        </w:rPr>
      </w:pPr>
    </w:p>
    <w:p w14:paraId="0044DE6E" w14:textId="77777777" w:rsidR="000153F0" w:rsidRDefault="000153F0" w:rsidP="00125D4D">
      <w:pPr>
        <w:keepNext/>
        <w:keepLines/>
        <w:spacing w:after="0" w:line="240" w:lineRule="auto"/>
        <w:contextualSpacing/>
        <w:jc w:val="both"/>
        <w:rPr>
          <w:rFonts w:ascii="Tahoma" w:hAnsi="Tahoma" w:cs="Tahoma"/>
          <w:szCs w:val="20"/>
          <w:lang w:eastAsia="sl-SI"/>
        </w:rPr>
      </w:pPr>
    </w:p>
    <w:p w14:paraId="6D15DC07" w14:textId="77777777" w:rsidR="000153F0" w:rsidRDefault="000153F0" w:rsidP="00125D4D">
      <w:pPr>
        <w:keepNext/>
        <w:keepLines/>
        <w:spacing w:after="0" w:line="240" w:lineRule="auto"/>
        <w:contextualSpacing/>
        <w:jc w:val="both"/>
        <w:rPr>
          <w:rFonts w:ascii="Tahoma" w:hAnsi="Tahoma" w:cs="Tahoma"/>
          <w:szCs w:val="20"/>
          <w:lang w:eastAsia="sl-SI"/>
        </w:rPr>
      </w:pPr>
    </w:p>
    <w:p w14:paraId="7AA6EFFA" w14:textId="77777777" w:rsidR="00741EB0" w:rsidRPr="00296DFE" w:rsidRDefault="00741EB0" w:rsidP="00741EB0">
      <w:pPr>
        <w:keepNext/>
        <w:keepLines/>
        <w:spacing w:after="0" w:line="240" w:lineRule="auto"/>
        <w:jc w:val="both"/>
        <w:rPr>
          <w:rFonts w:ascii="Tahoma" w:hAnsi="Tahoma" w:cs="Tahoma"/>
          <w:b/>
          <w:szCs w:val="20"/>
          <w:lang w:eastAsia="sl-SI"/>
        </w:rPr>
      </w:pPr>
    </w:p>
    <w:p w14:paraId="71514693" w14:textId="77777777" w:rsidR="00741EB0" w:rsidRPr="00296DFE" w:rsidRDefault="00741EB0" w:rsidP="00741EB0">
      <w:pPr>
        <w:keepNext/>
        <w:keepLines/>
        <w:spacing w:after="0" w:line="240" w:lineRule="auto"/>
        <w:ind w:left="709"/>
        <w:jc w:val="both"/>
        <w:rPr>
          <w:rFonts w:ascii="Tahoma" w:hAnsi="Tahoma" w:cs="Tahoma"/>
          <w:szCs w:val="20"/>
          <w:lang w:eastAsia="sl-SI"/>
        </w:rPr>
      </w:pPr>
      <w:r w:rsidRPr="00296DFE">
        <w:rPr>
          <w:rFonts w:ascii="Tahoma" w:hAnsi="Tahoma" w:cs="Tahoma"/>
          <w:b/>
          <w:szCs w:val="20"/>
          <w:lang w:eastAsia="sl-SI"/>
        </w:rPr>
        <w:lastRenderedPageBreak/>
        <w:t>Odgovorne osebe OE naročnika</w:t>
      </w:r>
      <w:r w:rsidRPr="00296DFE">
        <w:rPr>
          <w:rFonts w:ascii="Tahoma" w:hAnsi="Tahoma" w:cs="Tahoma"/>
          <w:szCs w:val="20"/>
          <w:lang w:eastAsia="sl-SI"/>
        </w:rPr>
        <w:t xml:space="preserve"> ima naslednje posebne naloge:</w:t>
      </w:r>
    </w:p>
    <w:p w14:paraId="560D5FE0" w14:textId="77777777" w:rsidR="00741EB0" w:rsidRPr="00296DFE" w:rsidRDefault="00741EB0" w:rsidP="00741EB0">
      <w:pPr>
        <w:keepNext/>
        <w:keepLines/>
        <w:spacing w:after="0" w:line="240" w:lineRule="auto"/>
        <w:jc w:val="both"/>
        <w:rPr>
          <w:rFonts w:ascii="Tahoma" w:hAnsi="Tahoma" w:cs="Tahoma"/>
          <w:sz w:val="10"/>
          <w:szCs w:val="10"/>
          <w:lang w:eastAsia="sl-SI"/>
        </w:rPr>
      </w:pPr>
    </w:p>
    <w:p w14:paraId="5A23F28F" w14:textId="77777777" w:rsidR="00741EB0" w:rsidRPr="00296DFE" w:rsidRDefault="00741EB0" w:rsidP="00480ACC">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vodjo del izvajalca so dolžni seznaniti z delovnimi procesi v podjetju, ki potekajo na območju ali v neposredni bližini storitev po </w:t>
      </w:r>
      <w:r w:rsidR="008C1AA0">
        <w:rPr>
          <w:rFonts w:ascii="Tahoma" w:hAnsi="Tahoma" w:cs="Tahoma"/>
          <w:szCs w:val="20"/>
          <w:lang w:eastAsia="sl-SI"/>
        </w:rPr>
        <w:t>tej pogodbi</w:t>
      </w:r>
      <w:r w:rsidRPr="00296DFE">
        <w:rPr>
          <w:rFonts w:ascii="Tahoma" w:hAnsi="Tahoma" w:cs="Tahoma"/>
          <w:szCs w:val="20"/>
          <w:lang w:eastAsia="sl-SI"/>
        </w:rPr>
        <w:t xml:space="preserve"> oziroma delovišča;</w:t>
      </w:r>
    </w:p>
    <w:p w14:paraId="301D3E27" w14:textId="77777777" w:rsidR="00741EB0" w:rsidRPr="00296DFE" w:rsidRDefault="00741EB0" w:rsidP="00480ACC">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6CE62EB7" w14:textId="77777777" w:rsidR="00741EB0" w:rsidRPr="00296DFE" w:rsidRDefault="00741EB0" w:rsidP="00741EB0">
      <w:pPr>
        <w:keepNext/>
        <w:keepLines/>
        <w:spacing w:after="0" w:line="240" w:lineRule="auto"/>
        <w:rPr>
          <w:rFonts w:ascii="Tahoma" w:hAnsi="Tahoma" w:cs="Tahoma"/>
          <w:b/>
          <w:szCs w:val="20"/>
          <w:lang w:eastAsia="sl-SI"/>
        </w:rPr>
      </w:pPr>
    </w:p>
    <w:p w14:paraId="559B066F" w14:textId="77777777" w:rsidR="00741EB0" w:rsidRPr="00296DFE" w:rsidRDefault="00741EB0" w:rsidP="00741EB0">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3752B627" w14:textId="77777777" w:rsidR="00741EB0" w:rsidRPr="00296DFE" w:rsidRDefault="00741EB0" w:rsidP="00480ACC">
      <w:pPr>
        <w:keepNext/>
        <w:keepLines/>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7B22CA3C" w14:textId="77777777" w:rsidR="00741EB0" w:rsidRPr="00296DFE" w:rsidRDefault="00741EB0" w:rsidP="00480ACC">
      <w:pPr>
        <w:keepNext/>
        <w:keepLines/>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00B5585C" w14:textId="77777777" w:rsidR="00741EB0" w:rsidRPr="00296DFE" w:rsidRDefault="00741EB0" w:rsidP="00741EB0">
      <w:pPr>
        <w:keepNext/>
        <w:keepLines/>
        <w:spacing w:after="0" w:line="240" w:lineRule="auto"/>
        <w:ind w:left="993" w:hanging="284"/>
        <w:contextualSpacing/>
        <w:jc w:val="both"/>
        <w:rPr>
          <w:rFonts w:ascii="Tahoma" w:hAnsi="Tahoma" w:cs="Tahoma"/>
          <w:sz w:val="6"/>
          <w:szCs w:val="6"/>
          <w:lang w:eastAsia="sl-SI"/>
        </w:rPr>
      </w:pPr>
    </w:p>
    <w:p w14:paraId="480B7EF0" w14:textId="77777777" w:rsidR="00741EB0" w:rsidRPr="00296DFE" w:rsidRDefault="00741EB0" w:rsidP="00480ACC">
      <w:pPr>
        <w:keepNext/>
        <w:keepLines/>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w:t>
      </w:r>
      <w:r w:rsidR="0083258D">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14:paraId="7C119BE5" w14:textId="77777777" w:rsidR="00741EB0" w:rsidRPr="00296DFE" w:rsidRDefault="00741EB0" w:rsidP="00741EB0">
      <w:pPr>
        <w:keepNext/>
        <w:keepLines/>
        <w:spacing w:after="0" w:line="240" w:lineRule="auto"/>
        <w:jc w:val="both"/>
        <w:rPr>
          <w:rFonts w:ascii="Tahoma" w:hAnsi="Tahoma" w:cs="Tahoma"/>
          <w:szCs w:val="20"/>
          <w:lang w:eastAsia="sl-SI"/>
        </w:rPr>
      </w:pPr>
    </w:p>
    <w:p w14:paraId="4A969C46" w14:textId="77777777" w:rsidR="00741EB0" w:rsidRPr="00296DFE" w:rsidRDefault="00741EB0" w:rsidP="00741EB0">
      <w:pPr>
        <w:keepNext/>
        <w:keepLines/>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0EF5FB7B" w14:textId="77777777" w:rsidR="00741EB0" w:rsidRPr="00296DFE" w:rsidRDefault="00741EB0" w:rsidP="00480ACC">
      <w:pPr>
        <w:keepNext/>
        <w:keepLines/>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 izvajalca z zahtevami sistema ravnanja z okoljem;</w:t>
      </w:r>
    </w:p>
    <w:p w14:paraId="0DBD4D31" w14:textId="77777777" w:rsidR="00741EB0" w:rsidRPr="00296DFE" w:rsidRDefault="00741EB0" w:rsidP="00480ACC">
      <w:pPr>
        <w:keepNext/>
        <w:keepLines/>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32470A6C" w14:textId="77777777" w:rsidR="00741EB0" w:rsidRPr="00296DFE" w:rsidRDefault="00741EB0" w:rsidP="00741EB0">
      <w:pPr>
        <w:keepNext/>
        <w:keepLines/>
        <w:spacing w:after="0" w:line="240" w:lineRule="auto"/>
        <w:contextualSpacing/>
        <w:jc w:val="both"/>
        <w:rPr>
          <w:rFonts w:ascii="Tahoma" w:hAnsi="Tahoma" w:cs="Tahoma"/>
          <w:szCs w:val="20"/>
          <w:lang w:eastAsia="sl-SI"/>
        </w:rPr>
      </w:pPr>
    </w:p>
    <w:p w14:paraId="6A679EDC" w14:textId="77777777" w:rsidR="00741EB0" w:rsidRPr="00296DFE" w:rsidRDefault="00741EB0" w:rsidP="00741EB0">
      <w:pPr>
        <w:keepNext/>
        <w:keepLines/>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24463EA8" w14:textId="77777777" w:rsidR="00741EB0" w:rsidRPr="00296DFE" w:rsidRDefault="00741EB0" w:rsidP="00741EB0">
      <w:pPr>
        <w:keepNext/>
        <w:keepLines/>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35DE799D" w14:textId="77777777" w:rsidR="00741EB0" w:rsidRPr="00296DFE" w:rsidRDefault="00741EB0" w:rsidP="00741EB0">
      <w:pPr>
        <w:keepNext/>
        <w:keepLines/>
        <w:tabs>
          <w:tab w:val="left" w:pos="709"/>
        </w:tabs>
        <w:spacing w:after="0" w:line="240" w:lineRule="auto"/>
        <w:ind w:left="705" w:right="45" w:hanging="705"/>
        <w:jc w:val="both"/>
        <w:rPr>
          <w:rFonts w:ascii="Tahoma" w:hAnsi="Tahoma" w:cs="Tahoma"/>
          <w:sz w:val="10"/>
          <w:szCs w:val="10"/>
        </w:rPr>
      </w:pPr>
    </w:p>
    <w:p w14:paraId="32EC59EC" w14:textId="77777777" w:rsidR="00741EB0" w:rsidRPr="00296DFE" w:rsidRDefault="00741EB0" w:rsidP="00741EB0">
      <w:pPr>
        <w:keepNext/>
        <w:keepLines/>
        <w:tabs>
          <w:tab w:val="left" w:pos="709"/>
        </w:tabs>
        <w:spacing w:after="0" w:line="240" w:lineRule="auto"/>
        <w:ind w:right="45"/>
        <w:jc w:val="both"/>
        <w:rPr>
          <w:rFonts w:ascii="Tahoma" w:hAnsi="Tahoma" w:cs="Tahoma"/>
          <w:sz w:val="6"/>
          <w:szCs w:val="6"/>
        </w:rPr>
      </w:pPr>
    </w:p>
    <w:p w14:paraId="30427D11" w14:textId="77777777" w:rsidR="00741EB0" w:rsidRPr="00296DFE" w:rsidRDefault="00741EB0" w:rsidP="00741EB0">
      <w:pPr>
        <w:keepNext/>
        <w:keepLines/>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01C4AFD9" w14:textId="77777777" w:rsidR="00741EB0" w:rsidRPr="00296DFE" w:rsidRDefault="00741EB0" w:rsidP="00741EB0">
      <w:pPr>
        <w:keepNext/>
        <w:keepLines/>
        <w:tabs>
          <w:tab w:val="left" w:pos="709"/>
        </w:tabs>
        <w:spacing w:after="0" w:line="240" w:lineRule="auto"/>
        <w:ind w:right="45"/>
        <w:jc w:val="both"/>
        <w:rPr>
          <w:rFonts w:ascii="Tahoma" w:hAnsi="Tahoma" w:cs="Tahoma"/>
          <w:sz w:val="10"/>
          <w:szCs w:val="10"/>
        </w:rPr>
      </w:pPr>
    </w:p>
    <w:p w14:paraId="719AD3EC" w14:textId="77777777" w:rsidR="00741EB0" w:rsidRPr="00296DFE" w:rsidRDefault="00741EB0" w:rsidP="00741EB0">
      <w:pPr>
        <w:keepNext/>
        <w:keepLines/>
        <w:tabs>
          <w:tab w:val="left" w:pos="709"/>
        </w:tabs>
        <w:spacing w:after="0" w:line="240" w:lineRule="auto"/>
        <w:ind w:left="705" w:right="45" w:hanging="705"/>
        <w:jc w:val="both"/>
        <w:rPr>
          <w:rFonts w:ascii="Tahoma" w:hAnsi="Tahoma" w:cs="Tahoma"/>
          <w:sz w:val="10"/>
          <w:szCs w:val="10"/>
        </w:rPr>
      </w:pPr>
    </w:p>
    <w:p w14:paraId="5BC0F880" w14:textId="77777777" w:rsidR="00741EB0" w:rsidRPr="00296DFE" w:rsidRDefault="00741EB0" w:rsidP="00741EB0">
      <w:pPr>
        <w:keepNext/>
        <w:keepLines/>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w:t>
      </w:r>
      <w:r w:rsidR="00C12423">
        <w:rPr>
          <w:rFonts w:ascii="Tahoma" w:eastAsia="Times New Roman" w:hAnsi="Tahoma" w:cs="Tahoma"/>
          <w:lang w:eastAsia="sl-SI"/>
        </w:rPr>
        <w:t>pogodbe</w:t>
      </w:r>
      <w:r w:rsidR="00C12423" w:rsidRPr="00296DFE">
        <w:rPr>
          <w:rFonts w:ascii="Tahoma" w:hAnsi="Tahoma" w:cs="Tahoma"/>
        </w:rPr>
        <w:t xml:space="preserve"> </w:t>
      </w:r>
      <w:r w:rsidRPr="00296DFE">
        <w:rPr>
          <w:rFonts w:ascii="Tahoma" w:hAnsi="Tahoma" w:cs="Tahoma"/>
        </w:rPr>
        <w:t xml:space="preserve">o </w:t>
      </w:r>
      <w:r w:rsidR="00C12423">
        <w:rPr>
          <w:rFonts w:ascii="Tahoma" w:hAnsi="Tahoma" w:cs="Tahoma"/>
        </w:rPr>
        <w:t xml:space="preserve">dobavi in </w:t>
      </w:r>
      <w:r w:rsidRPr="00296DFE">
        <w:rPr>
          <w:rFonts w:ascii="Tahoma" w:hAnsi="Tahoma" w:cs="Tahoma"/>
        </w:rPr>
        <w:t>i</w:t>
      </w:r>
      <w:r w:rsidR="00206303">
        <w:rPr>
          <w:rFonts w:ascii="Tahoma" w:hAnsi="Tahoma" w:cs="Tahoma"/>
        </w:rPr>
        <w:t>zvedbi del. Sestavljen je v treh</w:t>
      </w:r>
      <w:r w:rsidR="00206303">
        <w:rPr>
          <w:rFonts w:ascii="Tahoma" w:eastAsia="Times New Roman" w:hAnsi="Tahoma" w:cs="Tahoma"/>
          <w:szCs w:val="20"/>
          <w:lang w:eastAsia="sl-SI"/>
        </w:rPr>
        <w:t xml:space="preserve"> (3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00206303">
        <w:rPr>
          <w:rFonts w:ascii="Tahoma" w:eastAsia="Times New Roman" w:hAnsi="Tahoma" w:cs="Tahoma"/>
          <w:szCs w:val="20"/>
          <w:lang w:eastAsia="sl-SI"/>
        </w:rPr>
        <w:t>od katerih prejme naročnik dva (2</w:t>
      </w:r>
      <w:r w:rsidRPr="00296DFE">
        <w:rPr>
          <w:rFonts w:ascii="Tahoma" w:eastAsia="Times New Roman" w:hAnsi="Tahoma" w:cs="Tahoma"/>
          <w:szCs w:val="20"/>
          <w:lang w:eastAsia="sl-SI"/>
        </w:rPr>
        <w:t>) izvod</w:t>
      </w:r>
      <w:r w:rsidR="00206303">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150A2955" w14:textId="77777777" w:rsidR="00741EB0" w:rsidRDefault="00741EB0" w:rsidP="00741EB0">
      <w:pPr>
        <w:keepNext/>
        <w:keepLines/>
        <w:tabs>
          <w:tab w:val="left" w:pos="709"/>
        </w:tabs>
        <w:spacing w:after="0" w:line="240" w:lineRule="auto"/>
        <w:ind w:left="705" w:right="45" w:hanging="705"/>
        <w:jc w:val="both"/>
        <w:rPr>
          <w:rFonts w:ascii="Tahoma" w:eastAsia="Times New Roman" w:hAnsi="Tahoma" w:cs="Tahoma"/>
          <w:lang w:eastAsia="sl-SI"/>
        </w:rPr>
      </w:pPr>
    </w:p>
    <w:p w14:paraId="41E06BC2" w14:textId="77777777" w:rsidR="00741EB0" w:rsidRDefault="00741EB0" w:rsidP="00741EB0">
      <w:pPr>
        <w:keepNext/>
        <w:keepLines/>
        <w:tabs>
          <w:tab w:val="left" w:pos="709"/>
        </w:tabs>
        <w:spacing w:after="0" w:line="240" w:lineRule="auto"/>
        <w:ind w:left="705" w:right="45" w:hanging="705"/>
        <w:jc w:val="both"/>
        <w:rPr>
          <w:rFonts w:ascii="Tahoma" w:eastAsia="Times New Roman" w:hAnsi="Tahoma" w:cs="Tahoma"/>
          <w:lang w:eastAsia="sl-SI"/>
        </w:rPr>
      </w:pPr>
    </w:p>
    <w:p w14:paraId="5992CF10" w14:textId="77777777" w:rsidR="0055414E" w:rsidRDefault="0055414E" w:rsidP="00741EB0">
      <w:pPr>
        <w:keepNext/>
        <w:keepLines/>
        <w:tabs>
          <w:tab w:val="left" w:pos="709"/>
        </w:tabs>
        <w:spacing w:after="0" w:line="240" w:lineRule="auto"/>
        <w:ind w:left="705" w:right="45" w:hanging="705"/>
        <w:jc w:val="both"/>
        <w:rPr>
          <w:rFonts w:ascii="Tahoma" w:eastAsia="Times New Roman" w:hAnsi="Tahoma" w:cs="Tahoma"/>
          <w:lang w:eastAsia="sl-SI"/>
        </w:rPr>
      </w:pPr>
    </w:p>
    <w:p w14:paraId="701E6DA1" w14:textId="77777777" w:rsidR="0055414E" w:rsidRPr="0089420A" w:rsidRDefault="0055414E" w:rsidP="00741EB0">
      <w:pPr>
        <w:keepNext/>
        <w:keepLines/>
        <w:tabs>
          <w:tab w:val="left" w:pos="709"/>
        </w:tabs>
        <w:spacing w:after="0" w:line="240" w:lineRule="auto"/>
        <w:ind w:left="705" w:right="45" w:hanging="705"/>
        <w:jc w:val="both"/>
        <w:rPr>
          <w:rFonts w:ascii="Tahoma" w:eastAsia="Times New Roman" w:hAnsi="Tahoma" w:cs="Tahoma"/>
          <w:lang w:eastAsia="sl-SI"/>
        </w:rPr>
      </w:pPr>
    </w:p>
    <w:p w14:paraId="5A60AB01" w14:textId="77777777" w:rsidR="00741EB0" w:rsidRPr="0089420A" w:rsidRDefault="00741EB0" w:rsidP="00741EB0">
      <w:pPr>
        <w:keepNext/>
        <w:keepLines/>
        <w:spacing w:after="0" w:line="240" w:lineRule="auto"/>
        <w:jc w:val="both"/>
        <w:rPr>
          <w:rFonts w:ascii="Tahoma" w:eastAsia="Times New Roman" w:hAnsi="Tahoma" w:cs="Tahoma"/>
          <w:lang w:eastAsia="sl-SI"/>
        </w:rPr>
      </w:pPr>
    </w:p>
    <w:p w14:paraId="498D2665" w14:textId="77777777" w:rsidR="00741EB0" w:rsidRPr="0089420A" w:rsidRDefault="00741EB0" w:rsidP="00741EB0">
      <w:pPr>
        <w:keepNext/>
        <w:keepLines/>
        <w:tabs>
          <w:tab w:val="left" w:pos="4536"/>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14:paraId="4706D326" w14:textId="77777777" w:rsidR="00741EB0" w:rsidRPr="0089420A" w:rsidRDefault="00741EB0" w:rsidP="00741EB0">
      <w:pPr>
        <w:keepNext/>
        <w:keepLines/>
        <w:tabs>
          <w:tab w:val="left" w:pos="4536"/>
          <w:tab w:val="left" w:pos="4820"/>
        </w:tabs>
        <w:spacing w:after="0" w:line="240" w:lineRule="auto"/>
        <w:jc w:val="both"/>
        <w:rPr>
          <w:rFonts w:ascii="Tahoma" w:eastAsia="Times New Roman" w:hAnsi="Tahoma" w:cs="Tahoma"/>
          <w:lang w:eastAsia="sl-SI"/>
        </w:rPr>
      </w:pPr>
    </w:p>
    <w:p w14:paraId="6BDF2634" w14:textId="77777777" w:rsidR="00741EB0" w:rsidRPr="0089420A" w:rsidRDefault="00741EB0" w:rsidP="00741EB0">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6AC98B14" w14:textId="77777777" w:rsidR="00741EB0" w:rsidRPr="0089420A" w:rsidRDefault="00741EB0" w:rsidP="00741EB0">
      <w:pPr>
        <w:keepNext/>
        <w:keepLines/>
        <w:tabs>
          <w:tab w:val="left" w:pos="4536"/>
          <w:tab w:val="left" w:pos="4820"/>
        </w:tabs>
        <w:spacing w:after="0" w:line="240" w:lineRule="auto"/>
        <w:jc w:val="both"/>
        <w:rPr>
          <w:rFonts w:ascii="Tahoma" w:eastAsia="Times New Roman" w:hAnsi="Tahoma" w:cs="Tahoma"/>
          <w:lang w:eastAsia="sl-SI"/>
        </w:rPr>
      </w:pPr>
    </w:p>
    <w:p w14:paraId="50E97793" w14:textId="77777777" w:rsidR="00741EB0" w:rsidRPr="0089420A" w:rsidRDefault="00741EB0" w:rsidP="00741EB0">
      <w:pPr>
        <w:keepNext/>
        <w:keepLines/>
        <w:tabs>
          <w:tab w:val="left" w:pos="4536"/>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r>
        <w:rPr>
          <w:rFonts w:ascii="Tahoma" w:eastAsia="Times New Roman" w:hAnsi="Tahoma" w:cs="Tahoma"/>
          <w:bCs/>
          <w:lang w:eastAsia="sl-SI"/>
        </w:rPr>
        <w:t xml:space="preserve"> </w:t>
      </w:r>
      <w:r w:rsidRPr="0089420A">
        <w:rPr>
          <w:rFonts w:ascii="Tahoma" w:eastAsia="Times New Roman" w:hAnsi="Tahoma" w:cs="Tahoma"/>
          <w:bCs/>
          <w:lang w:eastAsia="sl-SI"/>
        </w:rPr>
        <w:t>ENERGETIKA LJUBLJANA d.o.o.</w:t>
      </w:r>
      <w:r w:rsidRPr="0089420A">
        <w:rPr>
          <w:rFonts w:ascii="Tahoma" w:eastAsia="Times New Roman" w:hAnsi="Tahoma" w:cs="Tahoma"/>
          <w:lang w:eastAsia="sl-SI"/>
        </w:rPr>
        <w:tab/>
      </w:r>
    </w:p>
    <w:p w14:paraId="279D1F3E" w14:textId="77777777" w:rsidR="00741EB0" w:rsidRPr="0089420A" w:rsidRDefault="00741EB0" w:rsidP="00741EB0">
      <w:pPr>
        <w:keepNext/>
        <w:keepLines/>
        <w:tabs>
          <w:tab w:val="left" w:pos="4536"/>
        </w:tabs>
        <w:spacing w:after="0" w:line="240" w:lineRule="auto"/>
        <w:jc w:val="both"/>
        <w:rPr>
          <w:rFonts w:ascii="Tahoma" w:eastAsia="Times New Roman" w:hAnsi="Tahoma" w:cs="Tahoma"/>
          <w:lang w:eastAsia="sl-SI"/>
        </w:rPr>
      </w:pPr>
    </w:p>
    <w:p w14:paraId="51C44305" w14:textId="77777777" w:rsidR="00741EB0" w:rsidRPr="0089420A" w:rsidRDefault="00741EB0" w:rsidP="00741EB0">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714C0B2D" w14:textId="77777777" w:rsidR="00741EB0" w:rsidRDefault="00741EB0" w:rsidP="00741EB0">
      <w:pPr>
        <w:keepNext/>
        <w:keepLines/>
        <w:tabs>
          <w:tab w:val="left" w:pos="4536"/>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t>Samo Lozej</w:t>
      </w:r>
    </w:p>
    <w:p w14:paraId="0D55C0ED" w14:textId="77777777" w:rsidR="00746419" w:rsidRDefault="00100B17" w:rsidP="000C7E6D">
      <w:pPr>
        <w:keepNext/>
        <w:keepLines/>
        <w:autoSpaceDE w:val="0"/>
        <w:autoSpaceDN w:val="0"/>
        <w:adjustRightInd w:val="0"/>
        <w:spacing w:after="0" w:line="240" w:lineRule="auto"/>
        <w:jc w:val="center"/>
        <w:rPr>
          <w:rFonts w:ascii="Tahoma" w:hAnsi="Tahoma" w:cs="Tahoma"/>
        </w:rPr>
      </w:pPr>
      <w:r>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2AAB16AA" w14:textId="77777777" w:rsidTr="002377D5">
        <w:tc>
          <w:tcPr>
            <w:tcW w:w="9356" w:type="dxa"/>
          </w:tcPr>
          <w:p w14:paraId="2DD6F614" w14:textId="77777777" w:rsidR="001E6D4A" w:rsidRPr="004B5914" w:rsidRDefault="001E6D4A" w:rsidP="005D3496">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5D3496">
              <w:rPr>
                <w:rFonts w:ascii="Tahoma" w:eastAsia="Times New Roman" w:hAnsi="Tahoma" w:cs="Tahoma"/>
                <w:lang w:eastAsia="sl-SI"/>
              </w:rPr>
              <w:t>POGODBE</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0091307C" w14:textId="77777777" w:rsidR="004B5914" w:rsidRPr="00EC4317" w:rsidRDefault="004B5914" w:rsidP="000C7E6D">
      <w:pPr>
        <w:keepNext/>
        <w:keepLines/>
        <w:spacing w:after="0" w:line="240" w:lineRule="auto"/>
        <w:jc w:val="both"/>
        <w:rPr>
          <w:rFonts w:ascii="Tahoma" w:eastAsia="Times New Roman" w:hAnsi="Tahoma" w:cs="Tahoma"/>
          <w:b/>
          <w:lang w:eastAsia="sl-SI"/>
        </w:rPr>
      </w:pPr>
    </w:p>
    <w:p w14:paraId="5CFDA56A" w14:textId="77777777" w:rsidR="00EC3759" w:rsidRDefault="00EC3759" w:rsidP="000C7E6D">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0C7E6D">
        <w:rPr>
          <w:rFonts w:ascii="Tahoma" w:eastAsia="Times New Roman" w:hAnsi="Tahoma" w:cs="Tahoma"/>
          <w:b/>
          <w:lang w:eastAsia="sl-SI"/>
        </w:rPr>
        <w:t>JPE-SPV-</w:t>
      </w:r>
      <w:r w:rsidR="008501C8">
        <w:rPr>
          <w:rFonts w:ascii="Tahoma" w:eastAsia="Times New Roman" w:hAnsi="Tahoma" w:cs="Tahoma"/>
          <w:b/>
          <w:lang w:eastAsia="sl-SI"/>
        </w:rPr>
        <w:t>455</w:t>
      </w:r>
      <w:r w:rsidR="000314B3" w:rsidRPr="003512A7">
        <w:rPr>
          <w:rFonts w:ascii="Tahoma" w:eastAsia="Times New Roman" w:hAnsi="Tahoma" w:cs="Tahoma"/>
          <w:b/>
          <w:lang w:eastAsia="sl-SI"/>
        </w:rPr>
        <w:t>/23</w:t>
      </w:r>
    </w:p>
    <w:p w14:paraId="09BFBF56" w14:textId="77777777" w:rsidR="00EC3759" w:rsidRPr="00EC4317" w:rsidRDefault="00EC3759" w:rsidP="000C7E6D">
      <w:pPr>
        <w:keepNext/>
        <w:keepLines/>
        <w:spacing w:after="0" w:line="240" w:lineRule="auto"/>
        <w:jc w:val="both"/>
        <w:rPr>
          <w:rFonts w:ascii="Tahoma" w:eastAsia="Times New Roman" w:hAnsi="Tahoma" w:cs="Tahoma"/>
          <w:b/>
          <w:lang w:eastAsia="sl-SI"/>
        </w:rPr>
      </w:pPr>
    </w:p>
    <w:p w14:paraId="1C1BED6F" w14:textId="77777777" w:rsidR="00EC3759" w:rsidRPr="00EC4317" w:rsidRDefault="00EC3759" w:rsidP="000C7E6D">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76706EB9" w14:textId="77777777" w:rsidR="00EC3759" w:rsidRPr="008634AB" w:rsidRDefault="00EC3759" w:rsidP="000C7E6D">
      <w:pPr>
        <w:keepNext/>
        <w:keepLines/>
        <w:tabs>
          <w:tab w:val="left" w:pos="4962"/>
        </w:tabs>
        <w:spacing w:after="0" w:line="240" w:lineRule="auto"/>
        <w:jc w:val="both"/>
        <w:rPr>
          <w:rFonts w:ascii="Tahoma" w:eastAsia="Times New Roman" w:hAnsi="Tahoma" w:cs="Tahoma"/>
          <w:b/>
          <w:lang w:eastAsia="sl-SI"/>
        </w:rPr>
      </w:pPr>
    </w:p>
    <w:p w14:paraId="5254A046" w14:textId="77777777" w:rsidR="00820C0C" w:rsidRPr="008634AB" w:rsidRDefault="00473911" w:rsidP="008501C8">
      <w:pPr>
        <w:keepNext/>
        <w:keepLines/>
        <w:spacing w:after="0" w:line="240" w:lineRule="auto"/>
        <w:jc w:val="center"/>
        <w:rPr>
          <w:rFonts w:ascii="Tahoma" w:eastAsia="Times New Roman" w:hAnsi="Tahoma" w:cs="Tahoma"/>
          <w:b/>
          <w:sz w:val="28"/>
          <w:lang w:eastAsia="sl-SI"/>
        </w:rPr>
      </w:pPr>
      <w:r w:rsidRPr="008634AB">
        <w:rPr>
          <w:rFonts w:ascii="Tahoma" w:eastAsia="Times New Roman" w:hAnsi="Tahoma" w:cs="Tahoma"/>
          <w:b/>
          <w:sz w:val="28"/>
          <w:lang w:eastAsia="sl-SI"/>
        </w:rPr>
        <w:t xml:space="preserve">Pogodba </w:t>
      </w:r>
    </w:p>
    <w:p w14:paraId="13957B05" w14:textId="77777777" w:rsidR="00DC1B09" w:rsidRPr="008634AB" w:rsidRDefault="00DC1B09" w:rsidP="008501C8">
      <w:pPr>
        <w:keepNext/>
        <w:keepLines/>
        <w:spacing w:after="0" w:line="240" w:lineRule="auto"/>
        <w:jc w:val="center"/>
        <w:rPr>
          <w:rFonts w:ascii="Tahoma" w:eastAsia="Times New Roman" w:hAnsi="Tahoma" w:cs="Tahoma"/>
          <w:b/>
          <w:sz w:val="28"/>
          <w:lang w:eastAsia="sl-SI"/>
        </w:rPr>
      </w:pPr>
      <w:r w:rsidRPr="008634AB">
        <w:rPr>
          <w:rFonts w:ascii="Tahoma" w:eastAsia="Times New Roman" w:hAnsi="Tahoma" w:cs="Tahoma"/>
          <w:b/>
          <w:sz w:val="28"/>
          <w:lang w:eastAsia="sl-SI"/>
        </w:rPr>
        <w:t>z</w:t>
      </w:r>
      <w:r w:rsidR="00855A6E" w:rsidRPr="008634AB">
        <w:rPr>
          <w:rFonts w:ascii="Tahoma" w:eastAsia="Times New Roman" w:hAnsi="Tahoma" w:cs="Tahoma"/>
          <w:b/>
          <w:sz w:val="28"/>
          <w:lang w:eastAsia="sl-SI"/>
        </w:rPr>
        <w:t>a</w:t>
      </w:r>
      <w:r w:rsidRPr="008634AB">
        <w:rPr>
          <w:rFonts w:ascii="Tahoma" w:eastAsia="Times New Roman" w:hAnsi="Tahoma" w:cs="Tahoma"/>
          <w:b/>
          <w:sz w:val="28"/>
          <w:lang w:eastAsia="sl-SI"/>
        </w:rPr>
        <w:t xml:space="preserve"> dobavo in vgradnjo</w:t>
      </w:r>
      <w:r w:rsidR="00855A6E" w:rsidRPr="008634AB">
        <w:rPr>
          <w:rFonts w:ascii="Tahoma" w:eastAsia="Times New Roman" w:hAnsi="Tahoma" w:cs="Tahoma"/>
          <w:b/>
          <w:sz w:val="28"/>
          <w:lang w:eastAsia="sl-SI"/>
        </w:rPr>
        <w:t xml:space="preserve"> </w:t>
      </w:r>
    </w:p>
    <w:p w14:paraId="689D1D45" w14:textId="77777777" w:rsidR="008501C8" w:rsidRPr="008634AB" w:rsidRDefault="00473911" w:rsidP="008501C8">
      <w:pPr>
        <w:keepNext/>
        <w:keepLines/>
        <w:spacing w:after="0" w:line="240" w:lineRule="auto"/>
        <w:jc w:val="center"/>
        <w:rPr>
          <w:rFonts w:ascii="Tahoma" w:eastAsia="Times New Roman" w:hAnsi="Tahoma" w:cs="Tahoma"/>
          <w:b/>
          <w:sz w:val="28"/>
          <w:lang w:eastAsia="sl-SI"/>
        </w:rPr>
      </w:pPr>
      <w:r w:rsidRPr="008634AB">
        <w:rPr>
          <w:rFonts w:ascii="Tahoma" w:eastAsia="Times New Roman" w:hAnsi="Tahoma" w:cs="Tahoma"/>
          <w:b/>
          <w:sz w:val="28"/>
          <w:lang w:eastAsia="sl-SI"/>
        </w:rPr>
        <w:t>polnilnic</w:t>
      </w:r>
      <w:r w:rsidR="008501C8" w:rsidRPr="008634AB">
        <w:rPr>
          <w:rFonts w:ascii="Tahoma" w:eastAsia="Times New Roman" w:hAnsi="Tahoma" w:cs="Tahoma"/>
          <w:b/>
          <w:sz w:val="28"/>
          <w:lang w:eastAsia="sl-SI"/>
        </w:rPr>
        <w:t xml:space="preserve"> za električna vozila</w:t>
      </w:r>
    </w:p>
    <w:p w14:paraId="6E78D195" w14:textId="77777777" w:rsidR="0040597A" w:rsidRPr="008634AB" w:rsidRDefault="0040597A" w:rsidP="0040597A">
      <w:pPr>
        <w:keepNext/>
        <w:keepLines/>
        <w:spacing w:after="0" w:line="240" w:lineRule="auto"/>
        <w:jc w:val="center"/>
        <w:rPr>
          <w:rFonts w:ascii="Tahoma" w:eastAsia="Times New Roman" w:hAnsi="Tahoma" w:cs="Tahoma"/>
          <w:b/>
          <w:sz w:val="28"/>
          <w:lang w:eastAsia="sl-SI"/>
        </w:rPr>
      </w:pPr>
    </w:p>
    <w:p w14:paraId="2C0D2216" w14:textId="77777777" w:rsidR="00385BA1" w:rsidRPr="008634AB" w:rsidRDefault="00385BA1" w:rsidP="00BD3D63">
      <w:pPr>
        <w:keepNext/>
        <w:keepLines/>
        <w:spacing w:after="0" w:line="240" w:lineRule="auto"/>
        <w:jc w:val="center"/>
        <w:rPr>
          <w:rFonts w:ascii="Tahoma" w:eastAsia="Times New Roman" w:hAnsi="Tahoma" w:cs="Tahoma"/>
          <w:b/>
          <w:sz w:val="28"/>
          <w:lang w:eastAsia="sl-SI"/>
        </w:rPr>
      </w:pPr>
    </w:p>
    <w:p w14:paraId="0EE181A2" w14:textId="77777777" w:rsidR="00EC3759" w:rsidRPr="008634AB" w:rsidRDefault="00EC3759" w:rsidP="000C7E6D">
      <w:pPr>
        <w:keepNext/>
        <w:keepLines/>
        <w:spacing w:after="0" w:line="240" w:lineRule="auto"/>
        <w:jc w:val="center"/>
        <w:rPr>
          <w:rFonts w:ascii="Tahoma" w:eastAsia="Times New Roman" w:hAnsi="Tahoma" w:cs="Tahoma"/>
          <w:b/>
          <w:sz w:val="28"/>
          <w:lang w:eastAsia="sl-SI"/>
        </w:rPr>
      </w:pPr>
    </w:p>
    <w:p w14:paraId="7C36DCF2" w14:textId="77777777" w:rsidR="00EC3759" w:rsidRPr="008634AB" w:rsidRDefault="00EC3759" w:rsidP="000C7E6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ki </w:t>
      </w:r>
      <w:r w:rsidR="00385BA1" w:rsidRPr="008634AB">
        <w:rPr>
          <w:rFonts w:ascii="Tahoma" w:eastAsia="Times New Roman" w:hAnsi="Tahoma" w:cs="Tahoma"/>
          <w:lang w:eastAsia="sl-SI"/>
        </w:rPr>
        <w:t>ga</w:t>
      </w:r>
      <w:r w:rsidRPr="008634AB">
        <w:rPr>
          <w:rFonts w:ascii="Tahoma" w:eastAsia="Times New Roman" w:hAnsi="Tahoma" w:cs="Tahoma"/>
          <w:lang w:eastAsia="sl-SI"/>
        </w:rPr>
        <w:t xml:space="preserve"> skleneta</w:t>
      </w:r>
    </w:p>
    <w:p w14:paraId="5FC7197D" w14:textId="77777777" w:rsidR="00EC3759" w:rsidRPr="008634AB" w:rsidRDefault="00EC3759" w:rsidP="000C7E6D">
      <w:pPr>
        <w:keepNext/>
        <w:keepLines/>
        <w:spacing w:after="0" w:line="240" w:lineRule="auto"/>
        <w:ind w:left="1701" w:hanging="1701"/>
        <w:jc w:val="both"/>
        <w:rPr>
          <w:rFonts w:ascii="Tahoma" w:eastAsia="Times New Roman" w:hAnsi="Tahoma" w:cs="Tahoma"/>
          <w:b/>
          <w:lang w:eastAsia="sl-SI"/>
        </w:rPr>
      </w:pPr>
    </w:p>
    <w:p w14:paraId="7429A7B3" w14:textId="77777777" w:rsidR="00EC3759" w:rsidRPr="008634AB" w:rsidRDefault="00EC3759" w:rsidP="000C7E6D">
      <w:pPr>
        <w:keepNext/>
        <w:keepLines/>
        <w:spacing w:after="0" w:line="240" w:lineRule="auto"/>
        <w:ind w:left="1650" w:hanging="1650"/>
        <w:jc w:val="both"/>
        <w:rPr>
          <w:rFonts w:ascii="Tahoma" w:eastAsia="Times New Roman" w:hAnsi="Tahoma" w:cs="Tahoma"/>
          <w:lang w:eastAsia="sl-SI"/>
        </w:rPr>
      </w:pPr>
      <w:r w:rsidRPr="008634AB">
        <w:rPr>
          <w:rFonts w:ascii="Tahoma" w:eastAsia="Times New Roman" w:hAnsi="Tahoma" w:cs="Tahoma"/>
          <w:b/>
          <w:lang w:eastAsia="sl-SI"/>
        </w:rPr>
        <w:t>NAROČNIK:</w:t>
      </w:r>
      <w:r w:rsidRPr="008634AB">
        <w:rPr>
          <w:rFonts w:ascii="Tahoma" w:eastAsia="Times New Roman" w:hAnsi="Tahoma" w:cs="Tahoma"/>
          <w:lang w:eastAsia="sl-SI"/>
        </w:rPr>
        <w:tab/>
      </w:r>
      <w:r w:rsidRPr="008634AB">
        <w:rPr>
          <w:rFonts w:ascii="Tahoma" w:eastAsia="Times New Roman" w:hAnsi="Tahoma" w:cs="Tahoma"/>
          <w:b/>
          <w:snapToGrid w:val="0"/>
          <w:lang w:eastAsia="sl-SI"/>
        </w:rPr>
        <w:t>JAVNO PODJETJE ENERGETIKA LJUBLJANA d.o.o.</w:t>
      </w:r>
      <w:r w:rsidRPr="008634AB">
        <w:rPr>
          <w:rFonts w:ascii="Tahoma" w:eastAsia="Times New Roman" w:hAnsi="Tahoma" w:cs="Tahoma"/>
          <w:snapToGrid w:val="0"/>
          <w:lang w:eastAsia="sl-SI"/>
        </w:rPr>
        <w:t xml:space="preserve">, Verovškova ulica 62, 1000 Ljubljana, ki ga zastopa direktor Samo Lozej </w:t>
      </w:r>
      <w:r w:rsidRPr="008634AB">
        <w:rPr>
          <w:rFonts w:ascii="Tahoma" w:eastAsia="Times New Roman" w:hAnsi="Tahoma" w:cs="Tahoma"/>
          <w:lang w:eastAsia="sl-SI"/>
        </w:rPr>
        <w:t>(v nadaljevanju: naročnik)</w:t>
      </w:r>
    </w:p>
    <w:p w14:paraId="7D136F51" w14:textId="77777777" w:rsidR="00EC3759" w:rsidRPr="008634AB" w:rsidRDefault="00EC3759" w:rsidP="000C7E6D">
      <w:pPr>
        <w:keepNext/>
        <w:keepLines/>
        <w:spacing w:after="0" w:line="240" w:lineRule="auto"/>
        <w:jc w:val="both"/>
        <w:rPr>
          <w:rFonts w:ascii="Tahoma" w:eastAsia="Times New Roman" w:hAnsi="Tahoma" w:cs="Tahoma"/>
          <w:lang w:eastAsia="sl-SI"/>
        </w:rPr>
      </w:pPr>
    </w:p>
    <w:p w14:paraId="6DA268D7" w14:textId="77777777" w:rsidR="00EC3759" w:rsidRPr="008634AB" w:rsidRDefault="00EC3759" w:rsidP="000C7E6D">
      <w:pPr>
        <w:keepNext/>
        <w:keepLines/>
        <w:spacing w:after="0" w:line="240" w:lineRule="auto"/>
        <w:ind w:left="2410" w:hanging="760"/>
        <w:jc w:val="both"/>
        <w:rPr>
          <w:rFonts w:ascii="Tahoma" w:eastAsia="Times New Roman" w:hAnsi="Tahoma" w:cs="Tahoma"/>
          <w:lang w:eastAsia="sl-SI"/>
        </w:rPr>
      </w:pPr>
      <w:r w:rsidRPr="008634AB">
        <w:rPr>
          <w:rFonts w:ascii="Tahoma" w:eastAsia="Times New Roman" w:hAnsi="Tahoma" w:cs="Tahoma"/>
          <w:lang w:eastAsia="sl-SI"/>
        </w:rPr>
        <w:t>identifikacijska številka za DDV: SI23034033</w:t>
      </w:r>
    </w:p>
    <w:p w14:paraId="0A9CE809" w14:textId="77777777" w:rsidR="00EC3759" w:rsidRPr="008634AB" w:rsidRDefault="00EC3759" w:rsidP="000C7E6D">
      <w:pPr>
        <w:keepNext/>
        <w:keepLines/>
        <w:spacing w:after="0" w:line="240" w:lineRule="auto"/>
        <w:ind w:left="2410" w:hanging="760"/>
        <w:jc w:val="both"/>
        <w:rPr>
          <w:rFonts w:ascii="Tahoma" w:eastAsia="Times New Roman" w:hAnsi="Tahoma" w:cs="Tahoma"/>
          <w:lang w:eastAsia="sl-SI"/>
        </w:rPr>
      </w:pPr>
      <w:r w:rsidRPr="008634AB">
        <w:rPr>
          <w:rFonts w:ascii="Tahoma" w:eastAsia="Times New Roman" w:hAnsi="Tahoma" w:cs="Tahoma"/>
          <w:lang w:eastAsia="sl-SI"/>
        </w:rPr>
        <w:t>matična številka: 5226406000</w:t>
      </w:r>
    </w:p>
    <w:p w14:paraId="407E5259" w14:textId="77777777" w:rsidR="00EC3759" w:rsidRPr="008634AB" w:rsidRDefault="00EC3759" w:rsidP="000C7E6D">
      <w:pPr>
        <w:keepNext/>
        <w:keepLines/>
        <w:tabs>
          <w:tab w:val="left" w:pos="1843"/>
        </w:tabs>
        <w:spacing w:after="0" w:line="240" w:lineRule="auto"/>
        <w:ind w:left="1701" w:hanging="1701"/>
        <w:jc w:val="both"/>
        <w:rPr>
          <w:rFonts w:ascii="Tahoma" w:eastAsia="Times New Roman" w:hAnsi="Tahoma" w:cs="Tahoma"/>
          <w:b/>
          <w:lang w:eastAsia="sl-SI"/>
        </w:rPr>
      </w:pPr>
    </w:p>
    <w:p w14:paraId="4929F932" w14:textId="77777777" w:rsidR="00EC3759" w:rsidRPr="008634AB" w:rsidRDefault="00EC3759" w:rsidP="000C7E6D">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ter </w:t>
      </w:r>
    </w:p>
    <w:p w14:paraId="6A49DD56" w14:textId="77777777" w:rsidR="00EC3759" w:rsidRPr="008634AB" w:rsidRDefault="00EC3759" w:rsidP="000C7E6D">
      <w:pPr>
        <w:keepNext/>
        <w:keepLines/>
        <w:tabs>
          <w:tab w:val="left" w:pos="1702"/>
        </w:tabs>
        <w:spacing w:after="0" w:line="240" w:lineRule="auto"/>
        <w:jc w:val="both"/>
        <w:rPr>
          <w:rFonts w:ascii="Tahoma" w:eastAsia="Times New Roman" w:hAnsi="Tahoma" w:cs="Tahoma"/>
          <w:b/>
          <w:lang w:eastAsia="sl-SI"/>
        </w:rPr>
      </w:pPr>
    </w:p>
    <w:p w14:paraId="2EBD14D8" w14:textId="77777777" w:rsidR="00EC3759" w:rsidRPr="008634AB" w:rsidRDefault="00EC3759" w:rsidP="000C7E6D">
      <w:pPr>
        <w:keepNext/>
        <w:keepLines/>
        <w:spacing w:after="0" w:line="240" w:lineRule="auto"/>
        <w:ind w:left="1560" w:hanging="1560"/>
        <w:jc w:val="both"/>
        <w:rPr>
          <w:rFonts w:ascii="Tahoma" w:eastAsia="Times New Roman" w:hAnsi="Tahoma" w:cs="Tahoma"/>
          <w:lang w:eastAsia="sl-SI"/>
        </w:rPr>
      </w:pPr>
      <w:r w:rsidRPr="008634AB">
        <w:rPr>
          <w:rFonts w:ascii="Tahoma" w:eastAsia="Times New Roman" w:hAnsi="Tahoma" w:cs="Tahoma"/>
          <w:b/>
          <w:lang w:eastAsia="sl-SI"/>
        </w:rPr>
        <w:t>IZVAJALEC:</w:t>
      </w:r>
      <w:r w:rsidRPr="008634AB">
        <w:rPr>
          <w:rFonts w:ascii="Tahoma" w:eastAsia="Times New Roman" w:hAnsi="Tahoma" w:cs="Tahoma"/>
          <w:b/>
          <w:lang w:eastAsia="sl-SI"/>
        </w:rPr>
        <w:tab/>
      </w:r>
      <w:r w:rsidRPr="008634AB">
        <w:rPr>
          <w:rFonts w:ascii="Tahoma" w:eastAsia="Times New Roman" w:hAnsi="Tahoma" w:cs="Tahoma"/>
          <w:lang w:eastAsia="sl-SI"/>
        </w:rPr>
        <w:t>________________________________________________________________, ki ga zastopa: _______________________________</w:t>
      </w:r>
      <w:r w:rsidR="002150C2" w:rsidRPr="008634AB">
        <w:rPr>
          <w:rFonts w:ascii="Tahoma" w:eastAsia="Times New Roman" w:hAnsi="Tahoma" w:cs="Tahoma"/>
          <w:lang w:eastAsia="sl-SI"/>
        </w:rPr>
        <w:t xml:space="preserve"> </w:t>
      </w:r>
      <w:r w:rsidRPr="008634AB">
        <w:rPr>
          <w:rFonts w:ascii="Tahoma" w:eastAsia="Times New Roman" w:hAnsi="Tahoma" w:cs="Tahoma"/>
          <w:lang w:eastAsia="sl-SI"/>
        </w:rPr>
        <w:t>(v nadaljevanju: izvajalec)</w:t>
      </w:r>
    </w:p>
    <w:p w14:paraId="26D56BD3" w14:textId="77777777" w:rsidR="00EC3759" w:rsidRPr="008634AB" w:rsidRDefault="00EC3759" w:rsidP="000C7E6D">
      <w:pPr>
        <w:keepNext/>
        <w:keepLines/>
        <w:tabs>
          <w:tab w:val="left" w:pos="5104"/>
        </w:tabs>
        <w:spacing w:after="0" w:line="240" w:lineRule="auto"/>
        <w:ind w:left="1560" w:hanging="1701"/>
        <w:jc w:val="both"/>
        <w:rPr>
          <w:rFonts w:ascii="Tahoma" w:eastAsia="Times New Roman" w:hAnsi="Tahoma" w:cs="Tahoma"/>
          <w:lang w:eastAsia="sl-SI"/>
        </w:rPr>
      </w:pPr>
      <w:r w:rsidRPr="008634AB">
        <w:rPr>
          <w:rFonts w:ascii="Tahoma" w:eastAsia="Times New Roman" w:hAnsi="Tahoma" w:cs="Tahoma"/>
          <w:lang w:eastAsia="sl-SI"/>
        </w:rPr>
        <w:tab/>
      </w:r>
    </w:p>
    <w:p w14:paraId="649650D2" w14:textId="77777777" w:rsidR="00EC3759" w:rsidRPr="008634AB" w:rsidRDefault="00EC3759" w:rsidP="000C7E6D">
      <w:pPr>
        <w:keepNext/>
        <w:keepLines/>
        <w:spacing w:after="0" w:line="240" w:lineRule="auto"/>
        <w:ind w:left="1560"/>
        <w:jc w:val="both"/>
        <w:rPr>
          <w:rFonts w:ascii="Tahoma" w:eastAsia="Times New Roman" w:hAnsi="Tahoma" w:cs="Tahoma"/>
          <w:lang w:eastAsia="sl-SI"/>
        </w:rPr>
      </w:pPr>
      <w:r w:rsidRPr="008634AB">
        <w:rPr>
          <w:rFonts w:ascii="Tahoma" w:eastAsia="Times New Roman" w:hAnsi="Tahoma" w:cs="Tahoma"/>
          <w:lang w:eastAsia="sl-SI"/>
        </w:rPr>
        <w:t>številka transakcijskega računa: ___________________________ pri</w:t>
      </w:r>
    </w:p>
    <w:p w14:paraId="75A779F4" w14:textId="77777777" w:rsidR="00EC3759" w:rsidRPr="008634AB" w:rsidRDefault="00EC3759" w:rsidP="000C7E6D">
      <w:pPr>
        <w:keepNext/>
        <w:keepLines/>
        <w:spacing w:after="0" w:line="240" w:lineRule="auto"/>
        <w:ind w:left="1560"/>
        <w:jc w:val="both"/>
        <w:rPr>
          <w:rFonts w:ascii="Tahoma" w:eastAsia="Times New Roman" w:hAnsi="Tahoma" w:cs="Tahoma"/>
          <w:lang w:eastAsia="sl-SI"/>
        </w:rPr>
      </w:pPr>
      <w:r w:rsidRPr="008634AB">
        <w:rPr>
          <w:rFonts w:ascii="Tahoma" w:eastAsia="Times New Roman" w:hAnsi="Tahoma" w:cs="Tahoma"/>
          <w:lang w:eastAsia="sl-SI"/>
        </w:rPr>
        <w:t>identifikacijska številka za DDV: _________________________</w:t>
      </w:r>
    </w:p>
    <w:p w14:paraId="34FE7489" w14:textId="77777777" w:rsidR="00EC3759" w:rsidRPr="008634AB" w:rsidRDefault="00EC3759" w:rsidP="000C7E6D">
      <w:pPr>
        <w:keepNext/>
        <w:keepLines/>
        <w:spacing w:after="0" w:line="240" w:lineRule="auto"/>
        <w:ind w:left="1560"/>
        <w:jc w:val="both"/>
        <w:rPr>
          <w:rFonts w:ascii="Tahoma" w:eastAsia="Times New Roman" w:hAnsi="Tahoma" w:cs="Tahoma"/>
          <w:lang w:eastAsia="sl-SI"/>
        </w:rPr>
      </w:pPr>
      <w:r w:rsidRPr="008634AB">
        <w:rPr>
          <w:rFonts w:ascii="Tahoma" w:eastAsia="Times New Roman" w:hAnsi="Tahoma" w:cs="Tahoma"/>
          <w:lang w:eastAsia="sl-SI"/>
        </w:rPr>
        <w:t>matična številka: ______________________</w:t>
      </w:r>
    </w:p>
    <w:p w14:paraId="20C97F04" w14:textId="77777777" w:rsidR="00EC3759" w:rsidRPr="008634AB" w:rsidRDefault="00EC3759" w:rsidP="00804DCA">
      <w:pPr>
        <w:keepNext/>
        <w:keepLines/>
        <w:tabs>
          <w:tab w:val="left" w:pos="709"/>
          <w:tab w:val="left" w:pos="1702"/>
        </w:tabs>
        <w:spacing w:after="0" w:line="240" w:lineRule="auto"/>
        <w:jc w:val="both"/>
        <w:rPr>
          <w:rFonts w:ascii="Tahoma" w:eastAsia="Times New Roman" w:hAnsi="Tahoma" w:cs="Tahoma"/>
          <w:lang w:eastAsia="sl-SI"/>
        </w:rPr>
      </w:pPr>
    </w:p>
    <w:p w14:paraId="6D1A8EB9" w14:textId="77777777" w:rsidR="00EC3759" w:rsidRPr="008634AB" w:rsidRDefault="00EC3759" w:rsidP="000C7E6D">
      <w:pPr>
        <w:keepNext/>
        <w:keepLines/>
        <w:tabs>
          <w:tab w:val="left" w:pos="709"/>
          <w:tab w:val="left" w:pos="1702"/>
        </w:tabs>
        <w:spacing w:after="0" w:line="240" w:lineRule="auto"/>
        <w:jc w:val="both"/>
        <w:rPr>
          <w:rFonts w:ascii="Tahoma" w:eastAsia="Times New Roman" w:hAnsi="Tahoma" w:cs="Tahoma"/>
          <w:lang w:eastAsia="sl-SI"/>
        </w:rPr>
      </w:pPr>
    </w:p>
    <w:p w14:paraId="2EE239FB" w14:textId="77777777" w:rsidR="00EC3759" w:rsidRPr="008634AB" w:rsidRDefault="00EC3759" w:rsidP="000C7E6D">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UVODNE DOLOČBE</w:t>
      </w:r>
    </w:p>
    <w:p w14:paraId="37D725E1" w14:textId="77777777" w:rsidR="00EC3759" w:rsidRPr="008634AB" w:rsidRDefault="00EC3759" w:rsidP="000C7E6D">
      <w:pPr>
        <w:keepNext/>
        <w:keepLines/>
        <w:spacing w:after="0" w:line="240" w:lineRule="auto"/>
        <w:jc w:val="center"/>
        <w:rPr>
          <w:rFonts w:ascii="Tahoma" w:hAnsi="Tahoma" w:cs="Tahoma"/>
          <w:b/>
        </w:rPr>
      </w:pPr>
    </w:p>
    <w:p w14:paraId="53D4FE75" w14:textId="77777777" w:rsidR="00EC3759" w:rsidRPr="008634AB" w:rsidRDefault="00EC3759"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2D32A08D" w14:textId="77777777" w:rsidR="00EC3759" w:rsidRPr="008634AB" w:rsidRDefault="00EC3759" w:rsidP="000C7E6D">
      <w:pPr>
        <w:keepNext/>
        <w:keepLines/>
        <w:spacing w:after="0" w:line="240" w:lineRule="auto"/>
        <w:jc w:val="both"/>
        <w:rPr>
          <w:rFonts w:ascii="Tahoma" w:eastAsia="Times New Roman" w:hAnsi="Tahoma" w:cs="Tahoma"/>
          <w:lang w:eastAsia="sl-SI"/>
        </w:rPr>
      </w:pPr>
    </w:p>
    <w:p w14:paraId="0A461718" w14:textId="77777777" w:rsidR="00EC3759" w:rsidRPr="008634AB" w:rsidRDefault="00820C0C" w:rsidP="00741EB0">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Pogodbeni stranki</w:t>
      </w:r>
      <w:r w:rsidR="002150C2" w:rsidRPr="008634AB">
        <w:rPr>
          <w:rFonts w:ascii="Tahoma" w:eastAsia="Times New Roman" w:hAnsi="Tahoma" w:cs="Tahoma"/>
          <w:lang w:eastAsia="sl-SI"/>
        </w:rPr>
        <w:t xml:space="preserve"> uvodoma sporazumno ugotavljata, da je</w:t>
      </w:r>
      <w:r w:rsidR="002150C2" w:rsidRPr="008634AB">
        <w:rPr>
          <w:rFonts w:ascii="Tahoma" w:hAnsi="Tahoma" w:cs="Tahoma"/>
        </w:rPr>
        <w:t xml:space="preserve"> </w:t>
      </w:r>
      <w:r w:rsidR="002150C2" w:rsidRPr="008634AB">
        <w:rPr>
          <w:rFonts w:ascii="Tahoma" w:eastAsia="Times New Roman" w:hAnsi="Tahoma" w:cs="Tahoma"/>
          <w:lang w:eastAsia="sl-SI"/>
        </w:rPr>
        <w:t>JAVNI HOLDING Ljubljana, d.o.o., Verovškova ulica 70, Ljubljana, na podlagi pooblastila naročnika izvedel postopek oddaje javnega naročila št. JPE-SPV-</w:t>
      </w:r>
      <w:r w:rsidR="00473911" w:rsidRPr="008634AB">
        <w:rPr>
          <w:rFonts w:ascii="Tahoma" w:eastAsia="Times New Roman" w:hAnsi="Tahoma" w:cs="Tahoma"/>
          <w:lang w:eastAsia="sl-SI"/>
        </w:rPr>
        <w:t>455</w:t>
      </w:r>
      <w:r w:rsidR="000314B3" w:rsidRPr="008634AB">
        <w:rPr>
          <w:rFonts w:ascii="Tahoma" w:eastAsia="Times New Roman" w:hAnsi="Tahoma" w:cs="Tahoma"/>
          <w:lang w:eastAsia="sl-SI"/>
        </w:rPr>
        <w:t>/23</w:t>
      </w:r>
      <w:r w:rsidR="002150C2" w:rsidRPr="008634AB">
        <w:rPr>
          <w:rFonts w:ascii="Tahoma" w:eastAsia="Times New Roman" w:hAnsi="Tahoma" w:cs="Tahoma"/>
          <w:lang w:eastAsia="sl-SI"/>
        </w:rPr>
        <w:t xml:space="preserve"> po postopku oddaje naročila male vrednosti, v skladu s 47. členom Zakona o javnem naročanju (Ur. l. RS, št. 91/15 </w:t>
      </w:r>
      <w:r w:rsidR="00FA63B1" w:rsidRPr="008634AB">
        <w:rPr>
          <w:rFonts w:ascii="Tahoma" w:eastAsia="Times New Roman" w:hAnsi="Tahoma" w:cs="Tahoma"/>
          <w:lang w:eastAsia="sl-SI"/>
        </w:rPr>
        <w:t>s spremembami</w:t>
      </w:r>
      <w:r w:rsidR="002150C2" w:rsidRPr="008634AB">
        <w:rPr>
          <w:rFonts w:ascii="Tahoma" w:eastAsia="Times New Roman" w:hAnsi="Tahoma" w:cs="Tahoma"/>
          <w:lang w:eastAsia="sl-SI"/>
        </w:rPr>
        <w:t xml:space="preserve">; v nadaljnjem besedilu: ZJN-3), ki je bilo objavljeno na </w:t>
      </w:r>
      <w:r w:rsidR="00B612B3" w:rsidRPr="008634AB">
        <w:rPr>
          <w:rFonts w:ascii="Tahoma" w:eastAsia="Times New Roman" w:hAnsi="Tahoma" w:cs="Tahoma"/>
          <w:lang w:eastAsia="sl-SI"/>
        </w:rPr>
        <w:t>Portalu javnih naročil dne __________</w:t>
      </w:r>
      <w:r w:rsidR="002150C2" w:rsidRPr="008634AB">
        <w:rPr>
          <w:rFonts w:ascii="Tahoma" w:eastAsia="Times New Roman" w:hAnsi="Tahoma" w:cs="Tahoma"/>
          <w:lang w:eastAsia="sl-SI"/>
        </w:rPr>
        <w:t>, pod št. objave JN______/20</w:t>
      </w:r>
      <w:r w:rsidR="004B37B2" w:rsidRPr="008634AB">
        <w:rPr>
          <w:rFonts w:ascii="Tahoma" w:eastAsia="Times New Roman" w:hAnsi="Tahoma" w:cs="Tahoma"/>
          <w:lang w:eastAsia="sl-SI"/>
        </w:rPr>
        <w:t>2</w:t>
      </w:r>
      <w:r w:rsidR="00DA1638" w:rsidRPr="008634AB">
        <w:rPr>
          <w:rFonts w:ascii="Tahoma" w:eastAsia="Times New Roman" w:hAnsi="Tahoma" w:cs="Tahoma"/>
          <w:lang w:eastAsia="sl-SI"/>
        </w:rPr>
        <w:t>4</w:t>
      </w:r>
      <w:r w:rsidR="002150C2" w:rsidRPr="008634AB">
        <w:rPr>
          <w:rFonts w:ascii="Tahoma" w:eastAsia="Times New Roman" w:hAnsi="Tahoma" w:cs="Tahoma"/>
          <w:lang w:eastAsia="sl-SI"/>
        </w:rPr>
        <w:t xml:space="preserve">-___ z namenom sklenitve </w:t>
      </w:r>
      <w:r w:rsidR="00D75B3F" w:rsidRPr="008634AB">
        <w:rPr>
          <w:rFonts w:ascii="Tahoma" w:eastAsia="Times New Roman" w:hAnsi="Tahoma" w:cs="Tahoma"/>
          <w:lang w:eastAsia="sl-SI"/>
        </w:rPr>
        <w:t xml:space="preserve">pogodbe </w:t>
      </w:r>
      <w:r w:rsidR="002150C2" w:rsidRPr="008634AB">
        <w:rPr>
          <w:rFonts w:ascii="Tahoma" w:eastAsia="Times New Roman" w:hAnsi="Tahoma" w:cs="Tahoma"/>
          <w:lang w:eastAsia="sl-SI"/>
        </w:rPr>
        <w:t xml:space="preserve">za </w:t>
      </w:r>
      <w:r w:rsidR="00CF2487" w:rsidRPr="008634AB">
        <w:rPr>
          <w:rFonts w:ascii="Tahoma" w:eastAsia="Times New Roman" w:hAnsi="Tahoma" w:cs="Tahoma"/>
          <w:lang w:eastAsia="sl-SI"/>
        </w:rPr>
        <w:t>»</w:t>
      </w:r>
      <w:r w:rsidR="00473911" w:rsidRPr="008634AB">
        <w:rPr>
          <w:rFonts w:ascii="Tahoma" w:eastAsia="Times New Roman" w:hAnsi="Tahoma" w:cs="Tahoma"/>
          <w:lang w:eastAsia="sl-SI"/>
        </w:rPr>
        <w:t>Polnilnice za električna vozila</w:t>
      </w:r>
      <w:r w:rsidR="00CF2487" w:rsidRPr="008634AB">
        <w:rPr>
          <w:rFonts w:ascii="Tahoma" w:eastAsia="Times New Roman" w:hAnsi="Tahoma" w:cs="Tahoma"/>
          <w:lang w:eastAsia="sl-SI"/>
        </w:rPr>
        <w:t xml:space="preserve">«, v katerem je naročnik </w:t>
      </w:r>
      <w:r w:rsidR="00D8525B" w:rsidRPr="008634AB">
        <w:rPr>
          <w:rFonts w:ascii="Tahoma" w:eastAsia="Times New Roman" w:hAnsi="Tahoma" w:cs="Tahoma"/>
          <w:lang w:eastAsia="sl-SI"/>
        </w:rPr>
        <w:t xml:space="preserve">izbral izvajalca </w:t>
      </w:r>
      <w:r w:rsidR="00CF2487" w:rsidRPr="008634AB">
        <w:rPr>
          <w:rFonts w:ascii="Tahoma" w:eastAsia="Times New Roman" w:hAnsi="Tahoma" w:cs="Tahoma"/>
          <w:lang w:eastAsia="sl-SI"/>
        </w:rPr>
        <w:t xml:space="preserve">na podlagi </w:t>
      </w:r>
      <w:r w:rsidR="000C4765" w:rsidRPr="008634AB">
        <w:rPr>
          <w:rFonts w:ascii="Tahoma" w:eastAsia="Times New Roman" w:hAnsi="Tahoma" w:cs="Tahoma"/>
          <w:lang w:eastAsia="sl-SI"/>
        </w:rPr>
        <w:t xml:space="preserve">ekonomsko </w:t>
      </w:r>
      <w:r w:rsidR="00CF2487" w:rsidRPr="008634AB">
        <w:rPr>
          <w:rFonts w:ascii="Tahoma" w:eastAsia="Times New Roman" w:hAnsi="Tahoma" w:cs="Tahoma"/>
          <w:lang w:eastAsia="sl-SI"/>
        </w:rPr>
        <w:t xml:space="preserve">najugodnejše </w:t>
      </w:r>
      <w:r w:rsidR="00D8525B" w:rsidRPr="008634AB">
        <w:rPr>
          <w:rFonts w:ascii="Tahoma" w:eastAsia="Times New Roman" w:hAnsi="Tahoma" w:cs="Tahoma"/>
          <w:lang w:eastAsia="sl-SI"/>
        </w:rPr>
        <w:t xml:space="preserve">končne </w:t>
      </w:r>
      <w:r w:rsidR="00CF2487" w:rsidRPr="008634AB">
        <w:rPr>
          <w:rFonts w:ascii="Tahoma" w:eastAsia="Times New Roman" w:hAnsi="Tahoma" w:cs="Tahoma"/>
          <w:lang w:eastAsia="sl-SI"/>
        </w:rPr>
        <w:t xml:space="preserve">ponudbe in na podlagi pogojev, opredeljenih v razpisni dokumentaciji naročnika št. </w:t>
      </w:r>
      <w:r w:rsidR="000C7E6D" w:rsidRPr="008634AB">
        <w:rPr>
          <w:rFonts w:ascii="Tahoma" w:eastAsia="Times New Roman" w:hAnsi="Tahoma" w:cs="Tahoma"/>
          <w:lang w:eastAsia="sl-SI"/>
        </w:rPr>
        <w:t>JPE-SPV-</w:t>
      </w:r>
      <w:r w:rsidR="00473911" w:rsidRPr="008634AB">
        <w:rPr>
          <w:rFonts w:ascii="Tahoma" w:eastAsia="Times New Roman" w:hAnsi="Tahoma" w:cs="Tahoma"/>
          <w:lang w:eastAsia="sl-SI"/>
        </w:rPr>
        <w:t>455</w:t>
      </w:r>
      <w:r w:rsidR="000314B3" w:rsidRPr="008634AB">
        <w:rPr>
          <w:rFonts w:ascii="Tahoma" w:eastAsia="Times New Roman" w:hAnsi="Tahoma" w:cs="Tahoma"/>
          <w:lang w:eastAsia="sl-SI"/>
        </w:rPr>
        <w:t>/23</w:t>
      </w:r>
      <w:r w:rsidR="0052654E" w:rsidRPr="008634AB">
        <w:rPr>
          <w:rFonts w:ascii="Tahoma" w:eastAsia="Times New Roman" w:hAnsi="Tahoma" w:cs="Tahoma"/>
          <w:lang w:eastAsia="sl-SI"/>
        </w:rPr>
        <w:t>.</w:t>
      </w:r>
      <w:r w:rsidR="00741EB0" w:rsidRPr="008634AB">
        <w:rPr>
          <w:rFonts w:ascii="Tahoma" w:eastAsia="Times New Roman" w:hAnsi="Tahoma" w:cs="Tahoma"/>
          <w:lang w:eastAsia="sl-SI"/>
        </w:rPr>
        <w:t xml:space="preserve"> </w:t>
      </w:r>
      <w:r w:rsidRPr="008634AB">
        <w:rPr>
          <w:rFonts w:ascii="Tahoma" w:eastAsia="Times New Roman" w:hAnsi="Tahoma" w:cs="Tahoma"/>
          <w:lang w:eastAsia="sl-SI"/>
        </w:rPr>
        <w:t>Pogodba</w:t>
      </w:r>
      <w:r w:rsidR="00E16DAF" w:rsidRPr="008634AB">
        <w:rPr>
          <w:rFonts w:ascii="Tahoma" w:eastAsia="Times New Roman" w:hAnsi="Tahoma" w:cs="Tahoma"/>
          <w:lang w:eastAsia="sl-SI"/>
        </w:rPr>
        <w:t xml:space="preserve"> </w:t>
      </w:r>
      <w:r w:rsidR="00FB19F4" w:rsidRPr="008634AB">
        <w:rPr>
          <w:rFonts w:ascii="Tahoma" w:eastAsia="Times New Roman" w:hAnsi="Tahoma" w:cs="Tahoma"/>
          <w:lang w:eastAsia="sl-SI"/>
        </w:rPr>
        <w:t xml:space="preserve">je </w:t>
      </w:r>
      <w:r w:rsidR="00E16DAF" w:rsidRPr="008634AB">
        <w:rPr>
          <w:rFonts w:ascii="Tahoma" w:eastAsia="Times New Roman" w:hAnsi="Tahoma" w:cs="Tahoma"/>
          <w:lang w:eastAsia="sl-SI"/>
        </w:rPr>
        <w:t>sklenjen</w:t>
      </w:r>
      <w:r w:rsidRPr="008634AB">
        <w:rPr>
          <w:rFonts w:ascii="Tahoma" w:eastAsia="Times New Roman" w:hAnsi="Tahoma" w:cs="Tahoma"/>
          <w:lang w:eastAsia="sl-SI"/>
        </w:rPr>
        <w:t>a</w:t>
      </w:r>
      <w:r w:rsidR="00E16DAF" w:rsidRPr="008634AB">
        <w:rPr>
          <w:rFonts w:ascii="Tahoma" w:eastAsia="Times New Roman" w:hAnsi="Tahoma" w:cs="Tahoma"/>
          <w:lang w:eastAsia="sl-SI"/>
        </w:rPr>
        <w:t xml:space="preserve"> </w:t>
      </w:r>
      <w:r w:rsidR="00E16DAF" w:rsidRPr="008634AB">
        <w:rPr>
          <w:rFonts w:ascii="Tahoma" w:hAnsi="Tahoma" w:cs="Tahoma"/>
        </w:rPr>
        <w:t xml:space="preserve">z dnem podpisa s strani obeh </w:t>
      </w:r>
      <w:r w:rsidRPr="008634AB">
        <w:rPr>
          <w:rFonts w:ascii="Tahoma" w:hAnsi="Tahoma" w:cs="Tahoma"/>
        </w:rPr>
        <w:t xml:space="preserve">pogodbenih </w:t>
      </w:r>
      <w:r w:rsidR="00E16DAF" w:rsidRPr="008634AB">
        <w:rPr>
          <w:rFonts w:ascii="Tahoma" w:hAnsi="Tahoma" w:cs="Tahoma"/>
        </w:rPr>
        <w:t xml:space="preserve">strank </w:t>
      </w:r>
      <w:r w:rsidRPr="008634AB">
        <w:rPr>
          <w:rFonts w:ascii="Tahoma" w:hAnsi="Tahoma" w:cs="Tahoma"/>
        </w:rPr>
        <w:t xml:space="preserve">in se uporablja </w:t>
      </w:r>
      <w:r w:rsidR="00D113E1" w:rsidRPr="008634AB">
        <w:rPr>
          <w:rFonts w:ascii="Tahoma" w:hAnsi="Tahoma" w:cs="Tahoma"/>
        </w:rPr>
        <w:t>do izpolnitve vseh obveznosti iz pogodbe.</w:t>
      </w:r>
    </w:p>
    <w:p w14:paraId="3DF0AD57" w14:textId="77777777" w:rsidR="00741EB0" w:rsidRPr="008634AB" w:rsidRDefault="00741EB0" w:rsidP="00741EB0">
      <w:pPr>
        <w:keepNext/>
        <w:keepLines/>
        <w:spacing w:after="0" w:line="240" w:lineRule="auto"/>
        <w:jc w:val="both"/>
        <w:rPr>
          <w:rFonts w:ascii="Tahoma" w:hAnsi="Tahoma" w:cs="Tahoma"/>
          <w:b/>
        </w:rPr>
      </w:pPr>
    </w:p>
    <w:p w14:paraId="5536B03B" w14:textId="77777777" w:rsidR="001407C5" w:rsidRPr="008634AB" w:rsidRDefault="00CC2296" w:rsidP="000C7E6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S </w:t>
      </w:r>
      <w:r w:rsidR="008C1AA0" w:rsidRPr="008634AB">
        <w:rPr>
          <w:rFonts w:ascii="Tahoma" w:eastAsia="Times New Roman" w:hAnsi="Tahoma" w:cs="Tahoma"/>
          <w:lang w:eastAsia="sl-SI"/>
        </w:rPr>
        <w:t>to pogodbo</w:t>
      </w:r>
      <w:r w:rsidRPr="008634AB">
        <w:rPr>
          <w:rFonts w:ascii="Tahoma" w:eastAsia="Times New Roman" w:hAnsi="Tahoma" w:cs="Tahoma"/>
          <w:lang w:eastAsia="sl-SI"/>
        </w:rPr>
        <w:t xml:space="preserve"> se naročnik in izvajalec dogovorita o pogojih izvajanja </w:t>
      </w:r>
      <w:r w:rsidR="008C1AA0" w:rsidRPr="008634AB">
        <w:rPr>
          <w:rFonts w:ascii="Tahoma" w:eastAsia="Times New Roman" w:hAnsi="Tahoma" w:cs="Tahoma"/>
          <w:lang w:eastAsia="sl-SI"/>
        </w:rPr>
        <w:t>njenega predmeta</w:t>
      </w:r>
      <w:r w:rsidRPr="008634AB">
        <w:rPr>
          <w:rFonts w:ascii="Tahoma" w:eastAsia="Times New Roman" w:hAnsi="Tahoma" w:cs="Tahoma"/>
          <w:lang w:eastAsia="sl-SI"/>
        </w:rPr>
        <w:t>.</w:t>
      </w:r>
    </w:p>
    <w:p w14:paraId="2E13A82B" w14:textId="77777777" w:rsidR="00962B6B" w:rsidRPr="008634AB" w:rsidRDefault="00962B6B" w:rsidP="000C7E6D">
      <w:pPr>
        <w:keepNext/>
        <w:keepLines/>
        <w:spacing w:after="0" w:line="240" w:lineRule="auto"/>
        <w:jc w:val="both"/>
        <w:rPr>
          <w:rFonts w:ascii="Tahoma" w:eastAsia="Times New Roman" w:hAnsi="Tahoma" w:cs="Tahoma"/>
          <w:lang w:eastAsia="sl-SI"/>
        </w:rPr>
      </w:pPr>
    </w:p>
    <w:p w14:paraId="43274034" w14:textId="77777777" w:rsidR="00962B6B" w:rsidRPr="008634AB" w:rsidRDefault="00962B6B" w:rsidP="000C7E6D">
      <w:pPr>
        <w:keepNext/>
        <w:keepLines/>
        <w:spacing w:after="0" w:line="240" w:lineRule="auto"/>
        <w:jc w:val="both"/>
        <w:rPr>
          <w:rFonts w:ascii="Tahoma" w:eastAsia="Times New Roman" w:hAnsi="Tahoma" w:cs="Tahoma"/>
          <w:lang w:eastAsia="sl-SI"/>
        </w:rPr>
      </w:pPr>
    </w:p>
    <w:p w14:paraId="53D6E8C6" w14:textId="77777777" w:rsidR="00962B6B" w:rsidRPr="008634AB" w:rsidRDefault="00962B6B" w:rsidP="000C7E6D">
      <w:pPr>
        <w:keepNext/>
        <w:keepLines/>
        <w:spacing w:after="0" w:line="240" w:lineRule="auto"/>
        <w:jc w:val="both"/>
        <w:rPr>
          <w:rFonts w:ascii="Tahoma" w:eastAsia="Times New Roman" w:hAnsi="Tahoma" w:cs="Tahoma"/>
          <w:lang w:eastAsia="sl-SI"/>
        </w:rPr>
      </w:pPr>
    </w:p>
    <w:p w14:paraId="76ACE49E" w14:textId="77777777" w:rsidR="00962B6B" w:rsidRPr="008634AB" w:rsidRDefault="00962B6B" w:rsidP="000C7E6D">
      <w:pPr>
        <w:keepNext/>
        <w:keepLines/>
        <w:spacing w:after="0" w:line="240" w:lineRule="auto"/>
        <w:jc w:val="both"/>
        <w:rPr>
          <w:rFonts w:ascii="Tahoma" w:eastAsia="Times New Roman" w:hAnsi="Tahoma" w:cs="Tahoma"/>
          <w:lang w:eastAsia="sl-SI"/>
        </w:rPr>
      </w:pPr>
    </w:p>
    <w:p w14:paraId="61CB88CB" w14:textId="77777777" w:rsidR="00962B6B" w:rsidRPr="008634AB" w:rsidRDefault="00962B6B" w:rsidP="000C7E6D">
      <w:pPr>
        <w:keepNext/>
        <w:keepLines/>
        <w:spacing w:after="0" w:line="240" w:lineRule="auto"/>
        <w:jc w:val="both"/>
        <w:rPr>
          <w:rFonts w:ascii="Tahoma" w:eastAsia="Times New Roman" w:hAnsi="Tahoma" w:cs="Tahoma"/>
          <w:lang w:eastAsia="sl-SI"/>
        </w:rPr>
      </w:pPr>
    </w:p>
    <w:p w14:paraId="584BB647" w14:textId="77777777" w:rsidR="00962B6B" w:rsidRPr="008634AB" w:rsidRDefault="00962B6B" w:rsidP="000C7E6D">
      <w:pPr>
        <w:keepNext/>
        <w:keepLines/>
        <w:spacing w:after="0" w:line="240" w:lineRule="auto"/>
        <w:jc w:val="both"/>
        <w:rPr>
          <w:rFonts w:ascii="Tahoma" w:eastAsia="Times New Roman" w:hAnsi="Tahoma" w:cs="Tahoma"/>
          <w:lang w:eastAsia="sl-SI"/>
        </w:rPr>
      </w:pPr>
    </w:p>
    <w:p w14:paraId="6B9C9629" w14:textId="77777777" w:rsidR="00B038C3" w:rsidRPr="008634AB" w:rsidRDefault="00B038C3" w:rsidP="000C7E6D">
      <w:pPr>
        <w:keepNext/>
        <w:keepLines/>
        <w:spacing w:after="0" w:line="240" w:lineRule="auto"/>
        <w:jc w:val="both"/>
        <w:rPr>
          <w:rFonts w:ascii="Tahoma" w:eastAsia="Times New Roman" w:hAnsi="Tahoma" w:cs="Tahoma"/>
          <w:lang w:eastAsia="sl-SI"/>
        </w:rPr>
      </w:pPr>
    </w:p>
    <w:p w14:paraId="713990F6" w14:textId="77777777" w:rsidR="00EC3759" w:rsidRPr="008634AB" w:rsidRDefault="00EC3759" w:rsidP="000C7E6D">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 xml:space="preserve">PREDMET </w:t>
      </w:r>
      <w:r w:rsidR="00D75B3F" w:rsidRPr="008634AB">
        <w:rPr>
          <w:rFonts w:ascii="Tahoma" w:hAnsi="Tahoma" w:cs="Tahoma"/>
          <w:b/>
          <w:sz w:val="22"/>
          <w:szCs w:val="22"/>
        </w:rPr>
        <w:t>POGODBE</w:t>
      </w:r>
    </w:p>
    <w:p w14:paraId="487B2720" w14:textId="77777777" w:rsidR="00EC3759" w:rsidRPr="008634AB" w:rsidRDefault="00EC3759" w:rsidP="000C7E6D">
      <w:pPr>
        <w:keepNext/>
        <w:keepLines/>
        <w:tabs>
          <w:tab w:val="left" w:pos="3005"/>
        </w:tabs>
        <w:spacing w:after="0" w:line="240" w:lineRule="auto"/>
        <w:ind w:left="1077"/>
        <w:jc w:val="center"/>
        <w:rPr>
          <w:rFonts w:ascii="Tahoma" w:eastAsia="Times New Roman" w:hAnsi="Tahoma" w:cs="Tahoma"/>
          <w:b/>
          <w:lang w:eastAsia="sl-SI"/>
        </w:rPr>
      </w:pPr>
    </w:p>
    <w:p w14:paraId="3798D6E9" w14:textId="77777777" w:rsidR="00EC3759" w:rsidRPr="008634AB" w:rsidRDefault="00EC3759"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7D796BC7" w14:textId="77777777" w:rsidR="00EC3759" w:rsidRPr="008634AB" w:rsidRDefault="00EC3759" w:rsidP="000C7E6D">
      <w:pPr>
        <w:pStyle w:val="Odstavekseznama"/>
        <w:keepNext/>
        <w:keepLines/>
        <w:ind w:left="360"/>
        <w:jc w:val="both"/>
        <w:rPr>
          <w:rFonts w:ascii="Tahoma" w:hAnsi="Tahoma" w:cs="Tahoma"/>
          <w:noProof/>
          <w:sz w:val="22"/>
          <w:szCs w:val="22"/>
        </w:rPr>
      </w:pPr>
    </w:p>
    <w:p w14:paraId="3628A7E8" w14:textId="77777777" w:rsidR="00123166" w:rsidRPr="008634AB" w:rsidRDefault="00A52674" w:rsidP="000C7E6D">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Predmet </w:t>
      </w:r>
      <w:r w:rsidR="00D75B3F" w:rsidRPr="008634AB">
        <w:rPr>
          <w:rFonts w:ascii="Tahoma" w:eastAsia="Times New Roman" w:hAnsi="Tahoma" w:cs="Tahoma"/>
          <w:lang w:eastAsia="sl-SI"/>
        </w:rPr>
        <w:t xml:space="preserve">pogodbe </w:t>
      </w:r>
      <w:r w:rsidR="005449CE" w:rsidRPr="008634AB">
        <w:rPr>
          <w:rFonts w:ascii="Tahoma" w:eastAsia="Times New Roman" w:hAnsi="Tahoma" w:cs="Tahoma"/>
          <w:lang w:eastAsia="sl-SI"/>
        </w:rPr>
        <w:t xml:space="preserve">je </w:t>
      </w:r>
      <w:r w:rsidR="00353B04" w:rsidRPr="008634AB">
        <w:rPr>
          <w:rFonts w:ascii="Tahoma" w:eastAsia="Times New Roman" w:hAnsi="Tahoma" w:cs="Tahoma"/>
          <w:lang w:eastAsia="sl-SI"/>
        </w:rPr>
        <w:t>dobava, vgradnja in zagon</w:t>
      </w:r>
      <w:r w:rsidR="000C77A9" w:rsidRPr="008634AB">
        <w:rPr>
          <w:rFonts w:ascii="Tahoma" w:eastAsia="Times New Roman" w:hAnsi="Tahoma" w:cs="Tahoma"/>
          <w:lang w:eastAsia="sl-SI"/>
        </w:rPr>
        <w:t xml:space="preserve"> </w:t>
      </w:r>
      <w:r w:rsidR="00854484" w:rsidRPr="008634AB">
        <w:rPr>
          <w:rFonts w:ascii="Tahoma" w:eastAsia="Times New Roman" w:hAnsi="Tahoma" w:cs="Tahoma"/>
          <w:lang w:eastAsia="sl-SI"/>
        </w:rPr>
        <w:t xml:space="preserve">dvanajst (12) </w:t>
      </w:r>
      <w:r w:rsidR="003A66C6" w:rsidRPr="008634AB">
        <w:rPr>
          <w:rFonts w:ascii="Tahoma" w:eastAsia="Times New Roman" w:hAnsi="Tahoma" w:cs="Tahoma"/>
          <w:lang w:eastAsia="sl-SI"/>
        </w:rPr>
        <w:t>polnilnic za električna vozila</w:t>
      </w:r>
      <w:r w:rsidR="00854484" w:rsidRPr="008634AB">
        <w:rPr>
          <w:rFonts w:ascii="Tahoma" w:eastAsia="Times New Roman" w:hAnsi="Tahoma" w:cs="Tahoma"/>
          <w:lang w:eastAsia="sl-SI"/>
        </w:rPr>
        <w:t xml:space="preserve"> (PEV),</w:t>
      </w:r>
      <w:r w:rsidR="00603FFC" w:rsidRPr="008634AB">
        <w:rPr>
          <w:rFonts w:ascii="Tahoma" w:eastAsia="Times New Roman" w:hAnsi="Tahoma" w:cs="Tahoma"/>
          <w:lang w:eastAsia="sl-SI"/>
        </w:rPr>
        <w:t xml:space="preserve"> </w:t>
      </w:r>
      <w:r w:rsidR="00FE534A" w:rsidRPr="008634AB">
        <w:rPr>
          <w:rFonts w:ascii="Tahoma" w:hAnsi="Tahoma" w:cs="Tahoma"/>
        </w:rPr>
        <w:t>(v nadaljevanju: dela ali pogodbena dela)</w:t>
      </w:r>
      <w:r w:rsidRPr="008634AB">
        <w:rPr>
          <w:rFonts w:ascii="Tahoma" w:eastAsia="Times New Roman" w:hAnsi="Tahoma" w:cs="Tahoma"/>
          <w:lang w:eastAsia="sl-SI"/>
        </w:rPr>
        <w:t xml:space="preserve">, </w:t>
      </w:r>
      <w:r w:rsidR="00854484" w:rsidRPr="008634AB">
        <w:rPr>
          <w:rFonts w:ascii="Tahoma" w:eastAsia="Times New Roman" w:hAnsi="Tahoma" w:cs="Tahoma"/>
          <w:lang w:eastAsia="sl-SI"/>
        </w:rPr>
        <w:t xml:space="preserve">natančneje šest (6) PEV na lokaciji naročnika Verovškova ulica 62 in šest (6) PEV na lokaciji Toplarniška ulica 19, 1000 Ljubljana, </w:t>
      </w:r>
      <w:r w:rsidR="002150C2" w:rsidRPr="008634AB">
        <w:rPr>
          <w:rFonts w:ascii="Tahoma" w:hAnsi="Tahoma" w:cs="Tahoma"/>
          <w:bCs/>
        </w:rPr>
        <w:t xml:space="preserve">v skladu z razpisno dokumentacijo naročnika št. </w:t>
      </w:r>
      <w:r w:rsidR="000C7E6D" w:rsidRPr="008634AB">
        <w:rPr>
          <w:rFonts w:ascii="Tahoma" w:hAnsi="Tahoma" w:cs="Tahoma"/>
          <w:bCs/>
        </w:rPr>
        <w:t>JPE-SPV-</w:t>
      </w:r>
      <w:r w:rsidR="003A66C6" w:rsidRPr="008634AB">
        <w:rPr>
          <w:rFonts w:ascii="Tahoma" w:eastAsia="Times New Roman" w:hAnsi="Tahoma" w:cs="Tahoma"/>
          <w:lang w:eastAsia="sl-SI"/>
        </w:rPr>
        <w:t>455</w:t>
      </w:r>
      <w:r w:rsidR="001C09FA" w:rsidRPr="008634AB">
        <w:rPr>
          <w:rFonts w:ascii="Tahoma" w:eastAsia="Times New Roman" w:hAnsi="Tahoma" w:cs="Tahoma"/>
          <w:lang w:eastAsia="sl-SI"/>
        </w:rPr>
        <w:t>/23</w:t>
      </w:r>
      <w:r w:rsidR="002150C2" w:rsidRPr="008634AB">
        <w:rPr>
          <w:rFonts w:ascii="Tahoma" w:hAnsi="Tahoma" w:cs="Tahoma"/>
          <w:bCs/>
        </w:rPr>
        <w:t xml:space="preserve"> (v nadaljevanju: razpisna dokumentacija), </w:t>
      </w:r>
      <w:r w:rsidR="002150C2" w:rsidRPr="008634AB">
        <w:rPr>
          <w:rFonts w:ascii="Tahoma" w:hAnsi="Tahoma" w:cs="Tahoma"/>
        </w:rPr>
        <w:t xml:space="preserve">na podlagi ponudbe izvajalca št. ____________ z dne _______________, na podlagi </w:t>
      </w:r>
      <w:r w:rsidR="00F317F2" w:rsidRPr="008634AB">
        <w:rPr>
          <w:rFonts w:ascii="Tahoma" w:hAnsi="Tahoma" w:cs="Tahoma"/>
        </w:rPr>
        <w:t xml:space="preserve">končne </w:t>
      </w:r>
      <w:r w:rsidR="002150C2" w:rsidRPr="008634AB">
        <w:rPr>
          <w:rFonts w:ascii="Tahoma" w:hAnsi="Tahoma" w:cs="Tahoma"/>
        </w:rPr>
        <w:t>ponudbe izvajalca št. ______________</w:t>
      </w:r>
      <w:r w:rsidR="00FB19F4" w:rsidRPr="008634AB">
        <w:rPr>
          <w:rFonts w:ascii="Tahoma" w:hAnsi="Tahoma" w:cs="Tahoma"/>
        </w:rPr>
        <w:t>,</w:t>
      </w:r>
      <w:r w:rsidR="002150C2" w:rsidRPr="008634AB">
        <w:rPr>
          <w:rFonts w:ascii="Tahoma" w:hAnsi="Tahoma" w:cs="Tahoma"/>
        </w:rPr>
        <w:t xml:space="preserve"> podane na neposrednih pogajanjih dne __________, ki je priloga št. 1 te</w:t>
      </w:r>
      <w:r w:rsidR="00D75B3F" w:rsidRPr="008634AB">
        <w:rPr>
          <w:rFonts w:ascii="Tahoma" w:hAnsi="Tahoma" w:cs="Tahoma"/>
        </w:rPr>
        <w:t xml:space="preserve"> </w:t>
      </w:r>
      <w:r w:rsidR="00D75B3F" w:rsidRPr="008634AB">
        <w:rPr>
          <w:rFonts w:ascii="Tahoma" w:eastAsia="Times New Roman" w:hAnsi="Tahoma" w:cs="Tahoma"/>
          <w:lang w:eastAsia="sl-SI"/>
        </w:rPr>
        <w:t>pogodbe</w:t>
      </w:r>
      <w:r w:rsidR="00D75B3F" w:rsidRPr="008634AB">
        <w:rPr>
          <w:rFonts w:ascii="Tahoma" w:hAnsi="Tahoma" w:cs="Tahoma"/>
        </w:rPr>
        <w:t xml:space="preserve"> </w:t>
      </w:r>
      <w:r w:rsidR="002150C2" w:rsidRPr="008634AB">
        <w:rPr>
          <w:rFonts w:ascii="Tahoma" w:hAnsi="Tahoma" w:cs="Tahoma"/>
        </w:rPr>
        <w:t xml:space="preserve">(v nadaljevanju: ponudba izvajalca) in na podlagi </w:t>
      </w:r>
      <w:r w:rsidR="00F317F2" w:rsidRPr="008634AB">
        <w:rPr>
          <w:rFonts w:ascii="Tahoma" w:hAnsi="Tahoma" w:cs="Tahoma"/>
        </w:rPr>
        <w:t xml:space="preserve">končnega </w:t>
      </w:r>
      <w:r w:rsidR="002150C2" w:rsidRPr="008634AB">
        <w:rPr>
          <w:rFonts w:ascii="Tahoma" w:hAnsi="Tahoma" w:cs="Tahoma"/>
        </w:rPr>
        <w:t xml:space="preserve">ponudbenega predračuna izvajalca z dne: __________, ki je priloga št. 2 te </w:t>
      </w:r>
      <w:r w:rsidR="00D75B3F" w:rsidRPr="008634AB">
        <w:rPr>
          <w:rFonts w:ascii="Tahoma" w:eastAsia="Times New Roman" w:hAnsi="Tahoma" w:cs="Tahoma"/>
          <w:lang w:eastAsia="sl-SI"/>
        </w:rPr>
        <w:t>pogodbe</w:t>
      </w:r>
      <w:r w:rsidR="00D75B3F" w:rsidRPr="008634AB">
        <w:rPr>
          <w:rFonts w:ascii="Tahoma" w:hAnsi="Tahoma" w:cs="Tahoma"/>
        </w:rPr>
        <w:t xml:space="preserve"> </w:t>
      </w:r>
      <w:r w:rsidR="002150C2" w:rsidRPr="008634AB">
        <w:rPr>
          <w:rFonts w:ascii="Tahoma" w:hAnsi="Tahoma" w:cs="Tahoma"/>
        </w:rPr>
        <w:t xml:space="preserve">(v nadaljevanju: ponudbeni predračun izvajalca) ter v skladu z vsebino zahtev javnega naročila št. </w:t>
      </w:r>
      <w:r w:rsidR="000C7E6D" w:rsidRPr="008634AB">
        <w:rPr>
          <w:rFonts w:ascii="Tahoma" w:hAnsi="Tahoma" w:cs="Tahoma"/>
        </w:rPr>
        <w:t>JPE-SPV-</w:t>
      </w:r>
      <w:r w:rsidR="003A66C6" w:rsidRPr="008634AB">
        <w:rPr>
          <w:rFonts w:ascii="Tahoma" w:eastAsia="Times New Roman" w:hAnsi="Tahoma" w:cs="Tahoma"/>
          <w:lang w:eastAsia="sl-SI"/>
        </w:rPr>
        <w:t>455</w:t>
      </w:r>
      <w:r w:rsidR="001C09FA" w:rsidRPr="008634AB">
        <w:rPr>
          <w:rFonts w:ascii="Tahoma" w:eastAsia="Times New Roman" w:hAnsi="Tahoma" w:cs="Tahoma"/>
          <w:lang w:eastAsia="sl-SI"/>
        </w:rPr>
        <w:t>/23</w:t>
      </w:r>
      <w:r w:rsidR="002150C2" w:rsidRPr="008634AB">
        <w:rPr>
          <w:rFonts w:ascii="Tahoma" w:hAnsi="Tahoma" w:cs="Tahoma"/>
        </w:rPr>
        <w:t xml:space="preserve">, in sicer vse po pravilih stroke, s skrbnostjo dobrega strokovnjaka ter v skladu </w:t>
      </w:r>
      <w:r w:rsidR="00FE534A" w:rsidRPr="008634AB">
        <w:rPr>
          <w:rFonts w:ascii="Tahoma" w:hAnsi="Tahoma" w:cs="Tahoma"/>
        </w:rPr>
        <w:t xml:space="preserve">s </w:t>
      </w:r>
      <w:r w:rsidR="00011393" w:rsidRPr="008634AB">
        <w:rPr>
          <w:rFonts w:ascii="Tahoma" w:hAnsi="Tahoma" w:cs="Tahoma"/>
        </w:rPr>
        <w:t>to pogodbo</w:t>
      </w:r>
      <w:r w:rsidR="00123166" w:rsidRPr="008634AB">
        <w:rPr>
          <w:rFonts w:ascii="Tahoma" w:eastAsia="Times New Roman" w:hAnsi="Tahoma" w:cs="Tahoma"/>
          <w:lang w:eastAsia="sl-SI"/>
        </w:rPr>
        <w:t>.</w:t>
      </w:r>
    </w:p>
    <w:p w14:paraId="50BE3770" w14:textId="77777777" w:rsidR="00773A1E" w:rsidRPr="008634AB" w:rsidRDefault="00773A1E" w:rsidP="000C7E6D">
      <w:pPr>
        <w:keepNext/>
        <w:keepLines/>
        <w:tabs>
          <w:tab w:val="left" w:pos="1702"/>
        </w:tabs>
        <w:spacing w:after="0" w:line="240" w:lineRule="auto"/>
        <w:jc w:val="both"/>
        <w:rPr>
          <w:rFonts w:ascii="Tahoma" w:eastAsia="Times New Roman" w:hAnsi="Tahoma" w:cs="Tahoma"/>
          <w:lang w:eastAsia="sl-SI"/>
        </w:rPr>
      </w:pPr>
    </w:p>
    <w:p w14:paraId="2C619A75" w14:textId="77777777" w:rsidR="00773A1E" w:rsidRPr="008634AB" w:rsidRDefault="00773A1E" w:rsidP="00773A1E">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Predmet pogodbe </w:t>
      </w:r>
      <w:r w:rsidR="00321EB7" w:rsidRPr="008634AB">
        <w:rPr>
          <w:rFonts w:ascii="Tahoma" w:eastAsia="Times New Roman" w:hAnsi="Tahoma" w:cs="Tahoma"/>
          <w:lang w:eastAsia="sl-SI"/>
        </w:rPr>
        <w:t xml:space="preserve">vsebuje </w:t>
      </w:r>
      <w:r w:rsidRPr="008634AB">
        <w:rPr>
          <w:rFonts w:ascii="Tahoma" w:eastAsia="Times New Roman" w:hAnsi="Tahoma" w:cs="Tahoma"/>
          <w:lang w:eastAsia="sl-SI"/>
        </w:rPr>
        <w:t>naslednje obveznosti</w:t>
      </w:r>
      <w:r w:rsidR="00F53AF1" w:rsidRPr="008634AB">
        <w:rPr>
          <w:rFonts w:ascii="Tahoma" w:eastAsia="Times New Roman" w:hAnsi="Tahoma" w:cs="Tahoma"/>
          <w:lang w:eastAsia="sl-SI"/>
        </w:rPr>
        <w:t xml:space="preserve"> </w:t>
      </w:r>
      <w:r w:rsidR="000A403C" w:rsidRPr="008634AB">
        <w:rPr>
          <w:rFonts w:ascii="Tahoma" w:eastAsia="Times New Roman" w:hAnsi="Tahoma" w:cs="Tahoma"/>
          <w:lang w:eastAsia="sl-SI"/>
        </w:rPr>
        <w:t>(</w:t>
      </w:r>
      <w:r w:rsidR="0081063C" w:rsidRPr="008634AB">
        <w:rPr>
          <w:rFonts w:ascii="Tahoma" w:eastAsia="Times New Roman" w:hAnsi="Tahoma" w:cs="Tahoma"/>
          <w:lang w:eastAsia="sl-SI"/>
        </w:rPr>
        <w:t>gradnja, dobava blaga in storitve</w:t>
      </w:r>
      <w:r w:rsidR="00F53AF1" w:rsidRPr="008634AB">
        <w:rPr>
          <w:rFonts w:ascii="Tahoma" w:eastAsia="Times New Roman" w:hAnsi="Tahoma" w:cs="Tahoma"/>
          <w:lang w:eastAsia="sl-SI"/>
        </w:rPr>
        <w:t xml:space="preserve"> ki so celostno zajete v ponudbenem predračunu</w:t>
      </w:r>
      <w:r w:rsidR="000A403C" w:rsidRPr="008634AB">
        <w:rPr>
          <w:rFonts w:ascii="Tahoma" w:eastAsia="Times New Roman" w:hAnsi="Tahoma" w:cs="Tahoma"/>
          <w:lang w:eastAsia="sl-SI"/>
        </w:rPr>
        <w:t xml:space="preserve"> - Priloga št. 2</w:t>
      </w:r>
      <w:r w:rsidR="0062613C" w:rsidRPr="008634AB">
        <w:rPr>
          <w:rFonts w:ascii="Tahoma" w:eastAsia="Times New Roman" w:hAnsi="Tahoma" w:cs="Tahoma"/>
          <w:lang w:eastAsia="sl-SI"/>
        </w:rPr>
        <w:t xml:space="preserve"> in </w:t>
      </w:r>
      <w:r w:rsidR="00FA6E1E" w:rsidRPr="008634AB">
        <w:rPr>
          <w:rFonts w:ascii="Tahoma" w:eastAsia="Times New Roman" w:hAnsi="Tahoma" w:cs="Tahoma"/>
          <w:lang w:eastAsia="sl-SI"/>
        </w:rPr>
        <w:t>v PZI dokumentaciji</w:t>
      </w:r>
      <w:r w:rsidR="00654F24" w:rsidRPr="008634AB">
        <w:rPr>
          <w:rFonts w:ascii="Tahoma" w:eastAsia="Times New Roman" w:hAnsi="Tahoma" w:cs="Tahoma"/>
          <w:lang w:eastAsia="sl-SI"/>
        </w:rPr>
        <w:t>, v nadaljevanju pogodbena dela)</w:t>
      </w:r>
      <w:r w:rsidR="0062613C" w:rsidRPr="008634AB">
        <w:rPr>
          <w:rFonts w:ascii="Tahoma" w:eastAsia="Times New Roman" w:hAnsi="Tahoma" w:cs="Tahoma"/>
          <w:lang w:eastAsia="sl-SI"/>
        </w:rPr>
        <w:t>,</w:t>
      </w:r>
      <w:r w:rsidR="00C020C4" w:rsidRPr="008634AB">
        <w:rPr>
          <w:rFonts w:ascii="Tahoma" w:eastAsia="Times New Roman" w:hAnsi="Tahoma" w:cs="Tahoma"/>
          <w:lang w:eastAsia="sl-SI"/>
        </w:rPr>
        <w:t xml:space="preserve"> </w:t>
      </w:r>
      <w:r w:rsidR="00986CBA" w:rsidRPr="008634AB">
        <w:rPr>
          <w:rFonts w:ascii="Tahoma" w:eastAsia="Times New Roman" w:hAnsi="Tahoma" w:cs="Tahoma"/>
          <w:lang w:eastAsia="sl-SI"/>
        </w:rPr>
        <w:t>(</w:t>
      </w:r>
      <w:r w:rsidR="00C020C4" w:rsidRPr="008634AB">
        <w:rPr>
          <w:rFonts w:ascii="Tahoma" w:eastAsia="Times New Roman" w:hAnsi="Tahoma" w:cs="Tahoma"/>
          <w:lang w:eastAsia="sl-SI"/>
        </w:rPr>
        <w:t>ločeno za obe lokaciji posebej;</w:t>
      </w:r>
      <w:r w:rsidR="0062613C" w:rsidRPr="008634AB">
        <w:rPr>
          <w:rFonts w:ascii="Tahoma" w:eastAsia="Times New Roman" w:hAnsi="Tahoma" w:cs="Tahoma"/>
          <w:lang w:eastAsia="sl-SI"/>
        </w:rPr>
        <w:t xml:space="preserve"> za</w:t>
      </w:r>
      <w:r w:rsidR="00FA6E1E" w:rsidRPr="008634AB">
        <w:rPr>
          <w:rFonts w:ascii="Tahoma" w:eastAsia="Times New Roman" w:hAnsi="Tahoma" w:cs="Tahoma"/>
          <w:lang w:eastAsia="sl-SI"/>
        </w:rPr>
        <w:t xml:space="preserve"> </w:t>
      </w:r>
      <w:r w:rsidR="0062613C" w:rsidRPr="008634AB">
        <w:rPr>
          <w:rFonts w:ascii="Tahoma" w:eastAsia="Times New Roman" w:hAnsi="Tahoma" w:cs="Tahoma"/>
          <w:lang w:eastAsia="sl-SI"/>
        </w:rPr>
        <w:t>Toplarniško ulico 19 in Verovškovo ulico</w:t>
      </w:r>
      <w:r w:rsidR="00FA6E1E" w:rsidRPr="008634AB">
        <w:rPr>
          <w:rFonts w:ascii="Tahoma" w:eastAsia="Times New Roman" w:hAnsi="Tahoma" w:cs="Tahoma"/>
          <w:lang w:eastAsia="sl-SI"/>
        </w:rPr>
        <w:t xml:space="preserve"> 62, 1000 Ljubljana)</w:t>
      </w:r>
      <w:r w:rsidRPr="008634AB">
        <w:rPr>
          <w:rFonts w:ascii="Tahoma" w:eastAsia="Times New Roman" w:hAnsi="Tahoma" w:cs="Tahoma"/>
          <w:lang w:eastAsia="sl-SI"/>
        </w:rPr>
        <w:t>, k</w:t>
      </w:r>
      <w:r w:rsidR="00986CBA" w:rsidRPr="008634AB">
        <w:rPr>
          <w:rFonts w:ascii="Tahoma" w:eastAsia="Times New Roman" w:hAnsi="Tahoma" w:cs="Tahoma"/>
          <w:lang w:eastAsia="sl-SI"/>
        </w:rPr>
        <w:t>i jih mora opraviti izvajalec, n</w:t>
      </w:r>
      <w:r w:rsidRPr="008634AB">
        <w:rPr>
          <w:rFonts w:ascii="Tahoma" w:eastAsia="Times New Roman" w:hAnsi="Tahoma" w:cs="Tahoma"/>
          <w:lang w:eastAsia="sl-SI"/>
        </w:rPr>
        <w:t xml:space="preserve">a </w:t>
      </w:r>
      <w:r w:rsidR="002F71B3" w:rsidRPr="008634AB">
        <w:rPr>
          <w:rFonts w:ascii="Tahoma" w:eastAsia="Times New Roman" w:hAnsi="Tahoma" w:cs="Tahoma"/>
          <w:lang w:eastAsia="sl-SI"/>
        </w:rPr>
        <w:t>obe</w:t>
      </w:r>
      <w:r w:rsidR="00986CBA" w:rsidRPr="008634AB">
        <w:rPr>
          <w:rFonts w:ascii="Tahoma" w:eastAsia="Times New Roman" w:hAnsi="Tahoma" w:cs="Tahoma"/>
          <w:lang w:eastAsia="sl-SI"/>
        </w:rPr>
        <w:t>h</w:t>
      </w:r>
      <w:r w:rsidR="002F71B3" w:rsidRPr="008634AB">
        <w:rPr>
          <w:rFonts w:ascii="Tahoma" w:eastAsia="Times New Roman" w:hAnsi="Tahoma" w:cs="Tahoma"/>
          <w:lang w:eastAsia="sl-SI"/>
        </w:rPr>
        <w:t xml:space="preserve"> </w:t>
      </w:r>
      <w:r w:rsidR="00B57404" w:rsidRPr="008634AB">
        <w:rPr>
          <w:rFonts w:ascii="Tahoma" w:eastAsia="Times New Roman" w:hAnsi="Tahoma" w:cs="Tahoma"/>
          <w:lang w:eastAsia="sl-SI"/>
        </w:rPr>
        <w:t>naročnikovi</w:t>
      </w:r>
      <w:r w:rsidR="00986CBA" w:rsidRPr="008634AB">
        <w:rPr>
          <w:rFonts w:ascii="Tahoma" w:eastAsia="Times New Roman" w:hAnsi="Tahoma" w:cs="Tahoma"/>
          <w:lang w:eastAsia="sl-SI"/>
        </w:rPr>
        <w:t>h</w:t>
      </w:r>
      <w:r w:rsidR="00B57404" w:rsidRPr="008634AB">
        <w:rPr>
          <w:rFonts w:ascii="Tahoma" w:eastAsia="Times New Roman" w:hAnsi="Tahoma" w:cs="Tahoma"/>
          <w:lang w:eastAsia="sl-SI"/>
        </w:rPr>
        <w:t xml:space="preserve"> </w:t>
      </w:r>
      <w:r w:rsidR="00986CBA" w:rsidRPr="008634AB">
        <w:rPr>
          <w:rFonts w:ascii="Tahoma" w:eastAsia="Times New Roman" w:hAnsi="Tahoma" w:cs="Tahoma"/>
          <w:lang w:eastAsia="sl-SI"/>
        </w:rPr>
        <w:t>lokacijah</w:t>
      </w:r>
      <w:r w:rsidR="00B57404" w:rsidRPr="008634AB">
        <w:rPr>
          <w:rFonts w:ascii="Tahoma" w:eastAsia="Times New Roman" w:hAnsi="Tahoma" w:cs="Tahoma"/>
          <w:lang w:eastAsia="sl-SI"/>
        </w:rPr>
        <w:t xml:space="preserve">, kjer bo potekala </w:t>
      </w:r>
      <w:r w:rsidR="002F71B3" w:rsidRPr="008634AB">
        <w:rPr>
          <w:rFonts w:ascii="Tahoma" w:eastAsia="Times New Roman" w:hAnsi="Tahoma" w:cs="Tahoma"/>
          <w:lang w:eastAsia="sl-SI"/>
        </w:rPr>
        <w:t>izgradnje PEV</w:t>
      </w:r>
      <w:r w:rsidRPr="008634AB">
        <w:rPr>
          <w:rFonts w:ascii="Tahoma" w:eastAsia="Times New Roman" w:hAnsi="Tahoma" w:cs="Tahoma"/>
          <w:lang w:eastAsia="sl-SI"/>
        </w:rPr>
        <w:t>:</w:t>
      </w:r>
    </w:p>
    <w:p w14:paraId="376F3B05" w14:textId="77777777" w:rsidR="002F71B3" w:rsidRPr="008634AB" w:rsidRDefault="002F71B3" w:rsidP="00773A1E">
      <w:pPr>
        <w:keepNext/>
        <w:keepLines/>
        <w:tabs>
          <w:tab w:val="left" w:pos="1702"/>
        </w:tabs>
        <w:spacing w:after="0" w:line="240" w:lineRule="auto"/>
        <w:jc w:val="both"/>
        <w:rPr>
          <w:rFonts w:ascii="Tahoma" w:eastAsia="Times New Roman" w:hAnsi="Tahoma" w:cs="Tahoma"/>
          <w:lang w:eastAsia="sl-SI"/>
        </w:rPr>
      </w:pPr>
    </w:p>
    <w:p w14:paraId="4137F15A" w14:textId="77777777" w:rsidR="00773A1E" w:rsidRPr="008634AB" w:rsidRDefault="00773A1E" w:rsidP="006C1A3D">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Dobava in postavitev </w:t>
      </w:r>
      <w:r w:rsidR="00B8191A" w:rsidRPr="008634AB">
        <w:rPr>
          <w:rFonts w:ascii="Tahoma" w:eastAsia="Times New Roman" w:hAnsi="Tahoma" w:cs="Tahoma"/>
          <w:lang w:eastAsia="sl-SI"/>
        </w:rPr>
        <w:t>skupno dvanajst (12) polnilnic za električna vozila</w:t>
      </w:r>
      <w:r w:rsidRPr="008634AB">
        <w:rPr>
          <w:rFonts w:ascii="Tahoma" w:eastAsia="Times New Roman" w:hAnsi="Tahoma" w:cs="Tahoma"/>
          <w:lang w:eastAsia="sl-SI"/>
        </w:rPr>
        <w:t xml:space="preserve">, vključno </w:t>
      </w:r>
      <w:r w:rsidR="006C1A3D" w:rsidRPr="008634AB">
        <w:rPr>
          <w:rFonts w:ascii="Tahoma" w:eastAsia="Times New Roman" w:hAnsi="Tahoma" w:cs="Tahoma"/>
          <w:lang w:eastAsia="sl-SI"/>
        </w:rPr>
        <w:t xml:space="preserve">z izvedbo cevnih električnih, </w:t>
      </w:r>
      <w:r w:rsidRPr="008634AB">
        <w:rPr>
          <w:rFonts w:ascii="Tahoma" w:eastAsia="Times New Roman" w:hAnsi="Tahoma" w:cs="Tahoma"/>
          <w:lang w:eastAsia="sl-SI"/>
        </w:rPr>
        <w:t>komunikacijskih povezav</w:t>
      </w:r>
      <w:r w:rsidR="006C1A3D" w:rsidRPr="008634AB">
        <w:rPr>
          <w:rFonts w:ascii="Tahoma" w:eastAsia="Times New Roman" w:hAnsi="Tahoma" w:cs="Tahoma"/>
          <w:lang w:eastAsia="sl-SI"/>
        </w:rPr>
        <w:t>, funkcionalnimi preizkusi, meritvami, zagonskimi testi ter izvedbo obračunskih meritev</w:t>
      </w:r>
      <w:r w:rsidRPr="008634AB">
        <w:rPr>
          <w:rFonts w:ascii="Tahoma" w:eastAsia="Times New Roman" w:hAnsi="Tahoma" w:cs="Tahoma"/>
          <w:lang w:eastAsia="sl-SI"/>
        </w:rPr>
        <w:t xml:space="preserve">, ki so potrebne za </w:t>
      </w:r>
      <w:r w:rsidR="00C6399E" w:rsidRPr="008634AB">
        <w:rPr>
          <w:rFonts w:ascii="Tahoma" w:eastAsia="Times New Roman" w:hAnsi="Tahoma" w:cs="Tahoma"/>
          <w:lang w:eastAsia="sl-SI"/>
        </w:rPr>
        <w:t>nemoteno obratovanje PEV</w:t>
      </w:r>
      <w:r w:rsidRPr="008634AB">
        <w:rPr>
          <w:rFonts w:ascii="Tahoma" w:eastAsia="Times New Roman" w:hAnsi="Tahoma" w:cs="Tahoma"/>
          <w:lang w:eastAsia="sl-SI"/>
        </w:rPr>
        <w:t>,</w:t>
      </w:r>
    </w:p>
    <w:p w14:paraId="1A32EEED" w14:textId="77777777" w:rsidR="00773A1E" w:rsidRPr="008634AB" w:rsidRDefault="00773A1E" w:rsidP="006C1A3D">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Dobava in </w:t>
      </w:r>
      <w:r w:rsidR="006C1A3D" w:rsidRPr="008634AB">
        <w:rPr>
          <w:rFonts w:ascii="Tahoma" w:eastAsia="Times New Roman" w:hAnsi="Tahoma" w:cs="Tahoma"/>
          <w:lang w:eastAsia="sl-SI"/>
        </w:rPr>
        <w:t>montaža napajalne infrastrukture (elektroinštalacije) - zajemajo izvedb</w:t>
      </w:r>
      <w:r w:rsidR="002819D8" w:rsidRPr="008634AB">
        <w:rPr>
          <w:rFonts w:ascii="Tahoma" w:eastAsia="Times New Roman" w:hAnsi="Tahoma" w:cs="Tahoma"/>
          <w:lang w:eastAsia="sl-SI"/>
        </w:rPr>
        <w:t>o</w:t>
      </w:r>
      <w:r w:rsidR="006C1A3D" w:rsidRPr="008634AB">
        <w:rPr>
          <w:rFonts w:ascii="Tahoma" w:eastAsia="Times New Roman" w:hAnsi="Tahoma" w:cs="Tahoma"/>
          <w:lang w:eastAsia="sl-SI"/>
        </w:rPr>
        <w:t xml:space="preserve"> energetske infrastrukture, izdelavo in montaža energetske omare +R/PEV1</w:t>
      </w:r>
      <w:r w:rsidR="009C2511" w:rsidRPr="008634AB">
        <w:rPr>
          <w:rFonts w:ascii="Tahoma" w:eastAsia="Times New Roman" w:hAnsi="Tahoma" w:cs="Tahoma"/>
          <w:lang w:eastAsia="sl-SI"/>
        </w:rPr>
        <w:t>,</w:t>
      </w:r>
    </w:p>
    <w:p w14:paraId="2F04BCC9" w14:textId="77777777" w:rsidR="00E8128F" w:rsidRPr="008634AB" w:rsidRDefault="00E8128F" w:rsidP="006C1A3D">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Dobava, vgradnja in priklop napajalne energetske infrastrukture</w:t>
      </w:r>
      <w:r w:rsidR="00560569" w:rsidRPr="008634AB">
        <w:rPr>
          <w:rFonts w:ascii="Tahoma" w:eastAsia="Times New Roman" w:hAnsi="Tahoma" w:cs="Tahoma"/>
          <w:lang w:eastAsia="sl-SI"/>
        </w:rPr>
        <w:t xml:space="preserve"> - 6,3 kV stikališče, ki se dogradi skladno s popisom </w:t>
      </w:r>
      <w:r w:rsidR="00E52E63" w:rsidRPr="008634AB">
        <w:rPr>
          <w:rFonts w:ascii="Tahoma" w:eastAsia="Times New Roman" w:hAnsi="Tahoma" w:cs="Tahoma"/>
          <w:lang w:eastAsia="sl-SI"/>
        </w:rPr>
        <w:t xml:space="preserve">na obstoječ objekt </w:t>
      </w:r>
      <w:r w:rsidR="00560569" w:rsidRPr="008634AB">
        <w:rPr>
          <w:rFonts w:ascii="Tahoma" w:eastAsia="Times New Roman" w:hAnsi="Tahoma" w:cs="Tahoma"/>
          <w:lang w:eastAsia="sl-SI"/>
        </w:rPr>
        <w:t xml:space="preserve">NN sestav v objektu </w:t>
      </w:r>
      <w:r w:rsidR="00E4640C" w:rsidRPr="008634AB">
        <w:rPr>
          <w:rFonts w:ascii="Tahoma" w:eastAsia="Times New Roman" w:hAnsi="Tahoma" w:cs="Tahoma"/>
          <w:lang w:eastAsia="sl-SI"/>
        </w:rPr>
        <w:t>naročnika</w:t>
      </w:r>
      <w:r w:rsidR="00E52E63" w:rsidRPr="008634AB">
        <w:rPr>
          <w:rFonts w:ascii="Tahoma" w:eastAsia="Times New Roman" w:hAnsi="Tahoma" w:cs="Tahoma"/>
          <w:lang w:eastAsia="sl-SI"/>
        </w:rPr>
        <w:t xml:space="preserve">, </w:t>
      </w:r>
    </w:p>
    <w:p w14:paraId="63CB37D2" w14:textId="77777777" w:rsidR="00773A1E" w:rsidRPr="008634AB" w:rsidRDefault="00676BC6" w:rsidP="00676BC6">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Dobava in vgradnja diferenčne zaščite (naroči in vgradi se le v primeru če izbrane polnilnice električnih vozil ne bodo opremljene z RCD 30mA tip B ali s kombinacijo RCD 30mA tip A + RDC-DD 6mA). Če je PEV opremljena z FID tip A + RDC-DD 6mA ni potrebe po dodatni diferenčni zaščiti. Če je PEV opremljena le z RDC-DD 6mA se v R/PEV1 vgradi PF7-40/4/003-A. Če PEV ni opremljena z FID tip A + RDC-DD 6mA se v R</w:t>
      </w:r>
      <w:r w:rsidR="009C2511" w:rsidRPr="008634AB">
        <w:rPr>
          <w:rFonts w:ascii="Tahoma" w:eastAsia="Times New Roman" w:hAnsi="Tahoma" w:cs="Tahoma"/>
          <w:lang w:eastAsia="sl-SI"/>
        </w:rPr>
        <w:t>/PEV1 vgradi FRCdM-40/4/003-G/B,</w:t>
      </w:r>
    </w:p>
    <w:p w14:paraId="0629541A" w14:textId="77777777" w:rsidR="0020742C" w:rsidRPr="008634AB" w:rsidRDefault="0020742C" w:rsidP="00C15110">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Dobava, vgradnja in priklop novega nadgradnega NN sestava, dimenzij 1000x1200x300mm (ŠxVxG), naznačena napetost 400V, 50Hz, naznačen tok 320A, zdržni tok kratkega stika 25kA, IP55, oblika notranje ločitve 1, dovod in odvodi SPODAJ, z dvokrilnimi vrati, opremljen po specifikaciji, ožičen in preskušen.</w:t>
      </w:r>
      <w:r w:rsidR="00C15110" w:rsidRPr="008634AB">
        <w:rPr>
          <w:rFonts w:ascii="Tahoma" w:eastAsia="Times New Roman" w:hAnsi="Tahoma" w:cs="Tahoma"/>
          <w:lang w:eastAsia="sl-SI"/>
        </w:rPr>
        <w:t xml:space="preserve"> </w:t>
      </w:r>
      <w:r w:rsidRPr="008634AB">
        <w:rPr>
          <w:rFonts w:ascii="Tahoma" w:eastAsia="Times New Roman" w:hAnsi="Tahoma" w:cs="Tahoma"/>
          <w:lang w:eastAsia="sl-SI"/>
        </w:rPr>
        <w:t>Izvedba skladno z SIS</w:t>
      </w:r>
      <w:r w:rsidR="00C15110" w:rsidRPr="008634AB">
        <w:rPr>
          <w:rFonts w:ascii="Tahoma" w:eastAsia="Times New Roman" w:hAnsi="Tahoma" w:cs="Tahoma"/>
          <w:lang w:eastAsia="sl-SI"/>
        </w:rPr>
        <w:t>T EN 61439-1 in SIST EN 61439-2,</w:t>
      </w:r>
    </w:p>
    <w:p w14:paraId="7A8C10A1" w14:textId="77777777" w:rsidR="009C2511" w:rsidRPr="008634AB" w:rsidRDefault="009C2511" w:rsidP="00676BC6">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Izdelava napisnih ploščic,</w:t>
      </w:r>
      <w:r w:rsidR="007F3C20" w:rsidRPr="008634AB">
        <w:rPr>
          <w:rFonts w:ascii="Tahoma" w:eastAsia="Times New Roman" w:hAnsi="Tahoma" w:cs="Tahoma"/>
          <w:lang w:eastAsia="sl-SI"/>
        </w:rPr>
        <w:t xml:space="preserve"> označevanje opreme in kablov,</w:t>
      </w:r>
    </w:p>
    <w:p w14:paraId="6A66F09D" w14:textId="77777777" w:rsidR="007F3C20" w:rsidRPr="008634AB" w:rsidRDefault="007F3C20" w:rsidP="00676BC6">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Pripravljalna dela na objektih,</w:t>
      </w:r>
    </w:p>
    <w:p w14:paraId="0A29A841" w14:textId="77777777" w:rsidR="0064108B" w:rsidRPr="008634AB" w:rsidRDefault="0064108B" w:rsidP="00676BC6">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Dobava, vgradnja ter priklop komunikacijskega vozlišča</w:t>
      </w:r>
      <w:r w:rsidR="007F3C20" w:rsidRPr="008634AB">
        <w:rPr>
          <w:rFonts w:ascii="Tahoma" w:eastAsia="Times New Roman" w:hAnsi="Tahoma" w:cs="Tahoma"/>
          <w:lang w:eastAsia="sl-SI"/>
        </w:rPr>
        <w:t xml:space="preserve"> na obstoječ objekt naročnika,</w:t>
      </w:r>
    </w:p>
    <w:p w14:paraId="7B288AB2" w14:textId="77777777" w:rsidR="00E8128F" w:rsidRPr="008634AB" w:rsidRDefault="00E8128F" w:rsidP="00676BC6">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Dobava, vgradnja in priklop inštalacij za izenačitev potencialov,</w:t>
      </w:r>
    </w:p>
    <w:p w14:paraId="5D5DBAA2" w14:textId="77777777" w:rsidR="007F3C20" w:rsidRPr="008634AB" w:rsidRDefault="007F3C20" w:rsidP="00676BC6">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Dobava, vgradnja in polaganje vodovodnega materiala,</w:t>
      </w:r>
    </w:p>
    <w:p w14:paraId="6FCDCF50" w14:textId="77777777" w:rsidR="007F3C20" w:rsidRPr="008634AB" w:rsidRDefault="007F3C20" w:rsidP="00676BC6">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Dobava gradbenega materiala in izvedba gradbenih del (rezanje asfalta, izkop jarka, izdelava peščene blazinice, polaganje cevi, izvedba vodotesnih stikov med cevmi in betonom v kabelskem jašku in v energetski kineti, zasipanje s peskom, </w:t>
      </w:r>
      <w:r w:rsidR="004509FF" w:rsidRPr="008634AB">
        <w:rPr>
          <w:rFonts w:ascii="Tahoma" w:eastAsia="Times New Roman" w:hAnsi="Tahoma" w:cs="Tahoma"/>
          <w:lang w:eastAsia="sl-SI"/>
        </w:rPr>
        <w:t xml:space="preserve">izdelava temeljev za postavitev polnilnic, </w:t>
      </w:r>
      <w:r w:rsidRPr="008634AB">
        <w:rPr>
          <w:rFonts w:ascii="Tahoma" w:eastAsia="Times New Roman" w:hAnsi="Tahoma" w:cs="Tahoma"/>
          <w:lang w:eastAsia="sl-SI"/>
        </w:rPr>
        <w:t>utrjevanje terena, položitev ozemljitvenega traku, priklop na obstoječa ozemljila v kabelskem jašku in energetski kineti, položitev energetskega traku, zasip z nabijanjem, ureditev zelenice, polaganje asfalta, odvoz odvečnega materiala na deponijo)</w:t>
      </w:r>
    </w:p>
    <w:p w14:paraId="45971092" w14:textId="77777777" w:rsidR="005B656F" w:rsidRPr="008634AB" w:rsidRDefault="00EE6194" w:rsidP="005B656F">
      <w:pPr>
        <w:pStyle w:val="Odstavekseznama"/>
        <w:numPr>
          <w:ilvl w:val="0"/>
          <w:numId w:val="58"/>
        </w:numPr>
        <w:rPr>
          <w:rFonts w:ascii="Tahoma" w:hAnsi="Tahoma" w:cs="Tahoma"/>
          <w:sz w:val="22"/>
          <w:szCs w:val="22"/>
        </w:rPr>
      </w:pPr>
      <w:r w:rsidRPr="008634AB">
        <w:rPr>
          <w:rFonts w:ascii="Tahoma" w:hAnsi="Tahoma" w:cs="Tahoma"/>
          <w:sz w:val="22"/>
          <w:szCs w:val="22"/>
        </w:rPr>
        <w:t>I</w:t>
      </w:r>
      <w:r w:rsidR="005B656F" w:rsidRPr="008634AB">
        <w:rPr>
          <w:rFonts w:ascii="Tahoma" w:hAnsi="Tahoma" w:cs="Tahoma"/>
          <w:sz w:val="22"/>
          <w:szCs w:val="22"/>
        </w:rPr>
        <w:t>zvedba podpornih storitev (pred pripravna dela s področja informacijsko komunikacijskih tehnologij) na programskih kartičnih vmesnikih na vsaki posamezni PEV,</w:t>
      </w:r>
    </w:p>
    <w:p w14:paraId="4F638914" w14:textId="77777777" w:rsidR="007F3C20" w:rsidRPr="008634AB" w:rsidRDefault="007F3C20" w:rsidP="00676BC6">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lastRenderedPageBreak/>
        <w:t xml:space="preserve">Izdelava zapisnika in poročila o izvedenih meritvah in funkcionalnih </w:t>
      </w:r>
      <w:r w:rsidR="008F2CF7" w:rsidRPr="008634AB">
        <w:rPr>
          <w:rFonts w:ascii="Tahoma" w:eastAsia="Times New Roman" w:hAnsi="Tahoma" w:cs="Tahoma"/>
          <w:lang w:eastAsia="sl-SI"/>
        </w:rPr>
        <w:t xml:space="preserve">preizkusov ter </w:t>
      </w:r>
      <w:r w:rsidRPr="008634AB">
        <w:rPr>
          <w:rFonts w:ascii="Tahoma" w:eastAsia="Times New Roman" w:hAnsi="Tahoma" w:cs="Tahoma"/>
          <w:lang w:eastAsia="sl-SI"/>
        </w:rPr>
        <w:t>pregledov elektroinštalacij</w:t>
      </w:r>
      <w:r w:rsidR="008F2CF7" w:rsidRPr="008634AB">
        <w:rPr>
          <w:rFonts w:ascii="Tahoma" w:eastAsia="Times New Roman" w:hAnsi="Tahoma" w:cs="Tahoma"/>
          <w:lang w:eastAsia="sl-SI"/>
        </w:rPr>
        <w:t>,</w:t>
      </w:r>
    </w:p>
    <w:p w14:paraId="388EAE84" w14:textId="77777777" w:rsidR="007F3C20" w:rsidRPr="008634AB" w:rsidRDefault="008F2CF7" w:rsidP="007F3C20">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Sprotno vrisovanje sprememb v PZI in predaja celotne končne dokumentacije naročniku kot podlaga za PID,</w:t>
      </w:r>
    </w:p>
    <w:p w14:paraId="54C9C728" w14:textId="77777777" w:rsidR="00773A1E" w:rsidRPr="008634AB" w:rsidRDefault="00773A1E" w:rsidP="00773A1E">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Zago</w:t>
      </w:r>
      <w:r w:rsidR="0055553F" w:rsidRPr="008634AB">
        <w:rPr>
          <w:rFonts w:ascii="Tahoma" w:eastAsia="Times New Roman" w:hAnsi="Tahoma" w:cs="Tahoma"/>
          <w:lang w:eastAsia="sl-SI"/>
        </w:rPr>
        <w:t>n postrojenja oziroma polnilnic</w:t>
      </w:r>
      <w:r w:rsidRPr="008634AB">
        <w:rPr>
          <w:rFonts w:ascii="Tahoma" w:eastAsia="Times New Roman" w:hAnsi="Tahoma" w:cs="Tahoma"/>
          <w:lang w:eastAsia="sl-SI"/>
        </w:rPr>
        <w:t xml:space="preserve"> ter šolanje </w:t>
      </w:r>
      <w:r w:rsidR="007F3C20" w:rsidRPr="008634AB">
        <w:rPr>
          <w:rFonts w:ascii="Tahoma" w:eastAsia="Times New Roman" w:hAnsi="Tahoma" w:cs="Tahoma"/>
          <w:lang w:eastAsia="sl-SI"/>
        </w:rPr>
        <w:t>naročnikovega osebja</w:t>
      </w:r>
      <w:r w:rsidRPr="008634AB">
        <w:rPr>
          <w:rFonts w:ascii="Tahoma" w:eastAsia="Times New Roman" w:hAnsi="Tahoma" w:cs="Tahoma"/>
          <w:lang w:eastAsia="sl-SI"/>
        </w:rPr>
        <w:t>.</w:t>
      </w:r>
    </w:p>
    <w:p w14:paraId="5BEA3520" w14:textId="77777777" w:rsidR="00773A1E" w:rsidRPr="008634AB" w:rsidRDefault="00773A1E" w:rsidP="00773A1E">
      <w:pPr>
        <w:keepNext/>
        <w:keepLines/>
        <w:tabs>
          <w:tab w:val="left" w:pos="1702"/>
        </w:tabs>
        <w:spacing w:after="0" w:line="240" w:lineRule="auto"/>
        <w:jc w:val="both"/>
        <w:rPr>
          <w:rFonts w:ascii="Tahoma" w:eastAsia="Times New Roman" w:hAnsi="Tahoma" w:cs="Tahoma"/>
          <w:lang w:eastAsia="sl-SI"/>
        </w:rPr>
      </w:pPr>
    </w:p>
    <w:p w14:paraId="43050689" w14:textId="77777777" w:rsidR="00123166" w:rsidRPr="008634AB" w:rsidRDefault="00773A1E" w:rsidP="007B7E51">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Izvajalec se zaveže, da bo oprema iz tega člena nova in, da bo delovala brezhibno ter da bo izdelana iz kvalitetnih materialov, katerih kvaliteta je dokumentirana z veljavnimi atesti in certifikati. Izvajalec se zavezuje na svoje stroške poskrbeti za veljavnost atestov in certifikatov v Republiki Sloveniji.</w:t>
      </w:r>
    </w:p>
    <w:p w14:paraId="32D87D8D" w14:textId="77777777" w:rsidR="00C665D5" w:rsidRPr="008634AB" w:rsidRDefault="00C665D5"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36556483" w14:textId="77777777" w:rsidR="005E774B" w:rsidRPr="008634AB" w:rsidRDefault="005E774B" w:rsidP="00991D03">
      <w:pPr>
        <w:keepNext/>
        <w:keepLines/>
        <w:spacing w:after="0" w:line="240" w:lineRule="auto"/>
        <w:jc w:val="both"/>
        <w:rPr>
          <w:rFonts w:ascii="Tahoma" w:hAnsi="Tahoma" w:cs="Tahoma"/>
          <w:lang w:eastAsia="sl-SI"/>
        </w:rPr>
      </w:pPr>
    </w:p>
    <w:p w14:paraId="04FDCAB6" w14:textId="77777777" w:rsidR="00991D03" w:rsidRPr="008634AB" w:rsidRDefault="00991D03" w:rsidP="00991D03">
      <w:pPr>
        <w:keepNext/>
        <w:keepLines/>
        <w:spacing w:after="0" w:line="240" w:lineRule="auto"/>
        <w:jc w:val="both"/>
        <w:rPr>
          <w:rFonts w:ascii="Tahoma" w:eastAsia="Times New Roman" w:hAnsi="Tahoma" w:cs="Tahoma"/>
        </w:rPr>
      </w:pPr>
      <w:r w:rsidRPr="008634AB">
        <w:rPr>
          <w:rFonts w:ascii="Tahoma" w:eastAsia="Times New Roman" w:hAnsi="Tahoma" w:cs="Tahoma"/>
        </w:rPr>
        <w:t xml:space="preserve">Izvajalec potrjuje in jamči, da je pridobil vse podatke, ki se nanašajo na predmet </w:t>
      </w:r>
      <w:r w:rsidR="00D417FD" w:rsidRPr="008634AB">
        <w:rPr>
          <w:rFonts w:ascii="Tahoma" w:eastAsia="Times New Roman" w:hAnsi="Tahoma" w:cs="Tahoma"/>
          <w:lang w:eastAsia="sl-SI"/>
        </w:rPr>
        <w:t>pogodbe</w:t>
      </w:r>
      <w:r w:rsidR="00A31DA0" w:rsidRPr="008634AB">
        <w:rPr>
          <w:rFonts w:ascii="Tahoma" w:eastAsia="Times New Roman" w:hAnsi="Tahoma" w:cs="Tahoma"/>
          <w:lang w:eastAsia="sl-SI"/>
        </w:rPr>
        <w:t xml:space="preserve"> (vključno z vso tehnično dokumentacijo zajeto v PZI za obe lokaciji izgradnje PEV)</w:t>
      </w:r>
      <w:r w:rsidRPr="008634AB">
        <w:rPr>
          <w:rFonts w:ascii="Tahoma" w:eastAsia="Times New Roman" w:hAnsi="Tahoma" w:cs="Tahoma"/>
        </w:rPr>
        <w:t xml:space="preserve">, ki bi lahko vplivali na cene ali razčlenitev cen </w:t>
      </w:r>
      <w:r w:rsidR="00D417FD" w:rsidRPr="008634AB">
        <w:rPr>
          <w:rFonts w:ascii="Tahoma" w:eastAsia="Times New Roman" w:hAnsi="Tahoma" w:cs="Tahoma"/>
          <w:lang w:eastAsia="sl-SI"/>
        </w:rPr>
        <w:t>pogodbe</w:t>
      </w:r>
      <w:r w:rsidRPr="008634AB">
        <w:rPr>
          <w:rFonts w:ascii="Tahoma" w:eastAsia="Times New Roman" w:hAnsi="Tahoma" w:cs="Tahoma"/>
        </w:rPr>
        <w:t>, ali na njeg</w:t>
      </w:r>
      <w:r w:rsidR="00A31DA0" w:rsidRPr="008634AB">
        <w:rPr>
          <w:rFonts w:ascii="Tahoma" w:eastAsia="Times New Roman" w:hAnsi="Tahoma" w:cs="Tahoma"/>
        </w:rPr>
        <w:t>ove pravice in obveznosti po tej pogodbi</w:t>
      </w:r>
      <w:r w:rsidRPr="008634AB">
        <w:rPr>
          <w:rFonts w:ascii="Tahoma" w:eastAsia="Times New Roman" w:hAnsi="Tahoma" w:cs="Tahoma"/>
        </w:rPr>
        <w:t>. Izvajalec se izrecno odpoveduje vsem zahtevkom do naročnika, ki bi izvirali iz njegove morebitne ne</w:t>
      </w:r>
      <w:r w:rsidR="002A6DFB" w:rsidRPr="008634AB">
        <w:rPr>
          <w:rFonts w:ascii="Tahoma" w:eastAsia="Times New Roman" w:hAnsi="Tahoma" w:cs="Tahoma"/>
        </w:rPr>
        <w:t xml:space="preserve"> </w:t>
      </w:r>
      <w:r w:rsidRPr="008634AB">
        <w:rPr>
          <w:rFonts w:ascii="Tahoma" w:eastAsia="Times New Roman" w:hAnsi="Tahoma" w:cs="Tahoma"/>
        </w:rPr>
        <w:t xml:space="preserve">seznanjenosti s pogoji po </w:t>
      </w:r>
      <w:r w:rsidR="00A31DA0" w:rsidRPr="008634AB">
        <w:rPr>
          <w:rFonts w:ascii="Tahoma" w:eastAsia="Times New Roman" w:hAnsi="Tahoma" w:cs="Tahoma"/>
        </w:rPr>
        <w:t>tej pogodbi</w:t>
      </w:r>
      <w:r w:rsidRPr="008634AB">
        <w:rPr>
          <w:rFonts w:ascii="Tahoma" w:eastAsia="Times New Roman" w:hAnsi="Tahoma" w:cs="Tahoma"/>
        </w:rPr>
        <w:t>.</w:t>
      </w:r>
    </w:p>
    <w:p w14:paraId="175668C8" w14:textId="77777777" w:rsidR="00991D03" w:rsidRPr="008634AB" w:rsidRDefault="00991D03" w:rsidP="00991D03">
      <w:pPr>
        <w:keepNext/>
        <w:keepLines/>
        <w:spacing w:after="0" w:line="240" w:lineRule="auto"/>
        <w:ind w:left="720"/>
        <w:jc w:val="both"/>
        <w:rPr>
          <w:rFonts w:ascii="Tahoma" w:eastAsia="Times New Roman" w:hAnsi="Tahoma" w:cs="Tahoma"/>
        </w:rPr>
      </w:pPr>
    </w:p>
    <w:p w14:paraId="68FE9121" w14:textId="77777777" w:rsidR="00962B6B" w:rsidRPr="008634AB" w:rsidRDefault="00991D03" w:rsidP="009B073E">
      <w:pPr>
        <w:keepNext/>
        <w:keepLines/>
        <w:spacing w:after="0" w:line="240" w:lineRule="auto"/>
        <w:jc w:val="both"/>
        <w:rPr>
          <w:rFonts w:ascii="Tahoma" w:eastAsia="Times New Roman" w:hAnsi="Tahoma" w:cs="Tahoma"/>
        </w:rPr>
      </w:pPr>
      <w:r w:rsidRPr="008634AB">
        <w:rPr>
          <w:rFonts w:ascii="Tahoma" w:eastAsia="Times New Roman" w:hAnsi="Tahoma" w:cs="Tahoma"/>
        </w:rPr>
        <w:t xml:space="preserve">Izvajalec izjavlja, da so mu razumljivi in jasni pogoji in okoliščine za pravilno izvedbo </w:t>
      </w:r>
      <w:r w:rsidR="000C1C0C" w:rsidRPr="008634AB">
        <w:rPr>
          <w:rFonts w:ascii="Tahoma" w:eastAsia="Times New Roman" w:hAnsi="Tahoma" w:cs="Tahoma"/>
        </w:rPr>
        <w:t xml:space="preserve">pogodbenih </w:t>
      </w:r>
      <w:r w:rsidRPr="008634AB">
        <w:rPr>
          <w:rFonts w:ascii="Tahoma" w:eastAsia="Times New Roman" w:hAnsi="Tahoma" w:cs="Tahoma"/>
        </w:rPr>
        <w:t>obveznosti</w:t>
      </w:r>
      <w:r w:rsidR="000C1C0C" w:rsidRPr="008634AB">
        <w:rPr>
          <w:rFonts w:ascii="Tahoma" w:eastAsia="Times New Roman" w:hAnsi="Tahoma" w:cs="Tahoma"/>
        </w:rPr>
        <w:t>.</w:t>
      </w:r>
    </w:p>
    <w:p w14:paraId="09127BFA" w14:textId="77777777" w:rsidR="00AF6E93" w:rsidRPr="008634AB" w:rsidRDefault="00D53768" w:rsidP="00530886">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 xml:space="preserve">POGODBENA VREDNOST </w:t>
      </w:r>
    </w:p>
    <w:p w14:paraId="252AE942" w14:textId="77777777" w:rsidR="00EC3759" w:rsidRPr="008634AB" w:rsidRDefault="00EC3759" w:rsidP="000C7E6D">
      <w:pPr>
        <w:keepNext/>
        <w:keepLines/>
        <w:suppressAutoHyphens/>
        <w:spacing w:after="0" w:line="240" w:lineRule="auto"/>
        <w:jc w:val="center"/>
        <w:rPr>
          <w:rFonts w:ascii="Tahoma" w:eastAsia="Times New Roman" w:hAnsi="Tahoma" w:cs="Tahoma"/>
          <w:b/>
          <w:lang w:eastAsia="sl-SI"/>
        </w:rPr>
      </w:pPr>
    </w:p>
    <w:p w14:paraId="7A434EBB" w14:textId="77777777" w:rsidR="00EC3759" w:rsidRPr="008634AB" w:rsidRDefault="00EC3759"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03306043" w14:textId="77777777" w:rsidR="00EC3759" w:rsidRPr="008634AB" w:rsidRDefault="00EC3759" w:rsidP="000C7E6D">
      <w:pPr>
        <w:pStyle w:val="Glava"/>
        <w:keepNext/>
        <w:keepLines/>
        <w:tabs>
          <w:tab w:val="clear" w:pos="4536"/>
          <w:tab w:val="clear" w:pos="9072"/>
        </w:tabs>
        <w:jc w:val="both"/>
        <w:rPr>
          <w:rFonts w:ascii="Tahoma" w:hAnsi="Tahoma" w:cs="Tahoma"/>
          <w:sz w:val="22"/>
          <w:szCs w:val="22"/>
        </w:rPr>
      </w:pPr>
    </w:p>
    <w:p w14:paraId="71E9956C" w14:textId="77777777" w:rsidR="008103AE" w:rsidRPr="008634AB" w:rsidRDefault="008103AE" w:rsidP="008103AE">
      <w:pPr>
        <w:keepNext/>
        <w:keepLines/>
        <w:spacing w:after="0" w:line="240" w:lineRule="auto"/>
        <w:jc w:val="both"/>
        <w:rPr>
          <w:rFonts w:ascii="Tahoma" w:eastAsia="Frutiger" w:hAnsi="Tahoma" w:cs="Tahoma"/>
        </w:rPr>
      </w:pPr>
      <w:r w:rsidRPr="008634AB">
        <w:rPr>
          <w:rFonts w:ascii="Tahoma" w:eastAsia="Frutiger" w:hAnsi="Tahoma" w:cs="Tahoma"/>
        </w:rPr>
        <w:t xml:space="preserve">Pogodbena vrednost del je določena na podlagi sprejete ponudbe izvajalca št. __________ z dne _____________ in ponudbe izvajalca, podane na pogajanjih, št. ___________ z dne ________ iz 1. člena pogodbe (v nadaljevanju: ponudba izvajalca), ter v skladu s predloženim predračunom izvajalca z dne _________ (v nadaljevanju: predračun izvajalca) in znaša na dan sklenitve te pogodbe </w:t>
      </w:r>
      <w:r w:rsidR="00C7432B" w:rsidRPr="008634AB">
        <w:rPr>
          <w:rFonts w:ascii="Tahoma" w:eastAsia="Frutiger" w:hAnsi="Tahoma" w:cs="Tahoma"/>
        </w:rPr>
        <w:t xml:space="preserve">skupaj (za obe lokaciji) </w:t>
      </w:r>
      <w:r w:rsidRPr="008634AB">
        <w:rPr>
          <w:rFonts w:ascii="Tahoma" w:eastAsia="Frutiger" w:hAnsi="Tahoma" w:cs="Tahoma"/>
        </w:rPr>
        <w:t xml:space="preserve">v neto vrednosti za dobavo in vgradnjo </w:t>
      </w:r>
      <w:r w:rsidR="00B2347E" w:rsidRPr="008634AB">
        <w:rPr>
          <w:rFonts w:ascii="Tahoma" w:eastAsia="Frutiger" w:hAnsi="Tahoma" w:cs="Tahoma"/>
        </w:rPr>
        <w:t>polnilnic za električna vozila.</w:t>
      </w:r>
    </w:p>
    <w:p w14:paraId="29163B16" w14:textId="77777777" w:rsidR="008103AE" w:rsidRPr="008634AB" w:rsidRDefault="008103AE" w:rsidP="008D427F">
      <w:pPr>
        <w:keepNext/>
        <w:keepLines/>
        <w:spacing w:after="0" w:line="240" w:lineRule="auto"/>
        <w:jc w:val="center"/>
        <w:rPr>
          <w:rFonts w:ascii="Tahoma" w:eastAsia="Frutiger" w:hAnsi="Tahoma" w:cs="Tahoma"/>
        </w:rPr>
      </w:pPr>
      <w:r w:rsidRPr="008634AB">
        <w:rPr>
          <w:rFonts w:ascii="Tahoma" w:eastAsia="Frutiger" w:hAnsi="Tahoma" w:cs="Tahoma"/>
        </w:rPr>
        <w:t>__________________ EUR brez DDV</w:t>
      </w:r>
    </w:p>
    <w:p w14:paraId="54E5864B" w14:textId="77777777" w:rsidR="008103AE" w:rsidRPr="008634AB" w:rsidRDefault="008103AE" w:rsidP="008D427F">
      <w:pPr>
        <w:keepNext/>
        <w:keepLines/>
        <w:spacing w:after="0" w:line="240" w:lineRule="auto"/>
        <w:jc w:val="center"/>
        <w:rPr>
          <w:rFonts w:ascii="Tahoma" w:eastAsia="Frutiger" w:hAnsi="Tahoma" w:cs="Tahoma"/>
        </w:rPr>
      </w:pPr>
    </w:p>
    <w:p w14:paraId="045DDA25" w14:textId="77777777" w:rsidR="008103AE" w:rsidRPr="008634AB" w:rsidRDefault="008103AE" w:rsidP="008D427F">
      <w:pPr>
        <w:keepNext/>
        <w:keepLines/>
        <w:spacing w:after="0" w:line="240" w:lineRule="auto"/>
        <w:jc w:val="center"/>
        <w:rPr>
          <w:rFonts w:ascii="Tahoma" w:eastAsia="Frutiger" w:hAnsi="Tahoma" w:cs="Tahoma"/>
        </w:rPr>
      </w:pPr>
      <w:r w:rsidRPr="008634AB">
        <w:rPr>
          <w:rFonts w:ascii="Tahoma" w:eastAsia="Frutiger" w:hAnsi="Tahoma" w:cs="Tahoma"/>
        </w:rPr>
        <w:t>z besedo: _________________________________ evrov in ___/100</w:t>
      </w:r>
    </w:p>
    <w:p w14:paraId="1F866A53" w14:textId="77777777" w:rsidR="008103AE" w:rsidRPr="008634AB" w:rsidRDefault="008103AE" w:rsidP="008103AE">
      <w:pPr>
        <w:keepNext/>
        <w:keepLines/>
        <w:spacing w:after="0" w:line="240" w:lineRule="auto"/>
        <w:jc w:val="both"/>
        <w:rPr>
          <w:rFonts w:ascii="Tahoma" w:eastAsia="Frutiger" w:hAnsi="Tahoma" w:cs="Tahoma"/>
        </w:rPr>
      </w:pPr>
    </w:p>
    <w:p w14:paraId="02A9C46D" w14:textId="77777777" w:rsidR="008103AE" w:rsidRPr="008634AB" w:rsidRDefault="008103AE" w:rsidP="008103AE">
      <w:pPr>
        <w:keepNext/>
        <w:keepLines/>
        <w:spacing w:after="0" w:line="240" w:lineRule="auto"/>
        <w:jc w:val="both"/>
        <w:rPr>
          <w:rFonts w:ascii="Tahoma" w:eastAsia="Frutiger" w:hAnsi="Tahoma" w:cs="Tahoma"/>
        </w:rPr>
      </w:pPr>
      <w:r w:rsidRPr="008634AB">
        <w:rPr>
          <w:rFonts w:ascii="Tahoma" w:eastAsia="Frutiger" w:hAnsi="Tahoma" w:cs="Tahoma"/>
        </w:rPr>
        <w:t>Davek na dodano vrednost se obračuna v skladu z vsakokratno veljavno zakonodajo</w:t>
      </w:r>
      <w:r w:rsidR="00FE534A" w:rsidRPr="008634AB">
        <w:rPr>
          <w:rFonts w:ascii="Tahoma" w:eastAsia="Frutiger" w:hAnsi="Tahoma" w:cs="Tahoma"/>
        </w:rPr>
        <w:t>.</w:t>
      </w:r>
      <w:r w:rsidRPr="008634AB">
        <w:rPr>
          <w:rFonts w:ascii="Tahoma" w:eastAsia="Frutiger" w:hAnsi="Tahoma" w:cs="Tahoma"/>
        </w:rPr>
        <w:t xml:space="preserve"> </w:t>
      </w:r>
    </w:p>
    <w:p w14:paraId="45E14E02" w14:textId="77777777" w:rsidR="00F4655B" w:rsidRPr="008634AB" w:rsidRDefault="00F4655B" w:rsidP="008103AE">
      <w:pPr>
        <w:keepNext/>
        <w:keepLines/>
        <w:spacing w:after="0" w:line="240" w:lineRule="auto"/>
        <w:jc w:val="both"/>
        <w:rPr>
          <w:rFonts w:ascii="Tahoma" w:eastAsia="Frutiger" w:hAnsi="Tahoma" w:cs="Tahoma"/>
        </w:rPr>
      </w:pPr>
    </w:p>
    <w:p w14:paraId="6F7A7659" w14:textId="77777777" w:rsidR="00F4655B" w:rsidRPr="008634AB" w:rsidRDefault="00F4655B" w:rsidP="008103AE">
      <w:pPr>
        <w:keepNext/>
        <w:keepLines/>
        <w:spacing w:after="0" w:line="240" w:lineRule="auto"/>
        <w:jc w:val="both"/>
        <w:rPr>
          <w:rFonts w:ascii="Tahoma" w:eastAsia="Frutiger" w:hAnsi="Tahoma" w:cs="Tahoma"/>
        </w:rPr>
      </w:pPr>
    </w:p>
    <w:p w14:paraId="481B1A16" w14:textId="77777777" w:rsidR="00C028C7" w:rsidRPr="008634AB" w:rsidRDefault="00D154FA" w:rsidP="008103AE">
      <w:pPr>
        <w:keepNext/>
        <w:keepLines/>
        <w:spacing w:after="0" w:line="240" w:lineRule="auto"/>
        <w:jc w:val="both"/>
        <w:rPr>
          <w:rFonts w:ascii="Tahoma" w:eastAsia="Frutiger" w:hAnsi="Tahoma" w:cs="Tahoma"/>
          <w:b/>
          <w:u w:val="single"/>
        </w:rPr>
      </w:pPr>
      <w:r w:rsidRPr="008634AB">
        <w:rPr>
          <w:rFonts w:ascii="Tahoma" w:eastAsia="Frutiger" w:hAnsi="Tahoma" w:cs="Tahoma"/>
          <w:b/>
          <w:u w:val="single"/>
        </w:rPr>
        <w:t>I-</w:t>
      </w:r>
      <w:r w:rsidR="00934641" w:rsidRPr="008634AB">
        <w:rPr>
          <w:rFonts w:ascii="Tahoma" w:eastAsia="Frutiger" w:hAnsi="Tahoma" w:cs="Tahoma"/>
          <w:b/>
          <w:u w:val="single"/>
        </w:rPr>
        <w:t>Tabela vrednosti postavk za lokacijo Verovškova ulica 62:</w:t>
      </w:r>
    </w:p>
    <w:p w14:paraId="52C48B3E" w14:textId="77777777" w:rsidR="00934641" w:rsidRPr="008634AB" w:rsidRDefault="00934641" w:rsidP="008103AE">
      <w:pPr>
        <w:keepNext/>
        <w:keepLines/>
        <w:spacing w:after="0" w:line="240" w:lineRule="auto"/>
        <w:jc w:val="both"/>
        <w:rPr>
          <w:rFonts w:ascii="Tahoma" w:eastAsia="Frutiger" w:hAnsi="Tahoma" w:cs="Tahoma"/>
        </w:rPr>
      </w:pPr>
    </w:p>
    <w:tbl>
      <w:tblPr>
        <w:tblStyle w:val="Tabelamrea"/>
        <w:tblW w:w="0" w:type="auto"/>
        <w:tblLook w:val="04A0" w:firstRow="1" w:lastRow="0" w:firstColumn="1" w:lastColumn="0" w:noHBand="0" w:noVBand="1"/>
      </w:tblPr>
      <w:tblGrid>
        <w:gridCol w:w="1780"/>
        <w:gridCol w:w="4135"/>
        <w:gridCol w:w="3282"/>
      </w:tblGrid>
      <w:tr w:rsidR="008634AB" w:rsidRPr="008634AB" w14:paraId="4F7DA09A" w14:textId="77777777" w:rsidTr="00AA6998">
        <w:trPr>
          <w:trHeight w:val="566"/>
        </w:trPr>
        <w:tc>
          <w:tcPr>
            <w:tcW w:w="1780" w:type="dxa"/>
            <w:noWrap/>
            <w:hideMark/>
          </w:tcPr>
          <w:p w14:paraId="591EADC7" w14:textId="77777777" w:rsidR="00652108" w:rsidRPr="008634AB" w:rsidRDefault="00652108" w:rsidP="00652108">
            <w:pPr>
              <w:keepNext/>
              <w:keepLines/>
              <w:spacing w:after="0" w:line="240" w:lineRule="auto"/>
              <w:jc w:val="both"/>
              <w:rPr>
                <w:rFonts w:ascii="Tahoma" w:eastAsia="Frutiger" w:hAnsi="Tahoma" w:cs="Tahoma"/>
                <w:b/>
                <w:bCs/>
              </w:rPr>
            </w:pPr>
            <w:r w:rsidRPr="008634AB">
              <w:rPr>
                <w:rFonts w:ascii="Tahoma" w:eastAsia="Frutiger" w:hAnsi="Tahoma" w:cs="Tahoma"/>
                <w:b/>
                <w:bCs/>
              </w:rPr>
              <w:t>Zaporedna št.</w:t>
            </w:r>
          </w:p>
        </w:tc>
        <w:tc>
          <w:tcPr>
            <w:tcW w:w="4135" w:type="dxa"/>
            <w:noWrap/>
            <w:hideMark/>
          </w:tcPr>
          <w:p w14:paraId="08FD867C" w14:textId="77777777" w:rsidR="00652108" w:rsidRPr="008634AB" w:rsidRDefault="00505C2C" w:rsidP="00505C2C">
            <w:pPr>
              <w:keepNext/>
              <w:keepLines/>
              <w:spacing w:after="0" w:line="240" w:lineRule="auto"/>
              <w:jc w:val="center"/>
              <w:rPr>
                <w:rFonts w:ascii="Tahoma" w:eastAsia="Frutiger" w:hAnsi="Tahoma" w:cs="Tahoma"/>
                <w:b/>
                <w:bCs/>
              </w:rPr>
            </w:pPr>
            <w:r w:rsidRPr="008634AB">
              <w:rPr>
                <w:rFonts w:ascii="Tahoma" w:eastAsia="Frutiger" w:hAnsi="Tahoma" w:cs="Tahoma"/>
                <w:b/>
                <w:bCs/>
              </w:rPr>
              <w:t>L</w:t>
            </w:r>
            <w:r w:rsidR="00652108" w:rsidRPr="008634AB">
              <w:rPr>
                <w:rFonts w:ascii="Tahoma" w:eastAsia="Frutiger" w:hAnsi="Tahoma" w:cs="Tahoma"/>
                <w:b/>
                <w:bCs/>
              </w:rPr>
              <w:t>okacija</w:t>
            </w:r>
          </w:p>
        </w:tc>
        <w:tc>
          <w:tcPr>
            <w:tcW w:w="3282" w:type="dxa"/>
            <w:noWrap/>
            <w:hideMark/>
          </w:tcPr>
          <w:p w14:paraId="011CF8B3" w14:textId="77777777" w:rsidR="00652108" w:rsidRPr="008634AB" w:rsidRDefault="00505C2C" w:rsidP="00505C2C">
            <w:pPr>
              <w:keepNext/>
              <w:keepLines/>
              <w:spacing w:after="0" w:line="240" w:lineRule="auto"/>
              <w:jc w:val="center"/>
              <w:rPr>
                <w:rFonts w:ascii="Tahoma" w:eastAsia="Frutiger" w:hAnsi="Tahoma" w:cs="Tahoma"/>
                <w:b/>
                <w:bCs/>
              </w:rPr>
            </w:pPr>
            <w:r w:rsidRPr="008634AB">
              <w:rPr>
                <w:rFonts w:ascii="Tahoma" w:eastAsia="Frutiger" w:hAnsi="Tahoma" w:cs="Tahoma"/>
                <w:b/>
                <w:bCs/>
              </w:rPr>
              <w:t xml:space="preserve">Rekapitulacija </w:t>
            </w:r>
            <w:r w:rsidR="00652108" w:rsidRPr="008634AB">
              <w:rPr>
                <w:rFonts w:ascii="Tahoma" w:eastAsia="Frutiger" w:hAnsi="Tahoma" w:cs="Tahoma"/>
                <w:b/>
                <w:bCs/>
              </w:rPr>
              <w:t>v EUR brez DDV</w:t>
            </w:r>
          </w:p>
        </w:tc>
      </w:tr>
      <w:tr w:rsidR="00652108" w:rsidRPr="008634AB" w14:paraId="5AF5749E" w14:textId="77777777" w:rsidTr="00505C2C">
        <w:trPr>
          <w:trHeight w:val="258"/>
        </w:trPr>
        <w:tc>
          <w:tcPr>
            <w:tcW w:w="1780" w:type="dxa"/>
            <w:noWrap/>
            <w:hideMark/>
          </w:tcPr>
          <w:p w14:paraId="218708EB" w14:textId="77777777" w:rsidR="00652108" w:rsidRPr="008634AB" w:rsidRDefault="00652108" w:rsidP="00652108">
            <w:pPr>
              <w:keepNext/>
              <w:keepLines/>
              <w:spacing w:after="0" w:line="240" w:lineRule="auto"/>
              <w:jc w:val="both"/>
              <w:rPr>
                <w:rFonts w:ascii="Tahoma" w:eastAsia="Frutiger" w:hAnsi="Tahoma" w:cs="Tahoma"/>
              </w:rPr>
            </w:pPr>
            <w:r w:rsidRPr="008634AB">
              <w:rPr>
                <w:rFonts w:ascii="Tahoma" w:eastAsia="Frutiger" w:hAnsi="Tahoma" w:cs="Tahoma"/>
              </w:rPr>
              <w:t xml:space="preserve">1. </w:t>
            </w:r>
          </w:p>
        </w:tc>
        <w:tc>
          <w:tcPr>
            <w:tcW w:w="4135" w:type="dxa"/>
            <w:noWrap/>
            <w:hideMark/>
          </w:tcPr>
          <w:p w14:paraId="546DDD90" w14:textId="77777777" w:rsidR="00652108" w:rsidRPr="008634AB" w:rsidRDefault="00652108" w:rsidP="00652108">
            <w:pPr>
              <w:keepNext/>
              <w:keepLines/>
              <w:spacing w:after="0" w:line="240" w:lineRule="auto"/>
              <w:jc w:val="both"/>
              <w:rPr>
                <w:rFonts w:ascii="Tahoma" w:eastAsia="Frutiger" w:hAnsi="Tahoma" w:cs="Tahoma"/>
              </w:rPr>
            </w:pPr>
            <w:r w:rsidRPr="008634AB">
              <w:rPr>
                <w:rFonts w:ascii="Tahoma" w:eastAsia="Frutiger" w:hAnsi="Tahoma" w:cs="Tahoma"/>
              </w:rPr>
              <w:t>I-Verovškova ulica 62 -JPE</w:t>
            </w:r>
          </w:p>
        </w:tc>
        <w:tc>
          <w:tcPr>
            <w:tcW w:w="3282" w:type="dxa"/>
            <w:noWrap/>
            <w:hideMark/>
          </w:tcPr>
          <w:p w14:paraId="15D9AE03" w14:textId="77777777" w:rsidR="00652108" w:rsidRPr="008634AB" w:rsidRDefault="00652108" w:rsidP="00652108">
            <w:pPr>
              <w:keepNext/>
              <w:keepLines/>
              <w:spacing w:after="0" w:line="240" w:lineRule="auto"/>
              <w:jc w:val="both"/>
              <w:rPr>
                <w:rFonts w:ascii="Tahoma" w:eastAsia="Frutiger" w:hAnsi="Tahoma" w:cs="Tahoma"/>
              </w:rPr>
            </w:pPr>
          </w:p>
        </w:tc>
      </w:tr>
    </w:tbl>
    <w:p w14:paraId="1587AED6" w14:textId="77777777" w:rsidR="00934641" w:rsidRPr="008634AB" w:rsidRDefault="00934641" w:rsidP="00934641">
      <w:pPr>
        <w:keepNext/>
        <w:keepLines/>
        <w:spacing w:after="0" w:line="240" w:lineRule="auto"/>
        <w:jc w:val="both"/>
        <w:rPr>
          <w:rFonts w:ascii="Tahoma" w:eastAsia="Frutiger" w:hAnsi="Tahoma" w:cs="Tahoma"/>
        </w:rPr>
      </w:pPr>
    </w:p>
    <w:p w14:paraId="114B0EA1" w14:textId="77777777" w:rsidR="00505C2C" w:rsidRPr="008634AB" w:rsidRDefault="00505C2C" w:rsidP="00934641">
      <w:pPr>
        <w:keepNext/>
        <w:keepLines/>
        <w:spacing w:after="0" w:line="240" w:lineRule="auto"/>
        <w:jc w:val="both"/>
        <w:rPr>
          <w:rFonts w:ascii="Tahoma" w:eastAsia="Frutiger" w:hAnsi="Tahoma" w:cs="Tahoma"/>
        </w:rPr>
      </w:pPr>
    </w:p>
    <w:p w14:paraId="077CE386" w14:textId="77777777" w:rsidR="00934641" w:rsidRPr="008634AB" w:rsidRDefault="00D154FA" w:rsidP="00934641">
      <w:pPr>
        <w:keepNext/>
        <w:keepLines/>
        <w:spacing w:after="0" w:line="240" w:lineRule="auto"/>
        <w:jc w:val="both"/>
        <w:rPr>
          <w:rFonts w:ascii="Tahoma" w:eastAsia="Frutiger" w:hAnsi="Tahoma" w:cs="Tahoma"/>
          <w:b/>
          <w:u w:val="single"/>
        </w:rPr>
      </w:pPr>
      <w:r w:rsidRPr="008634AB">
        <w:rPr>
          <w:rFonts w:ascii="Tahoma" w:eastAsia="Frutiger" w:hAnsi="Tahoma" w:cs="Tahoma"/>
          <w:b/>
          <w:u w:val="single"/>
        </w:rPr>
        <w:t>II-</w:t>
      </w:r>
      <w:r w:rsidR="00934641" w:rsidRPr="008634AB">
        <w:rPr>
          <w:rFonts w:ascii="Tahoma" w:eastAsia="Frutiger" w:hAnsi="Tahoma" w:cs="Tahoma"/>
          <w:b/>
          <w:u w:val="single"/>
        </w:rPr>
        <w:t>Tabela vrednosti postavk za lokacijo Toplarniška ulica 19:</w:t>
      </w:r>
    </w:p>
    <w:p w14:paraId="5D314586" w14:textId="77777777" w:rsidR="00505C2C" w:rsidRPr="008634AB" w:rsidRDefault="00505C2C" w:rsidP="00934641">
      <w:pPr>
        <w:keepNext/>
        <w:keepLines/>
        <w:spacing w:after="0" w:line="240" w:lineRule="auto"/>
        <w:jc w:val="both"/>
        <w:rPr>
          <w:rFonts w:ascii="Tahoma" w:eastAsia="Frutiger" w:hAnsi="Tahoma" w:cs="Tahoma"/>
          <w:b/>
          <w:u w:val="single"/>
        </w:rPr>
      </w:pPr>
    </w:p>
    <w:tbl>
      <w:tblPr>
        <w:tblStyle w:val="Tabelamrea"/>
        <w:tblW w:w="0" w:type="auto"/>
        <w:tblLook w:val="04A0" w:firstRow="1" w:lastRow="0" w:firstColumn="1" w:lastColumn="0" w:noHBand="0" w:noVBand="1"/>
      </w:tblPr>
      <w:tblGrid>
        <w:gridCol w:w="1780"/>
        <w:gridCol w:w="4135"/>
        <w:gridCol w:w="3282"/>
      </w:tblGrid>
      <w:tr w:rsidR="008634AB" w:rsidRPr="008634AB" w14:paraId="725978B7" w14:textId="77777777" w:rsidTr="00AA6998">
        <w:trPr>
          <w:trHeight w:val="623"/>
        </w:trPr>
        <w:tc>
          <w:tcPr>
            <w:tcW w:w="1780" w:type="dxa"/>
            <w:noWrap/>
            <w:hideMark/>
          </w:tcPr>
          <w:p w14:paraId="46450836" w14:textId="77777777" w:rsidR="00505C2C" w:rsidRPr="008634AB" w:rsidRDefault="00505C2C" w:rsidP="005A552C">
            <w:pPr>
              <w:keepNext/>
              <w:keepLines/>
              <w:spacing w:after="0" w:line="240" w:lineRule="auto"/>
              <w:jc w:val="both"/>
              <w:rPr>
                <w:rFonts w:ascii="Tahoma" w:eastAsia="Frutiger" w:hAnsi="Tahoma" w:cs="Tahoma"/>
                <w:b/>
                <w:bCs/>
              </w:rPr>
            </w:pPr>
            <w:r w:rsidRPr="008634AB">
              <w:rPr>
                <w:rFonts w:ascii="Tahoma" w:eastAsia="Frutiger" w:hAnsi="Tahoma" w:cs="Tahoma"/>
                <w:b/>
                <w:bCs/>
              </w:rPr>
              <w:t>Zaporedna št.</w:t>
            </w:r>
          </w:p>
        </w:tc>
        <w:tc>
          <w:tcPr>
            <w:tcW w:w="4135" w:type="dxa"/>
            <w:noWrap/>
            <w:hideMark/>
          </w:tcPr>
          <w:p w14:paraId="6158D3FC" w14:textId="77777777" w:rsidR="00505C2C" w:rsidRPr="008634AB" w:rsidRDefault="00505C2C" w:rsidP="005A552C">
            <w:pPr>
              <w:keepNext/>
              <w:keepLines/>
              <w:spacing w:after="0" w:line="240" w:lineRule="auto"/>
              <w:jc w:val="center"/>
              <w:rPr>
                <w:rFonts w:ascii="Tahoma" w:eastAsia="Frutiger" w:hAnsi="Tahoma" w:cs="Tahoma"/>
                <w:b/>
                <w:bCs/>
              </w:rPr>
            </w:pPr>
            <w:r w:rsidRPr="008634AB">
              <w:rPr>
                <w:rFonts w:ascii="Tahoma" w:eastAsia="Frutiger" w:hAnsi="Tahoma" w:cs="Tahoma"/>
                <w:b/>
                <w:bCs/>
              </w:rPr>
              <w:t>Lokacija</w:t>
            </w:r>
          </w:p>
        </w:tc>
        <w:tc>
          <w:tcPr>
            <w:tcW w:w="3282" w:type="dxa"/>
            <w:noWrap/>
            <w:hideMark/>
          </w:tcPr>
          <w:p w14:paraId="27C9589E" w14:textId="77777777" w:rsidR="00505C2C" w:rsidRPr="008634AB" w:rsidRDefault="00505C2C" w:rsidP="005A552C">
            <w:pPr>
              <w:keepNext/>
              <w:keepLines/>
              <w:spacing w:after="0" w:line="240" w:lineRule="auto"/>
              <w:jc w:val="center"/>
              <w:rPr>
                <w:rFonts w:ascii="Tahoma" w:eastAsia="Frutiger" w:hAnsi="Tahoma" w:cs="Tahoma"/>
                <w:b/>
                <w:bCs/>
              </w:rPr>
            </w:pPr>
            <w:r w:rsidRPr="008634AB">
              <w:rPr>
                <w:rFonts w:ascii="Tahoma" w:eastAsia="Frutiger" w:hAnsi="Tahoma" w:cs="Tahoma"/>
                <w:b/>
                <w:bCs/>
              </w:rPr>
              <w:t>Rekapitulacija v EUR brez DDV</w:t>
            </w:r>
          </w:p>
        </w:tc>
      </w:tr>
      <w:tr w:rsidR="008634AB" w:rsidRPr="008634AB" w14:paraId="6956D328" w14:textId="77777777" w:rsidTr="005A552C">
        <w:trPr>
          <w:trHeight w:val="258"/>
        </w:trPr>
        <w:tc>
          <w:tcPr>
            <w:tcW w:w="1780" w:type="dxa"/>
            <w:noWrap/>
            <w:hideMark/>
          </w:tcPr>
          <w:p w14:paraId="6D790415" w14:textId="77777777" w:rsidR="00505C2C" w:rsidRPr="008634AB" w:rsidRDefault="00505C2C" w:rsidP="005A552C">
            <w:pPr>
              <w:keepNext/>
              <w:keepLines/>
              <w:spacing w:after="0" w:line="240" w:lineRule="auto"/>
              <w:jc w:val="both"/>
              <w:rPr>
                <w:rFonts w:ascii="Tahoma" w:eastAsia="Frutiger" w:hAnsi="Tahoma" w:cs="Tahoma"/>
              </w:rPr>
            </w:pPr>
            <w:r w:rsidRPr="008634AB">
              <w:rPr>
                <w:rFonts w:ascii="Tahoma" w:eastAsia="Frutiger" w:hAnsi="Tahoma" w:cs="Tahoma"/>
              </w:rPr>
              <w:t xml:space="preserve">2. </w:t>
            </w:r>
          </w:p>
        </w:tc>
        <w:tc>
          <w:tcPr>
            <w:tcW w:w="4135" w:type="dxa"/>
            <w:noWrap/>
            <w:hideMark/>
          </w:tcPr>
          <w:p w14:paraId="569E805B" w14:textId="77777777" w:rsidR="00505C2C" w:rsidRPr="008634AB" w:rsidRDefault="00505C2C" w:rsidP="005A552C">
            <w:pPr>
              <w:keepNext/>
              <w:keepLines/>
              <w:spacing w:after="0" w:line="240" w:lineRule="auto"/>
              <w:jc w:val="both"/>
              <w:rPr>
                <w:rFonts w:ascii="Tahoma" w:eastAsia="Frutiger" w:hAnsi="Tahoma" w:cs="Tahoma"/>
              </w:rPr>
            </w:pPr>
            <w:r w:rsidRPr="008634AB">
              <w:rPr>
                <w:rFonts w:ascii="Tahoma" w:eastAsia="Frutiger" w:hAnsi="Tahoma" w:cs="Tahoma"/>
              </w:rPr>
              <w:t>II-Toplarniška ulica 19 - TETOL</w:t>
            </w:r>
          </w:p>
        </w:tc>
        <w:tc>
          <w:tcPr>
            <w:tcW w:w="3282" w:type="dxa"/>
            <w:noWrap/>
            <w:hideMark/>
          </w:tcPr>
          <w:p w14:paraId="19AEFE19" w14:textId="77777777" w:rsidR="00505C2C" w:rsidRPr="008634AB" w:rsidRDefault="00505C2C" w:rsidP="005A552C">
            <w:pPr>
              <w:keepNext/>
              <w:keepLines/>
              <w:spacing w:after="0" w:line="240" w:lineRule="auto"/>
              <w:jc w:val="both"/>
              <w:rPr>
                <w:rFonts w:ascii="Tahoma" w:eastAsia="Frutiger" w:hAnsi="Tahoma" w:cs="Tahoma"/>
              </w:rPr>
            </w:pPr>
          </w:p>
        </w:tc>
      </w:tr>
    </w:tbl>
    <w:p w14:paraId="42EF89B6" w14:textId="77777777" w:rsidR="008103AE" w:rsidRPr="008634AB" w:rsidRDefault="008103AE" w:rsidP="008103AE">
      <w:pPr>
        <w:keepNext/>
        <w:keepLines/>
        <w:spacing w:after="0" w:line="240" w:lineRule="auto"/>
        <w:jc w:val="both"/>
        <w:rPr>
          <w:rFonts w:ascii="Tahoma" w:eastAsia="Frutiger" w:hAnsi="Tahoma" w:cs="Tahoma"/>
        </w:rPr>
      </w:pPr>
      <w:r w:rsidRPr="008634AB">
        <w:rPr>
          <w:rFonts w:ascii="Tahoma" w:eastAsia="Frutiger" w:hAnsi="Tahoma" w:cs="Tahoma"/>
        </w:rPr>
        <w:lastRenderedPageBreak/>
        <w:t xml:space="preserve">Izvajalec se zavezuje, da bo pogodbena dela izvedel za fiksno / nespremenljivo ceno, določeno v skupni pogodbeni vrednosti iz prejšnjega člena te pogodbe, po pogodbeni klavzuli »ključ v roke«, kar pomeni, da bo izvedel vsa dela, ki so potrebna za uspešno dokončanje pogodbenih del, navedenih v 2. </w:t>
      </w:r>
      <w:r w:rsidR="00CB204F" w:rsidRPr="008634AB">
        <w:rPr>
          <w:rFonts w:ascii="Tahoma" w:eastAsia="Frutiger" w:hAnsi="Tahoma" w:cs="Tahoma"/>
        </w:rPr>
        <w:t xml:space="preserve">in 17. </w:t>
      </w:r>
      <w:r w:rsidRPr="008634AB">
        <w:rPr>
          <w:rFonts w:ascii="Tahoma" w:eastAsia="Frutiger" w:hAnsi="Tahoma" w:cs="Tahoma"/>
        </w:rPr>
        <w:t>členu te pogodbe, in s katerimi bo zagotovil, da bo ob izteku pogodbenega roka in za nespremenjeno skupno pogodbeno vrednost naročniku izročil pogodbena dela.</w:t>
      </w:r>
    </w:p>
    <w:p w14:paraId="7A82DF55" w14:textId="77777777" w:rsidR="008103AE" w:rsidRPr="008634AB" w:rsidRDefault="008103AE" w:rsidP="008103AE">
      <w:pPr>
        <w:keepNext/>
        <w:keepLines/>
        <w:spacing w:after="0" w:line="240" w:lineRule="auto"/>
        <w:jc w:val="both"/>
        <w:rPr>
          <w:rFonts w:ascii="Tahoma" w:eastAsia="Frutiger" w:hAnsi="Tahoma" w:cs="Tahoma"/>
        </w:rPr>
      </w:pPr>
    </w:p>
    <w:p w14:paraId="09BEC661" w14:textId="77777777" w:rsidR="008103AE" w:rsidRPr="008634AB" w:rsidRDefault="008103AE" w:rsidP="008103AE">
      <w:pPr>
        <w:keepNext/>
        <w:keepLines/>
        <w:spacing w:after="0" w:line="240" w:lineRule="auto"/>
        <w:jc w:val="both"/>
        <w:rPr>
          <w:rFonts w:ascii="Tahoma" w:eastAsia="Frutiger" w:hAnsi="Tahoma" w:cs="Tahoma"/>
        </w:rPr>
      </w:pPr>
      <w:r w:rsidRPr="008634AB">
        <w:rPr>
          <w:rFonts w:ascii="Tahoma" w:eastAsia="Frutiger" w:hAnsi="Tahoma" w:cs="Tahoma"/>
        </w:rPr>
        <w:t>Pogodbena klavzula »ključ v roke« pomeni, da vsebuje dogovorjena pogodbena vrednost tudi vrednost vseh nepredvidenih dodatnih in več del. Izvajalec jamči, da fiksnost pogodbene vrednosti v ničemer ne bo vplivala na kvaliteto in obseg njegovih izpolnitev.</w:t>
      </w:r>
    </w:p>
    <w:p w14:paraId="76CD2C82" w14:textId="77777777" w:rsidR="008103AE" w:rsidRPr="008634AB" w:rsidRDefault="008103AE" w:rsidP="008103AE">
      <w:pPr>
        <w:keepNext/>
        <w:keepLines/>
        <w:spacing w:after="0" w:line="240" w:lineRule="auto"/>
        <w:jc w:val="both"/>
        <w:rPr>
          <w:rFonts w:ascii="Tahoma" w:eastAsia="Frutiger" w:hAnsi="Tahoma" w:cs="Tahoma"/>
        </w:rPr>
      </w:pPr>
    </w:p>
    <w:p w14:paraId="38317D0D" w14:textId="77777777" w:rsidR="00834E53" w:rsidRPr="008634AB" w:rsidRDefault="008103AE" w:rsidP="008103AE">
      <w:pPr>
        <w:keepNext/>
        <w:keepLines/>
        <w:spacing w:after="0" w:line="240" w:lineRule="auto"/>
        <w:jc w:val="both"/>
        <w:rPr>
          <w:rFonts w:ascii="Tahoma" w:eastAsia="Frutiger" w:hAnsi="Tahoma" w:cs="Tahoma"/>
        </w:rPr>
      </w:pPr>
      <w:r w:rsidRPr="008634AB">
        <w:rPr>
          <w:rFonts w:ascii="Tahoma" w:eastAsia="Frutiger" w:hAnsi="Tahoma" w:cs="Tahoma"/>
        </w:rPr>
        <w:t>Pogodbena vrednost je vrednost, v katero so vkalkulirani vsi stroški za material, delo, transport, energijo, za mehanizacijo, režijo in organizacijo, zavarovanje, pripravljalna dela, vključno z vsemi splošnimi riziki, odgovornostmi in obveznostmi. V pogodbeni vrednosti so zajeti vsi učinki na spremembe cen materiala, dela in drugih resursov, potrebnih za dokončanje vseh pogodbenih del.</w:t>
      </w:r>
    </w:p>
    <w:p w14:paraId="5D971F15" w14:textId="77777777" w:rsidR="00530886" w:rsidRPr="008634AB" w:rsidRDefault="008103AE" w:rsidP="00C8742E">
      <w:pPr>
        <w:keepNext/>
        <w:keepLines/>
        <w:spacing w:after="0" w:line="240" w:lineRule="auto"/>
        <w:jc w:val="both"/>
        <w:rPr>
          <w:rFonts w:ascii="Tahoma" w:eastAsia="Frutiger" w:hAnsi="Tahoma" w:cs="Tahoma"/>
        </w:rPr>
      </w:pPr>
      <w:r w:rsidRPr="008634AB">
        <w:rPr>
          <w:rFonts w:ascii="Tahoma" w:eastAsia="Frutiger" w:hAnsi="Tahoma" w:cs="Tahoma"/>
        </w:rPr>
        <w:t xml:space="preserve">Pogodbena vrednost se lahko spremeni v primeru naročila dodatnih del, vendar samo za vrednost dodatno naročenih del (dodatno naročena dela po tej pogodbi so tista dela, ki niso bila dogovorjena s to pogodbo in niso nujna za izpolnitev pogodbe, naročnik pa zahteva, da se izvedejo). V primeru dodatnih del pogodbeni stranki skleneta ustrezen aneks k pogodbi. </w:t>
      </w:r>
    </w:p>
    <w:p w14:paraId="09904DC9" w14:textId="77777777" w:rsidR="00FE534A" w:rsidRPr="008634AB" w:rsidRDefault="00FE534A" w:rsidP="00C8742E">
      <w:pPr>
        <w:keepNext/>
        <w:keepLines/>
        <w:spacing w:after="0" w:line="240" w:lineRule="auto"/>
        <w:jc w:val="both"/>
        <w:rPr>
          <w:rFonts w:ascii="Tahoma" w:eastAsia="Frutiger" w:hAnsi="Tahoma" w:cs="Tahoma"/>
        </w:rPr>
      </w:pPr>
    </w:p>
    <w:p w14:paraId="0004D3BE" w14:textId="77777777" w:rsidR="00530886" w:rsidRPr="008634AB" w:rsidRDefault="00530886" w:rsidP="00C8742E">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NAČIN OBRAČUNAVANJA IN PLAČILO</w:t>
      </w:r>
    </w:p>
    <w:p w14:paraId="543BCA95" w14:textId="77777777" w:rsidR="00530886" w:rsidRPr="008634AB" w:rsidRDefault="00530886" w:rsidP="00C8742E">
      <w:pPr>
        <w:keepNext/>
        <w:keepLines/>
        <w:tabs>
          <w:tab w:val="left" w:pos="1702"/>
        </w:tabs>
        <w:spacing w:after="0" w:line="240" w:lineRule="auto"/>
        <w:jc w:val="both"/>
        <w:rPr>
          <w:rFonts w:ascii="Tahoma" w:eastAsia="Times New Roman" w:hAnsi="Tahoma" w:cs="Tahoma"/>
          <w:lang w:eastAsia="sl-SI"/>
        </w:rPr>
      </w:pPr>
    </w:p>
    <w:p w14:paraId="14D79691" w14:textId="77777777" w:rsidR="00530886" w:rsidRPr="008634AB" w:rsidRDefault="00530886" w:rsidP="00C8742E">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2DB7F140" w14:textId="77777777" w:rsidR="00BB3821" w:rsidRPr="008634AB" w:rsidRDefault="00BB3821" w:rsidP="00C8742E">
      <w:pPr>
        <w:keepNext/>
        <w:keepLines/>
        <w:tabs>
          <w:tab w:val="left" w:pos="1702"/>
        </w:tabs>
        <w:spacing w:after="0" w:line="240" w:lineRule="auto"/>
        <w:jc w:val="both"/>
        <w:rPr>
          <w:rFonts w:ascii="Tahoma" w:eastAsia="Times New Roman" w:hAnsi="Tahoma" w:cs="Tahoma"/>
          <w:lang w:eastAsia="sl-SI"/>
        </w:rPr>
      </w:pPr>
    </w:p>
    <w:p w14:paraId="04AEDD0D" w14:textId="77777777" w:rsidR="00814E6B" w:rsidRPr="008634AB" w:rsidRDefault="00814E6B" w:rsidP="00C8742E">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Pogodbeni stranki bosta opravili obračun na podlagi izdanih začasnih mesečnih situacij in končne situacije</w:t>
      </w:r>
      <w:r w:rsidR="00FE534A" w:rsidRPr="008634AB">
        <w:rPr>
          <w:rFonts w:ascii="Tahoma" w:hAnsi="Tahoma" w:cs="Tahoma"/>
        </w:rPr>
        <w:t xml:space="preserve"> ločeno za posamezno lokacijo, kot je to navedeno v 4. členu te pogodbe</w:t>
      </w:r>
      <w:r w:rsidRPr="008634AB">
        <w:rPr>
          <w:rFonts w:ascii="Tahoma" w:eastAsia="Times New Roman" w:hAnsi="Tahoma" w:cs="Tahoma"/>
          <w:lang w:eastAsia="sl-SI"/>
        </w:rPr>
        <w:t>.</w:t>
      </w:r>
    </w:p>
    <w:p w14:paraId="4362E30F" w14:textId="77777777" w:rsidR="00814E6B" w:rsidRPr="008634AB" w:rsidRDefault="00814E6B" w:rsidP="00C8742E">
      <w:pPr>
        <w:keepNext/>
        <w:keepLines/>
        <w:tabs>
          <w:tab w:val="left" w:pos="1418"/>
          <w:tab w:val="left" w:pos="1702"/>
        </w:tabs>
        <w:spacing w:after="0" w:line="240" w:lineRule="auto"/>
        <w:jc w:val="both"/>
        <w:rPr>
          <w:rFonts w:ascii="Tahoma" w:eastAsia="Times New Roman" w:hAnsi="Tahoma" w:cs="Tahoma"/>
          <w:lang w:eastAsia="sl-SI"/>
        </w:rPr>
      </w:pPr>
    </w:p>
    <w:p w14:paraId="43AD9E26" w14:textId="77777777" w:rsidR="00814E6B" w:rsidRPr="008634AB" w:rsidRDefault="00814E6B" w:rsidP="00C8742E">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bo </w:t>
      </w:r>
      <w:r w:rsidR="008925A9" w:rsidRPr="008634AB">
        <w:rPr>
          <w:rFonts w:ascii="Tahoma" w:eastAsia="Times New Roman" w:hAnsi="Tahoma" w:cs="Tahoma"/>
          <w:lang w:eastAsia="sl-SI"/>
        </w:rPr>
        <w:t>izvedena pogodbena dela</w:t>
      </w:r>
      <w:r w:rsidRPr="008634AB">
        <w:rPr>
          <w:rFonts w:ascii="Tahoma" w:eastAsia="Times New Roman" w:hAnsi="Tahoma" w:cs="Tahoma"/>
          <w:lang w:eastAsia="sl-SI"/>
        </w:rPr>
        <w:t xml:space="preserve"> obračunal na osnovi cen iz 4. člena te pogodbe. </w:t>
      </w:r>
    </w:p>
    <w:p w14:paraId="769900A0" w14:textId="77777777" w:rsidR="00814E6B" w:rsidRPr="008634AB" w:rsidRDefault="00814E6B" w:rsidP="00C8742E">
      <w:pPr>
        <w:keepNext/>
        <w:keepLines/>
        <w:tabs>
          <w:tab w:val="left" w:pos="1418"/>
          <w:tab w:val="left" w:pos="1702"/>
        </w:tabs>
        <w:spacing w:after="0" w:line="240" w:lineRule="auto"/>
        <w:jc w:val="both"/>
        <w:rPr>
          <w:rFonts w:ascii="Tahoma" w:eastAsia="Times New Roman" w:hAnsi="Tahoma" w:cs="Tahoma"/>
          <w:lang w:eastAsia="sl-SI"/>
        </w:rPr>
      </w:pPr>
    </w:p>
    <w:p w14:paraId="66B9FEBF" w14:textId="77777777" w:rsidR="00814E6B" w:rsidRPr="008634AB" w:rsidRDefault="00814E6B" w:rsidP="00C8742E">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Obvezna priloga vsake izstavljene situacije, pri kateri so obračunani gradbeni odpadki, so evidenčni listi o oddaji gradbenih odpadkov pooblaščenemu zbiralcu, izvajalcu obdelave ali pooblaščenemu trgovcu z gradbenimi odpadki, ki izkazujejo obračunano količino ravnanja z gradbenimi odpadki.</w:t>
      </w:r>
    </w:p>
    <w:p w14:paraId="086ED2B6" w14:textId="77777777" w:rsidR="00814E6B" w:rsidRPr="008634AB" w:rsidRDefault="00814E6B" w:rsidP="00C8742E">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1E96441F" w14:textId="77777777" w:rsidR="00BB3821" w:rsidRPr="008634AB" w:rsidRDefault="00BB3821" w:rsidP="00C8742E">
      <w:pPr>
        <w:keepNext/>
        <w:keepLines/>
        <w:tabs>
          <w:tab w:val="left" w:pos="1702"/>
        </w:tabs>
        <w:spacing w:after="0" w:line="240" w:lineRule="auto"/>
        <w:jc w:val="both"/>
        <w:rPr>
          <w:rFonts w:ascii="Tahoma" w:eastAsia="Times New Roman" w:hAnsi="Tahoma" w:cs="Tahoma"/>
          <w:lang w:eastAsia="sl-SI"/>
        </w:rPr>
      </w:pPr>
    </w:p>
    <w:p w14:paraId="05C00EFD" w14:textId="77777777" w:rsidR="00530886" w:rsidRPr="008634AB" w:rsidRDefault="00727F4E" w:rsidP="00C8742E">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O</w:t>
      </w:r>
      <w:r w:rsidR="007F5420" w:rsidRPr="008634AB">
        <w:rPr>
          <w:rFonts w:ascii="Tahoma" w:eastAsia="Times New Roman" w:hAnsi="Tahoma" w:cs="Tahoma"/>
          <w:lang w:eastAsia="sl-SI"/>
        </w:rPr>
        <w:t>bračun se vodi in izvaja ločeno,</w:t>
      </w:r>
      <w:r w:rsidRPr="008634AB">
        <w:rPr>
          <w:rFonts w:ascii="Tahoma" w:eastAsia="Times New Roman" w:hAnsi="Tahoma" w:cs="Tahoma"/>
          <w:lang w:eastAsia="sl-SI"/>
        </w:rPr>
        <w:t xml:space="preserve"> za obe lokaciji naročnika (Toplarniška ulica 19 in Verovškova ulica 62) </w:t>
      </w:r>
      <w:r w:rsidR="007F5420" w:rsidRPr="008634AB">
        <w:rPr>
          <w:rFonts w:ascii="Tahoma" w:eastAsia="Times New Roman" w:hAnsi="Tahoma" w:cs="Tahoma"/>
          <w:lang w:eastAsia="sl-SI"/>
        </w:rPr>
        <w:t xml:space="preserve">posebej, v sklopu (ene) te predmetne </w:t>
      </w:r>
      <w:r w:rsidRPr="008634AB">
        <w:rPr>
          <w:rFonts w:ascii="Tahoma" w:eastAsia="Times New Roman" w:hAnsi="Tahoma" w:cs="Tahoma"/>
          <w:lang w:eastAsia="sl-SI"/>
        </w:rPr>
        <w:t>pogodbe.</w:t>
      </w:r>
    </w:p>
    <w:p w14:paraId="340BBC74" w14:textId="77777777" w:rsidR="008360FC" w:rsidRPr="008634AB" w:rsidRDefault="008360FC" w:rsidP="00C8742E">
      <w:pPr>
        <w:keepNext/>
        <w:keepLines/>
        <w:tabs>
          <w:tab w:val="left" w:pos="1702"/>
        </w:tabs>
        <w:spacing w:after="0" w:line="240" w:lineRule="auto"/>
        <w:jc w:val="both"/>
        <w:rPr>
          <w:rFonts w:ascii="Tahoma" w:eastAsia="Times New Roman" w:hAnsi="Tahoma" w:cs="Tahoma"/>
          <w:lang w:eastAsia="sl-SI"/>
        </w:rPr>
      </w:pPr>
    </w:p>
    <w:p w14:paraId="41497EFD" w14:textId="77777777" w:rsidR="00BB3821" w:rsidRPr="008634AB" w:rsidRDefault="005816FE" w:rsidP="00C8742E">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na podlagi potrjenih podatkov iz knjige obračunskih izmer in dogovorjenih cen izstavi mesečne začasne situacije, ki bodo obravnavale vsa opravljena dela in dobavljeno opremo </w:t>
      </w:r>
      <w:r w:rsidR="00C40EBF" w:rsidRPr="008634AB">
        <w:rPr>
          <w:rFonts w:ascii="Tahoma" w:eastAsia="Times New Roman" w:hAnsi="Tahoma" w:cs="Tahoma"/>
          <w:lang w:eastAsia="sl-SI"/>
        </w:rPr>
        <w:t>PEV</w:t>
      </w:r>
      <w:r w:rsidRPr="008634AB">
        <w:rPr>
          <w:rFonts w:ascii="Tahoma" w:eastAsia="Times New Roman" w:hAnsi="Tahoma" w:cs="Tahoma"/>
          <w:lang w:eastAsia="sl-SI"/>
        </w:rPr>
        <w:t xml:space="preserve"> od prvega do zadnjega dne v obračunskem mesecu. </w:t>
      </w:r>
    </w:p>
    <w:p w14:paraId="3B998960" w14:textId="77777777" w:rsidR="00C8742E" w:rsidRPr="008634AB" w:rsidRDefault="00C8742E" w:rsidP="00C8742E">
      <w:pPr>
        <w:keepNext/>
        <w:keepLines/>
        <w:tabs>
          <w:tab w:val="left" w:pos="1418"/>
          <w:tab w:val="left" w:pos="1702"/>
        </w:tabs>
        <w:spacing w:after="0" w:line="240" w:lineRule="auto"/>
        <w:jc w:val="both"/>
        <w:rPr>
          <w:rFonts w:ascii="Tahoma" w:eastAsia="Times New Roman" w:hAnsi="Tahoma" w:cs="Tahoma"/>
          <w:lang w:eastAsia="sl-SI"/>
        </w:rPr>
      </w:pPr>
    </w:p>
    <w:p w14:paraId="0C37FD12" w14:textId="77777777" w:rsidR="003D5F0B" w:rsidRPr="008634AB" w:rsidRDefault="003D5F0B" w:rsidP="00C8742E">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5AF4632B" w14:textId="77777777" w:rsidR="003D5F0B" w:rsidRPr="008634AB" w:rsidRDefault="003D5F0B" w:rsidP="00C8742E">
      <w:pPr>
        <w:keepNext/>
        <w:keepLines/>
        <w:tabs>
          <w:tab w:val="left" w:pos="1418"/>
          <w:tab w:val="left" w:pos="1702"/>
        </w:tabs>
        <w:spacing w:after="0" w:line="240" w:lineRule="auto"/>
        <w:jc w:val="both"/>
        <w:rPr>
          <w:rFonts w:ascii="Tahoma" w:eastAsia="Times New Roman" w:hAnsi="Tahoma" w:cs="Tahoma"/>
          <w:lang w:eastAsia="sl-SI"/>
        </w:rPr>
      </w:pPr>
    </w:p>
    <w:p w14:paraId="6C8D5B55" w14:textId="52BEF25C" w:rsidR="003D5F0B" w:rsidRPr="008634AB" w:rsidRDefault="003D5F0B" w:rsidP="00C8742E">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 posameznih postavkah iz predračuna znaša razmerje med opremo in priključitvijo opreme s predložitvijo kompletne dokumentacije (</w:t>
      </w:r>
      <w:r w:rsidR="00D54893" w:rsidRPr="008634AB">
        <w:rPr>
          <w:rFonts w:ascii="Tahoma" w:eastAsia="Times New Roman" w:hAnsi="Tahoma" w:cs="Tahoma"/>
          <w:lang w:eastAsia="sl-SI"/>
        </w:rPr>
        <w:t xml:space="preserve">ki se ugotovi z obojestranskim podpisom </w:t>
      </w:r>
      <w:r w:rsidR="008925A9" w:rsidRPr="008634AB">
        <w:rPr>
          <w:rFonts w:ascii="Tahoma" w:eastAsia="Times New Roman" w:hAnsi="Tahoma" w:cs="Tahoma"/>
          <w:lang w:eastAsia="sl-SI"/>
        </w:rPr>
        <w:t xml:space="preserve">Zapisnika o </w:t>
      </w:r>
      <w:r w:rsidR="00B13F8F">
        <w:rPr>
          <w:rFonts w:ascii="Tahoma" w:eastAsia="Times New Roman" w:hAnsi="Tahoma" w:cs="Tahoma"/>
          <w:lang w:eastAsia="sl-SI"/>
        </w:rPr>
        <w:t>dokončanju del</w:t>
      </w:r>
      <w:r w:rsidR="008925A9" w:rsidRPr="008634AB">
        <w:rPr>
          <w:rFonts w:ascii="Tahoma" w:eastAsia="Times New Roman" w:hAnsi="Tahoma" w:cs="Tahoma"/>
          <w:lang w:eastAsia="sl-SI"/>
        </w:rPr>
        <w:t>, za vsak lokacijo posebej)</w:t>
      </w:r>
      <w:r w:rsidRPr="008634AB">
        <w:rPr>
          <w:rFonts w:ascii="Tahoma" w:eastAsia="Times New Roman" w:hAnsi="Tahoma" w:cs="Tahoma"/>
          <w:lang w:eastAsia="sl-SI"/>
        </w:rPr>
        <w:t>70 % : 30 %, kar pomeni, da po dobavi posamezne opreme iz knjige obračunskih izmer izvajalec lahko obračuna 70 % posamezne postavke za dobavo opreme in 30 % po priključitvi opreme in predložitvi kompletne dokumentacije</w:t>
      </w:r>
      <w:r w:rsidR="00367977" w:rsidRPr="008634AB">
        <w:rPr>
          <w:rFonts w:ascii="Tahoma" w:eastAsia="Times New Roman" w:hAnsi="Tahoma" w:cs="Tahoma"/>
          <w:lang w:eastAsia="sl-SI"/>
        </w:rPr>
        <w:t>.</w:t>
      </w:r>
      <w:r w:rsidRPr="008634AB">
        <w:rPr>
          <w:rFonts w:ascii="Tahoma" w:eastAsia="Times New Roman" w:hAnsi="Tahoma" w:cs="Tahoma"/>
          <w:lang w:eastAsia="sl-SI"/>
        </w:rPr>
        <w:t xml:space="preserve"> </w:t>
      </w:r>
    </w:p>
    <w:p w14:paraId="05F5CF9B" w14:textId="77777777" w:rsidR="003D5F0B" w:rsidRPr="008634AB" w:rsidRDefault="003D5F0B" w:rsidP="00C8742E">
      <w:pPr>
        <w:keepNext/>
        <w:keepLines/>
        <w:tabs>
          <w:tab w:val="left" w:pos="1418"/>
          <w:tab w:val="left" w:pos="1702"/>
        </w:tabs>
        <w:spacing w:after="0" w:line="240" w:lineRule="auto"/>
        <w:jc w:val="both"/>
        <w:rPr>
          <w:rFonts w:ascii="Tahoma" w:eastAsia="Times New Roman" w:hAnsi="Tahoma" w:cs="Tahoma"/>
          <w:lang w:eastAsia="sl-SI"/>
        </w:rPr>
      </w:pPr>
    </w:p>
    <w:p w14:paraId="422A2D5F" w14:textId="77777777" w:rsidR="003D5F0B" w:rsidRPr="008634AB" w:rsidRDefault="003D5F0B" w:rsidP="003D5F0B">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Začasna mesečna situacija se izstavi po potrditvi knjige obračunskih izmer s strani naročnika in mora biti izdana v roku pet (5) koledarskih dni od zadnjega dne obračunskega meseca.</w:t>
      </w:r>
    </w:p>
    <w:p w14:paraId="671B7AF6" w14:textId="77777777" w:rsidR="00957280" w:rsidRPr="008634AB" w:rsidRDefault="00957280" w:rsidP="005816FE">
      <w:pPr>
        <w:keepNext/>
        <w:keepLines/>
        <w:tabs>
          <w:tab w:val="left" w:pos="1418"/>
          <w:tab w:val="left" w:pos="1702"/>
        </w:tabs>
        <w:spacing w:after="0" w:line="240" w:lineRule="auto"/>
        <w:jc w:val="both"/>
        <w:rPr>
          <w:rFonts w:ascii="Tahoma" w:eastAsia="Times New Roman" w:hAnsi="Tahoma" w:cs="Tahoma"/>
          <w:lang w:eastAsia="sl-SI"/>
        </w:rPr>
      </w:pPr>
    </w:p>
    <w:p w14:paraId="24492D53" w14:textId="77777777" w:rsidR="001D3BBA" w:rsidRPr="008634AB" w:rsidRDefault="001D3BBA" w:rsidP="001D3BBA">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lastRenderedPageBreak/>
        <w:t>člen</w:t>
      </w:r>
    </w:p>
    <w:p w14:paraId="265C8998" w14:textId="77777777" w:rsidR="006C01D1" w:rsidRPr="008634AB" w:rsidRDefault="006C01D1" w:rsidP="005816FE">
      <w:pPr>
        <w:keepNext/>
        <w:keepLines/>
        <w:tabs>
          <w:tab w:val="left" w:pos="1418"/>
          <w:tab w:val="left" w:pos="1702"/>
        </w:tabs>
        <w:spacing w:after="0" w:line="240" w:lineRule="auto"/>
        <w:jc w:val="both"/>
        <w:rPr>
          <w:rFonts w:ascii="Tahoma" w:eastAsia="Times New Roman" w:hAnsi="Tahoma" w:cs="Tahoma"/>
          <w:lang w:eastAsia="sl-SI"/>
        </w:rPr>
      </w:pPr>
    </w:p>
    <w:p w14:paraId="471747C9" w14:textId="77777777" w:rsidR="006C01D1" w:rsidRPr="008634AB" w:rsidRDefault="006C01D1" w:rsidP="006C01D1">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Naročnik je dolžan ugotoviti pravilno vrednost opravljenih del na osnovi začasno izstavljene mesečne situacije in potrjene knjige obračunskih izmer ter</w:t>
      </w:r>
      <w:r w:rsidR="00451430" w:rsidRPr="008634AB">
        <w:rPr>
          <w:rFonts w:ascii="Tahoma" w:eastAsia="Times New Roman" w:hAnsi="Tahoma" w:cs="Tahoma"/>
          <w:lang w:eastAsia="sl-SI"/>
        </w:rPr>
        <w:t xml:space="preserve"> njeno pravilnost potrditi v </w:t>
      </w:r>
      <w:r w:rsidRPr="008634AB">
        <w:rPr>
          <w:rFonts w:ascii="Tahoma" w:eastAsia="Times New Roman" w:hAnsi="Tahoma" w:cs="Tahoma"/>
          <w:lang w:eastAsia="sl-SI"/>
        </w:rPr>
        <w:t>osmih</w:t>
      </w:r>
      <w:r w:rsidR="00451430" w:rsidRPr="008634AB">
        <w:rPr>
          <w:rFonts w:ascii="Tahoma" w:eastAsia="Times New Roman" w:hAnsi="Tahoma" w:cs="Tahoma"/>
          <w:lang w:eastAsia="sl-SI"/>
        </w:rPr>
        <w:t xml:space="preserve"> (8</w:t>
      </w:r>
      <w:r w:rsidRPr="008634AB">
        <w:rPr>
          <w:rFonts w:ascii="Tahoma" w:eastAsia="Times New Roman" w:hAnsi="Tahoma" w:cs="Tahoma"/>
          <w:lang w:eastAsia="sl-SI"/>
        </w:rPr>
        <w:t xml:space="preserve">) koledarskih dneh od datuma prejema situacije v vložišče naročnika. V primeru, da izdana situacija ni pravilna, jo je naročnik v navedenem roku dolžan zavrniti z obrazložitvijo, izvajalec pa izstaviti novo </w:t>
      </w:r>
      <w:r w:rsidR="00451430" w:rsidRPr="008634AB">
        <w:rPr>
          <w:rFonts w:ascii="Tahoma" w:eastAsia="Times New Roman" w:hAnsi="Tahoma" w:cs="Tahoma"/>
          <w:lang w:eastAsia="sl-SI"/>
        </w:rPr>
        <w:t xml:space="preserve">popravljeno situacijo v roku </w:t>
      </w:r>
      <w:r w:rsidRPr="008634AB">
        <w:rPr>
          <w:rFonts w:ascii="Tahoma" w:eastAsia="Times New Roman" w:hAnsi="Tahoma" w:cs="Tahoma"/>
          <w:lang w:eastAsia="sl-SI"/>
        </w:rPr>
        <w:t>treh</w:t>
      </w:r>
      <w:r w:rsidR="00451430" w:rsidRPr="008634AB">
        <w:rPr>
          <w:rFonts w:ascii="Tahoma" w:eastAsia="Times New Roman" w:hAnsi="Tahoma" w:cs="Tahoma"/>
          <w:lang w:eastAsia="sl-SI"/>
        </w:rPr>
        <w:t xml:space="preserve"> (3</w:t>
      </w:r>
      <w:r w:rsidRPr="008634AB">
        <w:rPr>
          <w:rFonts w:ascii="Tahoma" w:eastAsia="Times New Roman" w:hAnsi="Tahoma" w:cs="Tahoma"/>
          <w:lang w:eastAsia="sl-SI"/>
        </w:rPr>
        <w:t>) dni</w:t>
      </w:r>
      <w:r w:rsidRPr="008634AB" w:rsidDel="007B0E7A">
        <w:rPr>
          <w:rFonts w:ascii="Tahoma" w:eastAsia="Times New Roman" w:hAnsi="Tahoma" w:cs="Tahoma"/>
          <w:lang w:eastAsia="sl-SI"/>
        </w:rPr>
        <w:t xml:space="preserve"> </w:t>
      </w:r>
      <w:r w:rsidRPr="008634AB">
        <w:rPr>
          <w:rFonts w:ascii="Tahoma" w:eastAsia="Times New Roman" w:hAnsi="Tahoma" w:cs="Tahoma"/>
          <w:lang w:eastAsia="sl-SI"/>
        </w:rPr>
        <w:t>od zavrnitve, v kateri bo izkazana pravilna vrednost opravljenih del.</w:t>
      </w:r>
    </w:p>
    <w:p w14:paraId="6329D35E" w14:textId="77777777" w:rsidR="006C01D1" w:rsidRPr="008634AB" w:rsidRDefault="006C01D1" w:rsidP="006C01D1">
      <w:pPr>
        <w:keepNext/>
        <w:keepLines/>
        <w:tabs>
          <w:tab w:val="left" w:pos="1418"/>
          <w:tab w:val="left" w:pos="1702"/>
        </w:tabs>
        <w:spacing w:after="0" w:line="240" w:lineRule="auto"/>
        <w:jc w:val="both"/>
        <w:rPr>
          <w:rFonts w:ascii="Tahoma" w:eastAsia="Times New Roman" w:hAnsi="Tahoma" w:cs="Tahoma"/>
          <w:lang w:eastAsia="sl-SI"/>
        </w:rPr>
      </w:pPr>
    </w:p>
    <w:p w14:paraId="569EA5D2" w14:textId="77777777" w:rsidR="006C01D1" w:rsidRPr="008634AB" w:rsidRDefault="006C01D1" w:rsidP="006C01D1">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Če naročnik ne pregled</w:t>
      </w:r>
      <w:r w:rsidR="00451430" w:rsidRPr="008634AB">
        <w:rPr>
          <w:rFonts w:ascii="Tahoma" w:eastAsia="Times New Roman" w:hAnsi="Tahoma" w:cs="Tahoma"/>
          <w:lang w:eastAsia="sl-SI"/>
        </w:rPr>
        <w:t xml:space="preserve">a in potrdi situacije v roku </w:t>
      </w:r>
      <w:r w:rsidRPr="008634AB">
        <w:rPr>
          <w:rFonts w:ascii="Tahoma" w:eastAsia="Times New Roman" w:hAnsi="Tahoma" w:cs="Tahoma"/>
          <w:lang w:eastAsia="sl-SI"/>
        </w:rPr>
        <w:t>osmih</w:t>
      </w:r>
      <w:r w:rsidR="00451430" w:rsidRPr="008634AB">
        <w:rPr>
          <w:rFonts w:ascii="Tahoma" w:eastAsia="Times New Roman" w:hAnsi="Tahoma" w:cs="Tahoma"/>
          <w:lang w:eastAsia="sl-SI"/>
        </w:rPr>
        <w:t xml:space="preserve"> (8</w:t>
      </w:r>
      <w:r w:rsidRPr="008634AB">
        <w:rPr>
          <w:rFonts w:ascii="Tahoma" w:eastAsia="Times New Roman" w:hAnsi="Tahoma" w:cs="Tahoma"/>
          <w:lang w:eastAsia="sl-SI"/>
        </w:rPr>
        <w:t>) koledarskih dni od datuma prejema situacije v vložišče naročnika</w:t>
      </w:r>
      <w:r w:rsidRPr="008634AB" w:rsidDel="007B0E7A">
        <w:rPr>
          <w:rFonts w:ascii="Tahoma" w:eastAsia="Times New Roman" w:hAnsi="Tahoma" w:cs="Tahoma"/>
          <w:lang w:eastAsia="sl-SI"/>
        </w:rPr>
        <w:t xml:space="preserve"> </w:t>
      </w:r>
      <w:r w:rsidRPr="008634AB">
        <w:rPr>
          <w:rFonts w:ascii="Tahoma" w:eastAsia="Times New Roman" w:hAnsi="Tahoma" w:cs="Tahoma"/>
          <w:lang w:eastAsia="sl-SI"/>
        </w:rPr>
        <w:t>in ji tudi ne ugovarja, se šteje, da je potrjena s pretekom tega roka.</w:t>
      </w:r>
    </w:p>
    <w:p w14:paraId="1F4C5FFA" w14:textId="77777777" w:rsidR="006C01D1" w:rsidRPr="008634AB" w:rsidRDefault="006C01D1" w:rsidP="006C01D1">
      <w:pPr>
        <w:keepNext/>
        <w:keepLines/>
        <w:tabs>
          <w:tab w:val="left" w:pos="1418"/>
          <w:tab w:val="left" w:pos="1702"/>
        </w:tabs>
        <w:spacing w:after="0" w:line="240" w:lineRule="auto"/>
        <w:jc w:val="both"/>
        <w:rPr>
          <w:rFonts w:ascii="Tahoma" w:eastAsia="Times New Roman" w:hAnsi="Tahoma" w:cs="Tahoma"/>
          <w:lang w:eastAsia="sl-SI"/>
        </w:rPr>
      </w:pPr>
    </w:p>
    <w:p w14:paraId="500AC8DE" w14:textId="77777777" w:rsidR="00D64F61" w:rsidRPr="008634AB" w:rsidRDefault="006C01D1" w:rsidP="009B5C93">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Naročnik je dolžan potrjeno situacijo, ki bo sestavljena v skladu s to pogodbo, ob upoštevanju </w:t>
      </w:r>
      <w:r w:rsidR="00CD502E" w:rsidRPr="008634AB">
        <w:rPr>
          <w:rFonts w:ascii="Tahoma" w:eastAsia="Times New Roman" w:hAnsi="Tahoma" w:cs="Tahoma"/>
          <w:lang w:eastAsia="sl-SI"/>
        </w:rPr>
        <w:t>9. in 10. člena te pogodbe</w:t>
      </w:r>
      <w:r w:rsidR="00451430" w:rsidRPr="008634AB">
        <w:rPr>
          <w:rFonts w:ascii="Tahoma" w:eastAsia="Times New Roman" w:hAnsi="Tahoma" w:cs="Tahoma"/>
          <w:lang w:eastAsia="sl-SI"/>
        </w:rPr>
        <w:t xml:space="preserve">, plačati v </w:t>
      </w:r>
      <w:r w:rsidRPr="008634AB">
        <w:rPr>
          <w:rFonts w:ascii="Tahoma" w:eastAsia="Times New Roman" w:hAnsi="Tahoma" w:cs="Tahoma"/>
          <w:lang w:eastAsia="sl-SI"/>
        </w:rPr>
        <w:t>tridesetih</w:t>
      </w:r>
      <w:r w:rsidR="00451430" w:rsidRPr="008634AB">
        <w:rPr>
          <w:rFonts w:ascii="Tahoma" w:eastAsia="Times New Roman" w:hAnsi="Tahoma" w:cs="Tahoma"/>
          <w:lang w:eastAsia="sl-SI"/>
        </w:rPr>
        <w:t xml:space="preserve"> (30</w:t>
      </w:r>
      <w:r w:rsidRPr="008634AB">
        <w:rPr>
          <w:rFonts w:ascii="Tahoma" w:eastAsia="Times New Roman" w:hAnsi="Tahoma" w:cs="Tahoma"/>
          <w:lang w:eastAsia="sl-SI"/>
        </w:rPr>
        <w:t>) koledarskih dneh, šteto od prejema pravilne in popolne situacije v vložišče naročnika, na transakcijski račun izvajalca, ki je uradno evidentiran pri AJPES in bo naveden na situaciji.</w:t>
      </w:r>
    </w:p>
    <w:p w14:paraId="48C8DEB0" w14:textId="77777777" w:rsidR="001C6198" w:rsidRPr="008634AB" w:rsidRDefault="001C6198" w:rsidP="001C6198">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5D13F14F" w14:textId="77777777" w:rsidR="006C01D1" w:rsidRPr="008634AB" w:rsidRDefault="006C01D1" w:rsidP="005816FE">
      <w:pPr>
        <w:keepNext/>
        <w:keepLines/>
        <w:tabs>
          <w:tab w:val="left" w:pos="1418"/>
          <w:tab w:val="left" w:pos="1702"/>
        </w:tabs>
        <w:spacing w:after="0" w:line="240" w:lineRule="auto"/>
        <w:jc w:val="both"/>
        <w:rPr>
          <w:rFonts w:ascii="Tahoma" w:eastAsia="Times New Roman" w:hAnsi="Tahoma" w:cs="Tahoma"/>
          <w:lang w:eastAsia="sl-SI"/>
        </w:rPr>
      </w:pPr>
    </w:p>
    <w:p w14:paraId="611D48B3" w14:textId="77777777" w:rsidR="006C01D1" w:rsidRPr="008634AB" w:rsidRDefault="006C01D1" w:rsidP="006C01D1">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Končni obračun bosta pogodbeni stranki izvršili na osnovi izstavljene končne situacije</w:t>
      </w:r>
      <w:r w:rsidR="0032489F" w:rsidRPr="008634AB">
        <w:rPr>
          <w:rFonts w:ascii="Tahoma" w:eastAsia="Times New Roman" w:hAnsi="Tahoma" w:cs="Tahoma"/>
          <w:lang w:eastAsia="sl-SI"/>
        </w:rPr>
        <w:t>, ločeno za posamezno lokacijo</w:t>
      </w:r>
      <w:r w:rsidRPr="008634AB">
        <w:rPr>
          <w:rFonts w:ascii="Tahoma" w:eastAsia="Times New Roman" w:hAnsi="Tahoma" w:cs="Tahoma"/>
          <w:lang w:eastAsia="sl-SI"/>
        </w:rPr>
        <w:t>. Izvajalec bo izst</w:t>
      </w:r>
      <w:r w:rsidR="00451430" w:rsidRPr="008634AB">
        <w:rPr>
          <w:rFonts w:ascii="Tahoma" w:eastAsia="Times New Roman" w:hAnsi="Tahoma" w:cs="Tahoma"/>
          <w:lang w:eastAsia="sl-SI"/>
        </w:rPr>
        <w:t xml:space="preserve">avil končno situacijo v roku </w:t>
      </w:r>
      <w:r w:rsidRPr="008634AB">
        <w:rPr>
          <w:rFonts w:ascii="Tahoma" w:eastAsia="Times New Roman" w:hAnsi="Tahoma" w:cs="Tahoma"/>
          <w:lang w:eastAsia="sl-SI"/>
        </w:rPr>
        <w:t>osmih</w:t>
      </w:r>
      <w:r w:rsidR="00451430" w:rsidRPr="008634AB">
        <w:rPr>
          <w:rFonts w:ascii="Tahoma" w:eastAsia="Times New Roman" w:hAnsi="Tahoma" w:cs="Tahoma"/>
          <w:lang w:eastAsia="sl-SI"/>
        </w:rPr>
        <w:t xml:space="preserve"> (8</w:t>
      </w:r>
      <w:r w:rsidRPr="008634AB">
        <w:rPr>
          <w:rFonts w:ascii="Tahoma" w:eastAsia="Times New Roman" w:hAnsi="Tahoma" w:cs="Tahoma"/>
          <w:lang w:eastAsia="sl-SI"/>
        </w:rPr>
        <w:t>) koledarskih dni po uspešno opravljenem tehničnem pregledu</w:t>
      </w:r>
      <w:r w:rsidR="0032489F" w:rsidRPr="008634AB">
        <w:rPr>
          <w:rFonts w:ascii="Tahoma" w:eastAsia="Times New Roman" w:hAnsi="Tahoma" w:cs="Tahoma"/>
          <w:lang w:eastAsia="sl-SI"/>
        </w:rPr>
        <w:t xml:space="preserve"> za posamezno lokacijo</w:t>
      </w:r>
      <w:r w:rsidRPr="008634AB">
        <w:rPr>
          <w:rFonts w:ascii="Tahoma" w:eastAsia="Times New Roman" w:hAnsi="Tahoma" w:cs="Tahoma"/>
          <w:lang w:eastAsia="sl-SI"/>
        </w:rPr>
        <w:t xml:space="preserve"> in po obojestranskem podpisu Zapisnika o dokončanju del</w:t>
      </w:r>
      <w:r w:rsidR="0032489F" w:rsidRPr="008634AB">
        <w:rPr>
          <w:rFonts w:ascii="Tahoma" w:eastAsia="Times New Roman" w:hAnsi="Tahoma" w:cs="Tahoma"/>
          <w:lang w:eastAsia="sl-SI"/>
        </w:rPr>
        <w:t xml:space="preserve"> za posamezno lokacijo</w:t>
      </w:r>
      <w:r w:rsidRPr="008634AB">
        <w:rPr>
          <w:rFonts w:ascii="Tahoma" w:eastAsia="Times New Roman" w:hAnsi="Tahoma" w:cs="Tahoma"/>
          <w:lang w:eastAsia="sl-SI"/>
        </w:rPr>
        <w:t>. Pogoj za podpis Zapisnika o dokončanju del je zaključek vseh pogodbenih del,</w:t>
      </w:r>
      <w:r w:rsidR="00D113E1" w:rsidRPr="008634AB">
        <w:rPr>
          <w:rFonts w:ascii="Tahoma" w:hAnsi="Tahoma" w:cs="Tahoma"/>
        </w:rPr>
        <w:t xml:space="preserve"> izvedba šolanja, izdelava poročil in predaje celotne dokumentacije,</w:t>
      </w:r>
      <w:r w:rsidRPr="008634AB">
        <w:rPr>
          <w:rFonts w:ascii="Tahoma" w:eastAsia="Times New Roman" w:hAnsi="Tahoma" w:cs="Tahoma"/>
          <w:lang w:eastAsia="sl-SI"/>
        </w:rPr>
        <w:t xml:space="preserve"> izveden zagon ter uspešno opravljen tehnični pregled za polnilnico. Zapisnik o dokončanju del je priloga končne situacije.</w:t>
      </w:r>
    </w:p>
    <w:p w14:paraId="3B7AF589" w14:textId="77777777" w:rsidR="003D5F0B" w:rsidRPr="008634AB" w:rsidRDefault="003D5F0B" w:rsidP="006C01D1">
      <w:pPr>
        <w:keepNext/>
        <w:keepLines/>
        <w:tabs>
          <w:tab w:val="left" w:pos="1418"/>
          <w:tab w:val="left" w:pos="1702"/>
        </w:tabs>
        <w:spacing w:after="0" w:line="240" w:lineRule="auto"/>
        <w:jc w:val="both"/>
        <w:rPr>
          <w:rFonts w:ascii="Tahoma" w:eastAsia="Times New Roman" w:hAnsi="Tahoma" w:cs="Tahoma"/>
          <w:lang w:eastAsia="sl-SI"/>
        </w:rPr>
      </w:pPr>
    </w:p>
    <w:p w14:paraId="772A61EE" w14:textId="77777777" w:rsidR="003D5F0B" w:rsidRPr="008634AB" w:rsidRDefault="003D5F0B" w:rsidP="003D5F0B">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Potrditev končne situacije, ki se lahko nanaša le na izvedena dela v zadnjem obračunske</w:t>
      </w:r>
      <w:r w:rsidR="00E26F75" w:rsidRPr="008634AB">
        <w:rPr>
          <w:rFonts w:ascii="Tahoma" w:eastAsia="Times New Roman" w:hAnsi="Tahoma" w:cs="Tahoma"/>
          <w:lang w:eastAsia="sl-SI"/>
        </w:rPr>
        <w:t>m me</w:t>
      </w:r>
      <w:r w:rsidR="00030FF5" w:rsidRPr="008634AB">
        <w:rPr>
          <w:rFonts w:ascii="Tahoma" w:eastAsia="Times New Roman" w:hAnsi="Tahoma" w:cs="Tahoma"/>
          <w:lang w:eastAsia="sl-SI"/>
        </w:rPr>
        <w:t>secu, se opravi v skladu z 8</w:t>
      </w:r>
      <w:r w:rsidRPr="008634AB">
        <w:rPr>
          <w:rFonts w:ascii="Tahoma" w:eastAsia="Times New Roman" w:hAnsi="Tahoma" w:cs="Tahoma"/>
          <w:lang w:eastAsia="sl-SI"/>
        </w:rPr>
        <w:t xml:space="preserve">. členom te pogodbe. Morebitno plačilo za obračunana dela na osnovi te situacije se izvede v skladu z </w:t>
      </w:r>
      <w:r w:rsidR="00E26F75" w:rsidRPr="008634AB">
        <w:rPr>
          <w:rFonts w:ascii="Tahoma" w:eastAsia="Times New Roman" w:hAnsi="Tahoma" w:cs="Tahoma"/>
          <w:lang w:eastAsia="sl-SI"/>
        </w:rPr>
        <w:t>1</w:t>
      </w:r>
      <w:r w:rsidR="00030FF5" w:rsidRPr="008634AB">
        <w:rPr>
          <w:rFonts w:ascii="Tahoma" w:eastAsia="Times New Roman" w:hAnsi="Tahoma" w:cs="Tahoma"/>
          <w:lang w:eastAsia="sl-SI"/>
        </w:rPr>
        <w:t>0</w:t>
      </w:r>
      <w:r w:rsidRPr="008634AB">
        <w:rPr>
          <w:rFonts w:ascii="Tahoma" w:eastAsia="Times New Roman" w:hAnsi="Tahoma" w:cs="Tahoma"/>
          <w:lang w:eastAsia="sl-SI"/>
        </w:rPr>
        <w:t xml:space="preserve">. členom te pogodbe. </w:t>
      </w:r>
    </w:p>
    <w:p w14:paraId="2FFBED82" w14:textId="77777777" w:rsidR="003D5F0B" w:rsidRPr="008634AB" w:rsidRDefault="003D5F0B" w:rsidP="003D5F0B">
      <w:pPr>
        <w:keepNext/>
        <w:keepLines/>
        <w:tabs>
          <w:tab w:val="left" w:pos="1418"/>
          <w:tab w:val="left" w:pos="1702"/>
        </w:tabs>
        <w:spacing w:after="0" w:line="240" w:lineRule="auto"/>
        <w:jc w:val="both"/>
        <w:rPr>
          <w:rFonts w:ascii="Tahoma" w:eastAsia="Times New Roman" w:hAnsi="Tahoma" w:cs="Tahoma"/>
          <w:lang w:eastAsia="sl-SI"/>
        </w:rPr>
      </w:pPr>
    </w:p>
    <w:p w14:paraId="6ED36C6A" w14:textId="77777777" w:rsidR="003D5F0B" w:rsidRPr="008634AB" w:rsidRDefault="003D5F0B" w:rsidP="003D5F0B">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3FF316B1" w14:textId="77777777" w:rsidR="003D5F0B" w:rsidRPr="008634AB" w:rsidRDefault="003D5F0B" w:rsidP="006C01D1">
      <w:pPr>
        <w:keepNext/>
        <w:keepLines/>
        <w:tabs>
          <w:tab w:val="left" w:pos="1418"/>
          <w:tab w:val="left" w:pos="1702"/>
        </w:tabs>
        <w:spacing w:after="0" w:line="240" w:lineRule="auto"/>
        <w:jc w:val="both"/>
        <w:rPr>
          <w:rFonts w:ascii="Tahoma" w:eastAsia="Times New Roman" w:hAnsi="Tahoma" w:cs="Tahoma"/>
          <w:lang w:eastAsia="sl-SI"/>
        </w:rPr>
      </w:pPr>
    </w:p>
    <w:p w14:paraId="6BBA6BA0" w14:textId="77777777" w:rsidR="003D5F0B" w:rsidRPr="008634AB" w:rsidRDefault="003D5F0B" w:rsidP="003D5F0B">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Naročnik bo izvedena pogodbena dela, ob upoštevanju </w:t>
      </w:r>
      <w:r w:rsidR="00030FF5" w:rsidRPr="008634AB">
        <w:rPr>
          <w:rFonts w:ascii="Tahoma" w:eastAsia="Times New Roman" w:hAnsi="Tahoma" w:cs="Tahoma"/>
          <w:lang w:eastAsia="sl-SI"/>
        </w:rPr>
        <w:t>8</w:t>
      </w:r>
      <w:r w:rsidRPr="008634AB">
        <w:rPr>
          <w:rFonts w:ascii="Tahoma" w:eastAsia="Times New Roman" w:hAnsi="Tahoma" w:cs="Tahoma"/>
          <w:lang w:eastAsia="sl-SI"/>
        </w:rPr>
        <w:t>. člena te pogodbe, plačal na način kot sledi:</w:t>
      </w:r>
    </w:p>
    <w:p w14:paraId="69BFC578" w14:textId="77777777" w:rsidR="003D5F0B" w:rsidRPr="008634AB" w:rsidRDefault="003D5F0B" w:rsidP="003D5F0B">
      <w:pPr>
        <w:keepNext/>
        <w:keepLines/>
        <w:numPr>
          <w:ilvl w:val="0"/>
          <w:numId w:val="58"/>
        </w:numPr>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95 % vrednosti posamezne situacije v roku trideset (30) koledarskih dni od datuma prejema situacije v vložišče naročnika,</w:t>
      </w:r>
    </w:p>
    <w:p w14:paraId="7D077F9B" w14:textId="77777777" w:rsidR="003D5F0B" w:rsidRPr="008634AB" w:rsidRDefault="003D5F0B" w:rsidP="003D5F0B">
      <w:pPr>
        <w:keepNext/>
        <w:keepLines/>
        <w:numPr>
          <w:ilvl w:val="0"/>
          <w:numId w:val="58"/>
        </w:numPr>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5 % vrednosti posamezne situacije v roku osem (8) koledarskih dni po uspešnem zaključku poskusnega obratovanja, kar se ugotovi z obojestranskim podpisom </w:t>
      </w:r>
      <w:r w:rsidR="00146642" w:rsidRPr="008634AB">
        <w:rPr>
          <w:rFonts w:ascii="Tahoma" w:hAnsi="Tahoma" w:cs="Tahoma"/>
        </w:rPr>
        <w:t xml:space="preserve">Zapisnika o ugotovitvi uporabnosti in delovanja opreme. Pogoj za podpis Zapisnika o ugotovitvi uporabnosti in delovanja opreme je obojestransko podpisan Zapisnik o dokončanju del ter uspešen zaključek poskusnega obratovanja. </w:t>
      </w:r>
      <w:r w:rsidRPr="008634AB">
        <w:rPr>
          <w:rFonts w:ascii="Tahoma" w:eastAsia="Times New Roman" w:hAnsi="Tahoma" w:cs="Tahoma"/>
          <w:lang w:eastAsia="sl-SI"/>
        </w:rPr>
        <w:t xml:space="preserve"> Izvajalec mora naročniku ob podpisu </w:t>
      </w:r>
      <w:r w:rsidR="00704AF9" w:rsidRPr="008634AB">
        <w:rPr>
          <w:rFonts w:ascii="Tahoma" w:eastAsia="Times New Roman" w:hAnsi="Tahoma" w:cs="Tahoma"/>
          <w:lang w:eastAsia="sl-SI"/>
        </w:rPr>
        <w:t>navedenega zapisnika</w:t>
      </w:r>
      <w:r w:rsidRPr="008634AB">
        <w:rPr>
          <w:rFonts w:ascii="Tahoma" w:eastAsia="Times New Roman" w:hAnsi="Tahoma" w:cs="Tahoma"/>
          <w:lang w:eastAsia="sl-SI"/>
        </w:rPr>
        <w:t xml:space="preserve"> predložiti še garancijo za odpravo napak v garancijski dobi.</w:t>
      </w:r>
    </w:p>
    <w:p w14:paraId="23B7568B" w14:textId="77777777" w:rsidR="003D5F0B" w:rsidRPr="008634AB" w:rsidRDefault="003D5F0B" w:rsidP="003D5F0B">
      <w:pPr>
        <w:keepNext/>
        <w:keepLines/>
        <w:tabs>
          <w:tab w:val="left" w:pos="1418"/>
          <w:tab w:val="left" w:pos="1702"/>
        </w:tabs>
        <w:spacing w:after="0" w:line="240" w:lineRule="auto"/>
        <w:jc w:val="both"/>
        <w:rPr>
          <w:rFonts w:ascii="Tahoma" w:eastAsia="Times New Roman" w:hAnsi="Tahoma" w:cs="Tahoma"/>
          <w:lang w:eastAsia="sl-SI"/>
        </w:rPr>
      </w:pPr>
    </w:p>
    <w:p w14:paraId="4B7FE870" w14:textId="77777777" w:rsidR="00254061" w:rsidRPr="008634AB" w:rsidRDefault="003D5F0B" w:rsidP="00710854">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Plačilo zadnje začasne situacije / končne situacije se zadrži, dokler naročnik od izvajalca ne prejme celotne dokumentacije, potrebne za pripravo dokazila o zanesljivosti objekta in uspešno izvedenega tehničnega pregleda.</w:t>
      </w:r>
    </w:p>
    <w:p w14:paraId="0504F7A5" w14:textId="77777777" w:rsidR="003667C6" w:rsidRPr="008634AB" w:rsidRDefault="003667C6" w:rsidP="00710854">
      <w:pPr>
        <w:keepNext/>
        <w:keepLines/>
        <w:tabs>
          <w:tab w:val="left" w:pos="1418"/>
          <w:tab w:val="left" w:pos="1702"/>
        </w:tabs>
        <w:spacing w:after="0" w:line="240" w:lineRule="auto"/>
        <w:jc w:val="both"/>
        <w:rPr>
          <w:rFonts w:ascii="Tahoma" w:eastAsia="Times New Roman" w:hAnsi="Tahoma" w:cs="Tahoma"/>
          <w:lang w:eastAsia="sl-SI"/>
        </w:rPr>
      </w:pPr>
    </w:p>
    <w:p w14:paraId="2A9D1816" w14:textId="77777777" w:rsidR="00530886" w:rsidRPr="008634AB" w:rsidRDefault="00530886" w:rsidP="00530886">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PODIZVAJALCI</w:t>
      </w:r>
    </w:p>
    <w:p w14:paraId="67B1BEBC" w14:textId="77777777" w:rsidR="00530886" w:rsidRPr="008634AB" w:rsidRDefault="00530886" w:rsidP="00530886">
      <w:pPr>
        <w:keepNext/>
        <w:keepLines/>
        <w:tabs>
          <w:tab w:val="left" w:pos="1702"/>
        </w:tabs>
        <w:spacing w:after="0" w:line="240" w:lineRule="auto"/>
        <w:jc w:val="both"/>
        <w:rPr>
          <w:rFonts w:ascii="Tahoma" w:eastAsia="Times New Roman" w:hAnsi="Tahoma" w:cs="Tahoma"/>
          <w:b/>
          <w:lang w:eastAsia="sl-SI"/>
        </w:rPr>
      </w:pPr>
    </w:p>
    <w:p w14:paraId="28EF1BB9" w14:textId="77777777" w:rsidR="00530886" w:rsidRPr="008634AB" w:rsidRDefault="00530886" w:rsidP="00530886">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7807517C" w14:textId="77777777" w:rsidR="0053088E" w:rsidRPr="008634AB" w:rsidRDefault="0053088E" w:rsidP="00530886">
      <w:pPr>
        <w:keepNext/>
        <w:keepLines/>
        <w:tabs>
          <w:tab w:val="left" w:pos="1702"/>
        </w:tabs>
        <w:spacing w:after="0" w:line="240" w:lineRule="auto"/>
        <w:jc w:val="center"/>
        <w:rPr>
          <w:rFonts w:ascii="Tahoma" w:eastAsia="Times New Roman" w:hAnsi="Tahoma" w:cs="Tahoma"/>
          <w:b/>
          <w:i/>
          <w:lang w:eastAsia="sl-SI"/>
        </w:rPr>
      </w:pPr>
    </w:p>
    <w:p w14:paraId="4BCDF49D" w14:textId="77777777" w:rsidR="00530886" w:rsidRPr="008634AB" w:rsidRDefault="00530886" w:rsidP="00530886">
      <w:pPr>
        <w:keepNext/>
        <w:keepLines/>
        <w:tabs>
          <w:tab w:val="left" w:pos="1702"/>
        </w:tabs>
        <w:spacing w:after="0" w:line="240" w:lineRule="auto"/>
        <w:jc w:val="center"/>
        <w:rPr>
          <w:rFonts w:ascii="Tahoma" w:eastAsia="Times New Roman" w:hAnsi="Tahoma" w:cs="Tahoma"/>
          <w:b/>
          <w:i/>
          <w:lang w:eastAsia="sl-SI"/>
        </w:rPr>
      </w:pPr>
      <w:r w:rsidRPr="008634AB">
        <w:rPr>
          <w:rFonts w:ascii="Tahoma" w:eastAsia="Times New Roman" w:hAnsi="Tahoma" w:cs="Tahoma"/>
          <w:b/>
          <w:i/>
          <w:lang w:eastAsia="sl-SI"/>
        </w:rPr>
        <w:t>/ se upošteva v primeru, da izvajalec nastopa s podizvajalcem /</w:t>
      </w:r>
    </w:p>
    <w:p w14:paraId="372DFA89"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p w14:paraId="79F128E4"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lastRenderedPageBreak/>
        <w:t xml:space="preserve">Izvajalec v okviru </w:t>
      </w:r>
      <w:r w:rsidR="0006354F" w:rsidRPr="008634AB">
        <w:rPr>
          <w:rFonts w:ascii="Tahoma" w:eastAsia="Times New Roman" w:hAnsi="Tahoma" w:cs="Tahoma"/>
          <w:lang w:eastAsia="sl-SI"/>
        </w:rPr>
        <w:t>te pogodbe</w:t>
      </w:r>
      <w:r w:rsidRPr="008634AB">
        <w:rPr>
          <w:rFonts w:ascii="Tahoma" w:eastAsia="Times New Roman" w:hAnsi="Tahoma" w:cs="Tahoma"/>
          <w:lang w:eastAsia="sl-SI"/>
        </w:rPr>
        <w:t xml:space="preserv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8634AB" w:rsidRPr="008634AB" w14:paraId="2A2B3086" w14:textId="77777777" w:rsidTr="00243EEA">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3BAABD7"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B5F1812"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8634AB" w:rsidRPr="008634AB" w14:paraId="746553C2" w14:textId="77777777" w:rsidTr="00243EEA">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5F1512E"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25C43D03"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8634AB" w:rsidRPr="008634AB" w14:paraId="5B8B5C9A" w14:textId="77777777" w:rsidTr="00243EEA">
        <w:trPr>
          <w:trHeight w:val="278"/>
          <w:jc w:val="center"/>
        </w:trPr>
        <w:tc>
          <w:tcPr>
            <w:tcW w:w="3793" w:type="dxa"/>
            <w:tcBorders>
              <w:top w:val="single" w:sz="4" w:space="0" w:color="auto"/>
              <w:left w:val="single" w:sz="4" w:space="0" w:color="auto"/>
              <w:right w:val="single" w:sz="4" w:space="0" w:color="auto"/>
            </w:tcBorders>
            <w:vAlign w:val="center"/>
          </w:tcPr>
          <w:p w14:paraId="6E4B381A"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56B43CBF"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DA / NE</w:t>
            </w:r>
          </w:p>
        </w:tc>
      </w:tr>
      <w:tr w:rsidR="008634AB" w:rsidRPr="008634AB" w14:paraId="39CAA4FF" w14:textId="77777777" w:rsidTr="00243EEA">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0C6C6B65"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3660C74D"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8634AB" w:rsidRPr="008634AB" w14:paraId="75181B19" w14:textId="77777777" w:rsidTr="00243EEA">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E28A42D"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82F2E82"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8634AB" w:rsidRPr="008634AB" w14:paraId="1518C654" w14:textId="77777777" w:rsidTr="00243EEA">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38D4812C"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B6C4ED3"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8634AB" w:rsidRPr="008634AB" w14:paraId="53578DF5" w14:textId="77777777" w:rsidTr="00243EEA">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727D378A"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8C89DB9"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8634AB" w:rsidRPr="008634AB" w14:paraId="2AA5C1B7" w14:textId="77777777" w:rsidTr="00243EEA">
        <w:trPr>
          <w:trHeight w:val="616"/>
          <w:jc w:val="center"/>
        </w:trPr>
        <w:tc>
          <w:tcPr>
            <w:tcW w:w="3793" w:type="dxa"/>
            <w:tcBorders>
              <w:top w:val="single" w:sz="4" w:space="0" w:color="auto"/>
              <w:left w:val="single" w:sz="4" w:space="0" w:color="auto"/>
              <w:right w:val="single" w:sz="4" w:space="0" w:color="auto"/>
            </w:tcBorders>
            <w:vAlign w:val="center"/>
          </w:tcPr>
          <w:p w14:paraId="60EDE258"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21112ADA"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8634AB" w:rsidRPr="008634AB" w14:paraId="3D29E861" w14:textId="77777777" w:rsidTr="00243EEA">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4055F20"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4D1F19B4"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8634AB" w:rsidRPr="008634AB" w14:paraId="78A67D28" w14:textId="77777777" w:rsidTr="00243EEA">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0BC4B0DA"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13C145FB"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8634AB" w:rsidRPr="008634AB" w14:paraId="526E0630" w14:textId="77777777" w:rsidTr="00243EEA">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61C529B"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2799CD84"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530886" w:rsidRPr="008634AB" w14:paraId="059931CF" w14:textId="77777777" w:rsidTr="00243EEA">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61F032FB"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56E0B554"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bl>
    <w:p w14:paraId="611880F4"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p w14:paraId="0417F7AC"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w:t>
      </w:r>
      <w:r w:rsidR="007A125F" w:rsidRPr="008634AB">
        <w:rPr>
          <w:rFonts w:ascii="Tahoma" w:eastAsia="Times New Roman" w:hAnsi="Tahoma" w:cs="Tahoma"/>
          <w:lang w:eastAsia="sl-SI"/>
        </w:rPr>
        <w:t>ec ne ravna v skladu s 94. členom</w:t>
      </w:r>
      <w:r w:rsidRPr="008634AB">
        <w:rPr>
          <w:rFonts w:ascii="Tahoma" w:eastAsia="Times New Roman" w:hAnsi="Tahoma" w:cs="Tahoma"/>
          <w:lang w:eastAsia="sl-SI"/>
        </w:rPr>
        <w:t xml:space="preserve"> ZJN-3, bo naročnik Državni revizijski komisiji podal predlog za uvedbo postopka o prekršku iz 2. točke prvega odstavka 112. člena ZJN-3.</w:t>
      </w:r>
    </w:p>
    <w:p w14:paraId="26852B99"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p w14:paraId="5DE64334"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65AD0BB0"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p w14:paraId="3AA64B0F"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v razmerju do naročnika v celoti odgovarja za dobro izvedbo obveznosti </w:t>
      </w:r>
      <w:r w:rsidR="0006354F" w:rsidRPr="008634AB">
        <w:rPr>
          <w:rFonts w:ascii="Tahoma" w:eastAsia="Times New Roman" w:hAnsi="Tahoma" w:cs="Tahoma"/>
          <w:lang w:eastAsia="sl-SI"/>
        </w:rPr>
        <w:t>po tej pogodbi</w:t>
      </w:r>
      <w:r w:rsidRPr="008634AB">
        <w:rPr>
          <w:rFonts w:ascii="Tahoma" w:eastAsia="Times New Roman" w:hAnsi="Tahoma" w:cs="Tahoma"/>
          <w:lang w:eastAsia="sl-SI"/>
        </w:rPr>
        <w:t>, ne glede na število podizvajalcev.</w:t>
      </w:r>
    </w:p>
    <w:p w14:paraId="189A5C69"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p w14:paraId="74D7F970"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mora med izvajanjem </w:t>
      </w:r>
      <w:r w:rsidR="0006354F" w:rsidRPr="008634AB">
        <w:rPr>
          <w:rFonts w:ascii="Tahoma" w:eastAsia="Times New Roman" w:hAnsi="Tahoma" w:cs="Tahoma"/>
          <w:lang w:eastAsia="sl-SI"/>
        </w:rPr>
        <w:t>pogodbenih obveznosti</w:t>
      </w:r>
      <w:r w:rsidRPr="008634AB">
        <w:rPr>
          <w:rFonts w:ascii="Tahoma" w:eastAsia="Times New Roman" w:hAnsi="Tahoma" w:cs="Tahoma"/>
          <w:lang w:eastAsia="sl-SI"/>
        </w:rPr>
        <w:t xml:space="preserve"> naročnika obvestiti o morebitnih spremembah informacij iz drugega odstavka 94. člena ZJN-3 in poslati informacije o novih podizvajalcih, ki jih namerava naknadno vk</w:t>
      </w:r>
      <w:r w:rsidR="0021081D" w:rsidRPr="008634AB">
        <w:rPr>
          <w:rFonts w:ascii="Tahoma" w:eastAsia="Times New Roman" w:hAnsi="Tahoma" w:cs="Tahoma"/>
          <w:lang w:eastAsia="sl-SI"/>
        </w:rPr>
        <w:t>ljučiti, in sicer najkasneje v petih (5</w:t>
      </w:r>
      <w:r w:rsidRPr="008634AB">
        <w:rPr>
          <w:rFonts w:ascii="Tahoma" w:eastAsia="Times New Roman" w:hAnsi="Tahoma" w:cs="Tahoma"/>
          <w:lang w:eastAsia="sl-SI"/>
        </w:rPr>
        <w:t>) dneh po spremembi. V primeru vključitve novih podizvajalcev mora izvajalec skupaj z obvestilom posredovati tudi podatke in dokumente iz druge, tretje in četrte alineje drugega odstavka 94. člena ZJN-3.</w:t>
      </w:r>
    </w:p>
    <w:p w14:paraId="1C8940F7" w14:textId="77777777" w:rsidR="003430AF" w:rsidRPr="008634AB" w:rsidRDefault="003430AF" w:rsidP="00530886">
      <w:pPr>
        <w:keepNext/>
        <w:keepLines/>
        <w:tabs>
          <w:tab w:val="left" w:pos="1702"/>
        </w:tabs>
        <w:spacing w:after="0" w:line="240" w:lineRule="auto"/>
        <w:jc w:val="both"/>
        <w:rPr>
          <w:rFonts w:ascii="Tahoma" w:eastAsia="Times New Roman" w:hAnsi="Tahoma" w:cs="Tahoma"/>
          <w:lang w:eastAsia="sl-SI"/>
        </w:rPr>
      </w:pPr>
    </w:p>
    <w:p w14:paraId="588E0032" w14:textId="77777777" w:rsidR="00D15982"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w:t>
      </w:r>
      <w:r w:rsidR="00AA2060" w:rsidRPr="008634AB">
        <w:rPr>
          <w:rFonts w:ascii="Tahoma" w:eastAsia="Times New Roman" w:hAnsi="Tahoma" w:cs="Tahoma"/>
          <w:lang w:eastAsia="sl-SI"/>
        </w:rPr>
        <w:t>/dobav</w:t>
      </w:r>
      <w:r w:rsidRPr="008634AB">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w:t>
      </w:r>
      <w:r w:rsidR="0021081D" w:rsidRPr="008634AB">
        <w:rPr>
          <w:rFonts w:ascii="Tahoma" w:eastAsia="Times New Roman" w:hAnsi="Tahoma" w:cs="Tahoma"/>
          <w:lang w:eastAsia="sl-SI"/>
        </w:rPr>
        <w:t>estiti izvajalca najpozneje v desetih (10</w:t>
      </w:r>
      <w:r w:rsidRPr="008634AB">
        <w:rPr>
          <w:rFonts w:ascii="Tahoma" w:eastAsia="Times New Roman" w:hAnsi="Tahoma" w:cs="Tahoma"/>
          <w:lang w:eastAsia="sl-SI"/>
        </w:rPr>
        <w:t>) dneh od prejema predloga.</w:t>
      </w:r>
    </w:p>
    <w:p w14:paraId="5AAA6E68" w14:textId="77777777" w:rsidR="00D64F61" w:rsidRPr="008634AB" w:rsidRDefault="00D64F61" w:rsidP="00530886">
      <w:pPr>
        <w:keepNext/>
        <w:keepLines/>
        <w:tabs>
          <w:tab w:val="left" w:pos="1702"/>
        </w:tabs>
        <w:spacing w:after="0" w:line="240" w:lineRule="auto"/>
        <w:jc w:val="both"/>
        <w:rPr>
          <w:rFonts w:ascii="Tahoma" w:eastAsia="Times New Roman" w:hAnsi="Tahoma" w:cs="Tahoma"/>
          <w:lang w:eastAsia="sl-SI"/>
        </w:rPr>
      </w:pPr>
    </w:p>
    <w:p w14:paraId="575A695E" w14:textId="77777777" w:rsidR="008D427F" w:rsidRPr="008634AB" w:rsidRDefault="008D427F" w:rsidP="00530886">
      <w:pPr>
        <w:keepNext/>
        <w:keepLines/>
        <w:tabs>
          <w:tab w:val="left" w:pos="1702"/>
        </w:tabs>
        <w:spacing w:after="0" w:line="240" w:lineRule="auto"/>
        <w:jc w:val="both"/>
        <w:rPr>
          <w:rFonts w:ascii="Tahoma" w:eastAsia="Times New Roman" w:hAnsi="Tahoma" w:cs="Tahoma"/>
          <w:lang w:eastAsia="sl-SI"/>
        </w:rPr>
      </w:pPr>
    </w:p>
    <w:p w14:paraId="42890FF8" w14:textId="77777777" w:rsidR="008D427F" w:rsidRPr="008634AB" w:rsidRDefault="008D427F" w:rsidP="00530886">
      <w:pPr>
        <w:keepNext/>
        <w:keepLines/>
        <w:tabs>
          <w:tab w:val="left" w:pos="1702"/>
        </w:tabs>
        <w:spacing w:after="0" w:line="240" w:lineRule="auto"/>
        <w:jc w:val="both"/>
        <w:rPr>
          <w:rFonts w:ascii="Tahoma" w:eastAsia="Times New Roman" w:hAnsi="Tahoma" w:cs="Tahoma"/>
          <w:lang w:eastAsia="sl-SI"/>
        </w:rPr>
      </w:pPr>
    </w:p>
    <w:p w14:paraId="1F366840" w14:textId="77777777" w:rsidR="008D427F" w:rsidRPr="008634AB" w:rsidRDefault="008D427F" w:rsidP="00530886">
      <w:pPr>
        <w:keepNext/>
        <w:keepLines/>
        <w:tabs>
          <w:tab w:val="left" w:pos="1702"/>
        </w:tabs>
        <w:spacing w:after="0" w:line="240" w:lineRule="auto"/>
        <w:jc w:val="both"/>
        <w:rPr>
          <w:rFonts w:ascii="Tahoma" w:eastAsia="Times New Roman" w:hAnsi="Tahoma" w:cs="Tahoma"/>
          <w:lang w:eastAsia="sl-SI"/>
        </w:rPr>
      </w:pPr>
    </w:p>
    <w:p w14:paraId="054A19D9" w14:textId="77777777" w:rsidR="008D427F" w:rsidRPr="008634AB" w:rsidRDefault="008D427F" w:rsidP="00530886">
      <w:pPr>
        <w:keepNext/>
        <w:keepLines/>
        <w:tabs>
          <w:tab w:val="left" w:pos="1702"/>
        </w:tabs>
        <w:spacing w:after="0" w:line="240" w:lineRule="auto"/>
        <w:jc w:val="both"/>
        <w:rPr>
          <w:rFonts w:ascii="Tahoma" w:eastAsia="Times New Roman" w:hAnsi="Tahoma" w:cs="Tahoma"/>
          <w:lang w:eastAsia="sl-SI"/>
        </w:rPr>
      </w:pPr>
    </w:p>
    <w:p w14:paraId="06CE4EF6" w14:textId="77777777" w:rsidR="008D427F" w:rsidRPr="008634AB" w:rsidRDefault="008D427F" w:rsidP="00530886">
      <w:pPr>
        <w:keepNext/>
        <w:keepLines/>
        <w:tabs>
          <w:tab w:val="left" w:pos="1702"/>
        </w:tabs>
        <w:spacing w:after="0" w:line="240" w:lineRule="auto"/>
        <w:jc w:val="both"/>
        <w:rPr>
          <w:rFonts w:ascii="Tahoma" w:eastAsia="Times New Roman" w:hAnsi="Tahoma" w:cs="Tahoma"/>
          <w:lang w:eastAsia="sl-SI"/>
        </w:rPr>
      </w:pPr>
    </w:p>
    <w:p w14:paraId="33B7DE87" w14:textId="77777777" w:rsidR="009B5C93" w:rsidRPr="008634AB" w:rsidRDefault="009B5C93" w:rsidP="00530886">
      <w:pPr>
        <w:keepNext/>
        <w:keepLines/>
        <w:tabs>
          <w:tab w:val="left" w:pos="1702"/>
        </w:tabs>
        <w:spacing w:after="0" w:line="240" w:lineRule="auto"/>
        <w:jc w:val="both"/>
        <w:rPr>
          <w:rFonts w:ascii="Tahoma" w:eastAsia="Times New Roman" w:hAnsi="Tahoma" w:cs="Tahoma"/>
          <w:lang w:eastAsia="sl-SI"/>
        </w:rPr>
      </w:pPr>
    </w:p>
    <w:p w14:paraId="2FE0AC7F" w14:textId="77777777" w:rsidR="00530886" w:rsidRPr="008634AB" w:rsidRDefault="00530886" w:rsidP="00530886">
      <w:pPr>
        <w:keepNext/>
        <w:keepLines/>
        <w:tabs>
          <w:tab w:val="left" w:pos="1702"/>
        </w:tabs>
        <w:spacing w:after="0" w:line="240" w:lineRule="auto"/>
        <w:jc w:val="center"/>
        <w:rPr>
          <w:rFonts w:ascii="Tahoma" w:eastAsia="Times New Roman" w:hAnsi="Tahoma" w:cs="Tahoma"/>
          <w:b/>
          <w:i/>
          <w:lang w:eastAsia="sl-SI"/>
        </w:rPr>
      </w:pPr>
      <w:r w:rsidRPr="008634AB">
        <w:rPr>
          <w:rFonts w:ascii="Tahoma" w:eastAsia="Times New Roman" w:hAnsi="Tahoma" w:cs="Tahoma"/>
          <w:b/>
          <w:i/>
          <w:lang w:eastAsia="sl-SI"/>
        </w:rPr>
        <w:t>/se upošteva v primeru, da izvajalec nastopa s podizvajalcem, ki ne zahteva neposredn</w:t>
      </w:r>
      <w:r w:rsidR="000D0096" w:rsidRPr="008634AB">
        <w:rPr>
          <w:rFonts w:ascii="Tahoma" w:eastAsia="Times New Roman" w:hAnsi="Tahoma" w:cs="Tahoma"/>
          <w:b/>
          <w:i/>
          <w:lang w:eastAsia="sl-SI"/>
        </w:rPr>
        <w:t>ega</w:t>
      </w:r>
      <w:r w:rsidRPr="008634AB">
        <w:rPr>
          <w:rFonts w:ascii="Tahoma" w:eastAsia="Times New Roman" w:hAnsi="Tahoma" w:cs="Tahoma"/>
          <w:b/>
          <w:i/>
          <w:lang w:eastAsia="sl-SI"/>
        </w:rPr>
        <w:t xml:space="preserve"> plačil</w:t>
      </w:r>
      <w:r w:rsidR="000D0096" w:rsidRPr="008634AB">
        <w:rPr>
          <w:rFonts w:ascii="Tahoma" w:eastAsia="Times New Roman" w:hAnsi="Tahoma" w:cs="Tahoma"/>
          <w:b/>
          <w:i/>
          <w:lang w:eastAsia="sl-SI"/>
        </w:rPr>
        <w:t>a</w:t>
      </w:r>
      <w:r w:rsidRPr="008634AB">
        <w:rPr>
          <w:rFonts w:ascii="Tahoma" w:eastAsia="Times New Roman" w:hAnsi="Tahoma" w:cs="Tahoma"/>
          <w:b/>
          <w:i/>
          <w:lang w:eastAsia="sl-SI"/>
        </w:rPr>
        <w:t>/</w:t>
      </w:r>
    </w:p>
    <w:p w14:paraId="59465A9A" w14:textId="77777777" w:rsidR="00A4351A" w:rsidRPr="008634AB" w:rsidRDefault="00A4351A" w:rsidP="00530886">
      <w:pPr>
        <w:keepNext/>
        <w:keepLines/>
        <w:tabs>
          <w:tab w:val="left" w:pos="1702"/>
        </w:tabs>
        <w:spacing w:after="0" w:line="240" w:lineRule="auto"/>
        <w:jc w:val="center"/>
        <w:rPr>
          <w:rFonts w:ascii="Tahoma" w:eastAsia="Times New Roman" w:hAnsi="Tahoma" w:cs="Tahoma"/>
          <w:b/>
          <w:i/>
          <w:lang w:eastAsia="sl-SI"/>
        </w:rPr>
      </w:pPr>
    </w:p>
    <w:p w14:paraId="7B0EB74F"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Kadar izvajalec nastopa s podizvajalcem, ki ne zahteva neposrednega plačila, bo naročnik od izvajalca</w:t>
      </w:r>
      <w:r w:rsidR="00A4351A" w:rsidRPr="008634AB">
        <w:rPr>
          <w:rFonts w:ascii="Tahoma" w:eastAsia="Times New Roman" w:hAnsi="Tahoma" w:cs="Tahoma"/>
          <w:lang w:eastAsia="sl-SI"/>
        </w:rPr>
        <w:t xml:space="preserve"> zahteval, da mu najpozneje v </w:t>
      </w:r>
      <w:r w:rsidRPr="008634AB">
        <w:rPr>
          <w:rFonts w:ascii="Tahoma" w:eastAsia="Times New Roman" w:hAnsi="Tahoma" w:cs="Tahoma"/>
          <w:lang w:eastAsia="sl-SI"/>
        </w:rPr>
        <w:t xml:space="preserve"> </w:t>
      </w:r>
      <w:r w:rsidR="00A4351A" w:rsidRPr="008634AB">
        <w:rPr>
          <w:rFonts w:ascii="Tahoma" w:eastAsia="Times New Roman" w:hAnsi="Tahoma" w:cs="Tahoma"/>
          <w:lang w:eastAsia="sl-SI"/>
        </w:rPr>
        <w:t xml:space="preserve">šestdesetih </w:t>
      </w:r>
      <w:r w:rsidRPr="008634AB">
        <w:rPr>
          <w:rFonts w:ascii="Tahoma" w:eastAsia="Times New Roman" w:hAnsi="Tahoma" w:cs="Tahoma"/>
          <w:lang w:eastAsia="sl-SI"/>
        </w:rPr>
        <w:t>(</w:t>
      </w:r>
      <w:r w:rsidR="00A4351A" w:rsidRPr="008634AB">
        <w:rPr>
          <w:rFonts w:ascii="Tahoma" w:eastAsia="Times New Roman" w:hAnsi="Tahoma" w:cs="Tahoma"/>
          <w:lang w:eastAsia="sl-SI"/>
        </w:rPr>
        <w:t>60</w:t>
      </w:r>
      <w:r w:rsidRPr="008634AB">
        <w:rPr>
          <w:rFonts w:ascii="Tahoma" w:eastAsia="Times New Roman" w:hAnsi="Tahoma" w:cs="Tahoma"/>
          <w:lang w:eastAsia="sl-SI"/>
        </w:rPr>
        <w:t>) dneh od plačila končnega računa pošlje svojo pisno izjavo in pisno izjavo podizvajalca, da je podizvajalec prejel plačilo za izvedene storitve</w:t>
      </w:r>
      <w:r w:rsidR="00AA2060" w:rsidRPr="008634AB">
        <w:rPr>
          <w:rFonts w:ascii="Tahoma" w:eastAsia="Times New Roman" w:hAnsi="Tahoma" w:cs="Tahoma"/>
          <w:lang w:eastAsia="sl-SI"/>
        </w:rPr>
        <w:t>/dobave</w:t>
      </w:r>
      <w:r w:rsidRPr="008634AB">
        <w:rPr>
          <w:rFonts w:ascii="Tahoma" w:eastAsia="Times New Roman" w:hAnsi="Tahoma" w:cs="Tahoma"/>
          <w:lang w:eastAsia="sl-SI"/>
        </w:rPr>
        <w:t xml:space="preserve">, ki so neposredno povezane s predmetom </w:t>
      </w:r>
      <w:r w:rsidR="00990BD9" w:rsidRPr="008634AB">
        <w:rPr>
          <w:rFonts w:ascii="Tahoma" w:eastAsia="Times New Roman" w:hAnsi="Tahoma" w:cs="Tahoma"/>
          <w:lang w:eastAsia="sl-SI"/>
        </w:rPr>
        <w:t>pogodbe</w:t>
      </w:r>
      <w:r w:rsidRPr="008634AB">
        <w:rPr>
          <w:rFonts w:ascii="Tahoma" w:eastAsia="Times New Roman" w:hAnsi="Tahoma" w:cs="Tahoma"/>
          <w:lang w:eastAsia="sl-SI"/>
        </w:rPr>
        <w:t>. Če izvajalec naročniku na njegov poziv ne posreduje teh izjav, naročnik Državni revizijski komisiji poda predlog za uvedbo postopka o prekršku iz 2. točke prvega odstavka 112. člena ZJN-3.</w:t>
      </w:r>
    </w:p>
    <w:p w14:paraId="7E9B4B14"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p w14:paraId="269C485C" w14:textId="77777777" w:rsidR="00530886" w:rsidRPr="008634AB" w:rsidRDefault="00530886" w:rsidP="00530886">
      <w:pPr>
        <w:keepNext/>
        <w:keepLines/>
        <w:tabs>
          <w:tab w:val="left" w:pos="1702"/>
        </w:tabs>
        <w:spacing w:after="0" w:line="240" w:lineRule="auto"/>
        <w:jc w:val="center"/>
        <w:rPr>
          <w:rFonts w:ascii="Tahoma" w:eastAsia="Times New Roman" w:hAnsi="Tahoma" w:cs="Tahoma"/>
          <w:b/>
          <w:i/>
          <w:lang w:eastAsia="sl-SI"/>
        </w:rPr>
      </w:pPr>
      <w:r w:rsidRPr="008634AB">
        <w:rPr>
          <w:rFonts w:ascii="Tahoma" w:eastAsia="Times New Roman" w:hAnsi="Tahoma" w:cs="Tahoma"/>
          <w:b/>
          <w:i/>
          <w:lang w:eastAsia="sl-SI"/>
        </w:rPr>
        <w:t>/se upošteva v primeru, da izvajalec nastopa s podizvajalcem, ki zahteva neposredno plačilo/</w:t>
      </w:r>
    </w:p>
    <w:p w14:paraId="5490C245"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Kadar izvajalec izvaja javno naročilo s podizvajalcem, ki zahteva neposredno plačilo, mora v skladu s 94. členom ZJN-3: </w:t>
      </w:r>
    </w:p>
    <w:p w14:paraId="5079AA88" w14:textId="77777777" w:rsidR="00530886" w:rsidRPr="008634AB" w:rsidRDefault="00530886" w:rsidP="008408FA">
      <w:pPr>
        <w:keepNext/>
        <w:keepLines/>
        <w:numPr>
          <w:ilvl w:val="0"/>
          <w:numId w:val="16"/>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pooblastiti naročnika, da na podlagi potrjenega računa s strani izvajalca neposredno plačuje podizvajalcu,</w:t>
      </w:r>
    </w:p>
    <w:p w14:paraId="668FF899" w14:textId="77777777" w:rsidR="00530886" w:rsidRPr="008634AB" w:rsidRDefault="00530886" w:rsidP="008408FA">
      <w:pPr>
        <w:keepNext/>
        <w:keepLines/>
        <w:numPr>
          <w:ilvl w:val="0"/>
          <w:numId w:val="16"/>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predložiti soglasje podizvajalca, na podlagi katerega naročnik namesto izvajalca poravna podizvajalčevo terjatev do izvajalca, </w:t>
      </w:r>
    </w:p>
    <w:p w14:paraId="3C40F394"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p w14:paraId="22CD411F"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Izvajalec mora za podizvajalca, ki zahteva neposredno plačilo, ob vsakem računu priložiti:</w:t>
      </w:r>
    </w:p>
    <w:p w14:paraId="3747F943" w14:textId="77777777" w:rsidR="00530886" w:rsidRPr="008634AB" w:rsidRDefault="00530886" w:rsidP="008408FA">
      <w:pPr>
        <w:keepNext/>
        <w:keepLines/>
        <w:numPr>
          <w:ilvl w:val="0"/>
          <w:numId w:val="15"/>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račun podizvajalca za opravljene obveznosti po </w:t>
      </w:r>
      <w:r w:rsidR="00EC028D" w:rsidRPr="008634AB">
        <w:rPr>
          <w:rFonts w:ascii="Tahoma" w:eastAsia="Times New Roman" w:hAnsi="Tahoma" w:cs="Tahoma"/>
          <w:lang w:eastAsia="sl-SI"/>
        </w:rPr>
        <w:t>tej pogodbi</w:t>
      </w:r>
      <w:r w:rsidRPr="008634AB">
        <w:rPr>
          <w:rFonts w:ascii="Tahoma" w:eastAsia="Times New Roman" w:hAnsi="Tahoma" w:cs="Tahoma"/>
          <w:lang w:eastAsia="sl-SI"/>
        </w:rPr>
        <w:t xml:space="preserve">, potrjen s strani izvajalca, na podlagi katerega naročnik izvede nakazilo za opravljene obveznosti po </w:t>
      </w:r>
      <w:r w:rsidR="00EC028D" w:rsidRPr="008634AB">
        <w:rPr>
          <w:rFonts w:ascii="Tahoma" w:eastAsia="Times New Roman" w:hAnsi="Tahoma" w:cs="Tahoma"/>
          <w:lang w:eastAsia="sl-SI"/>
        </w:rPr>
        <w:t>tej pogodbi</w:t>
      </w:r>
      <w:r w:rsidRPr="008634AB">
        <w:rPr>
          <w:rFonts w:ascii="Tahoma" w:eastAsia="Times New Roman" w:hAnsi="Tahoma" w:cs="Tahoma"/>
          <w:lang w:eastAsia="sl-SI"/>
        </w:rPr>
        <w:t xml:space="preserve"> neposredno na račun podizvajalca ali </w:t>
      </w:r>
    </w:p>
    <w:p w14:paraId="5F323F41" w14:textId="77777777" w:rsidR="00530886" w:rsidRPr="008634AB" w:rsidRDefault="00530886" w:rsidP="008408FA">
      <w:pPr>
        <w:keepNext/>
        <w:keepLines/>
        <w:numPr>
          <w:ilvl w:val="0"/>
          <w:numId w:val="15"/>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podpisano izjavo podizvajalca, naslovljeno na naročnika, o tem, da je ta seznanjen s konkretno izstavljenim računom</w:t>
      </w:r>
      <w:r w:rsidR="000C1C0C" w:rsidRPr="008634AB">
        <w:rPr>
          <w:rFonts w:ascii="Tahoma" w:eastAsia="Times New Roman" w:hAnsi="Tahoma" w:cs="Tahoma"/>
          <w:lang w:eastAsia="sl-SI"/>
        </w:rPr>
        <w:t>/situacijo</w:t>
      </w:r>
      <w:r w:rsidRPr="008634AB">
        <w:rPr>
          <w:rFonts w:ascii="Tahoma" w:eastAsia="Times New Roman" w:hAnsi="Tahoma" w:cs="Tahoma"/>
          <w:lang w:eastAsia="sl-SI"/>
        </w:rPr>
        <w:t xml:space="preserve"> izvajalca oziroma, da pri obveznostih po </w:t>
      </w:r>
      <w:r w:rsidR="00EC028D" w:rsidRPr="008634AB">
        <w:rPr>
          <w:rFonts w:ascii="Tahoma" w:eastAsia="Times New Roman" w:hAnsi="Tahoma" w:cs="Tahoma"/>
          <w:lang w:eastAsia="sl-SI"/>
        </w:rPr>
        <w:t>tej pogodbi</w:t>
      </w:r>
      <w:r w:rsidRPr="008634AB">
        <w:rPr>
          <w:rFonts w:ascii="Tahoma" w:eastAsia="Times New Roman" w:hAnsi="Tahoma" w:cs="Tahoma"/>
          <w:lang w:eastAsia="sl-SI"/>
        </w:rPr>
        <w:t>, ki jih obravnava račun</w:t>
      </w:r>
      <w:r w:rsidR="000C1C0C" w:rsidRPr="008634AB">
        <w:rPr>
          <w:rFonts w:ascii="Tahoma" w:eastAsia="Times New Roman" w:hAnsi="Tahoma" w:cs="Tahoma"/>
          <w:lang w:eastAsia="sl-SI"/>
        </w:rPr>
        <w:t>/situacija</w:t>
      </w:r>
      <w:r w:rsidRPr="008634AB">
        <w:rPr>
          <w:rFonts w:ascii="Tahoma" w:eastAsia="Times New Roman" w:hAnsi="Tahoma" w:cs="Tahoma"/>
          <w:lang w:eastAsia="sl-SI"/>
        </w:rPr>
        <w:t>, ni sodeloval kot podizvajalec, ter da podizvajalec iz naslova tega računa</w:t>
      </w:r>
      <w:r w:rsidR="000C1C0C" w:rsidRPr="008634AB">
        <w:rPr>
          <w:rFonts w:ascii="Tahoma" w:eastAsia="Times New Roman" w:hAnsi="Tahoma" w:cs="Tahoma"/>
          <w:lang w:eastAsia="sl-SI"/>
        </w:rPr>
        <w:t>/situacije</w:t>
      </w:r>
      <w:r w:rsidRPr="008634AB">
        <w:rPr>
          <w:rFonts w:ascii="Tahoma" w:eastAsia="Times New Roman" w:hAnsi="Tahoma" w:cs="Tahoma"/>
          <w:lang w:eastAsia="sl-SI"/>
        </w:rPr>
        <w:t xml:space="preserve"> izvajalca nima in ne bo imel do naročnika nobenih zahtevkov po Uredbi o neposrednih plačilih podizvajalcu pri nastopanju ponudnika s podizvajalcem pri javnem naročanju (Uradni list RS, št. 66/07 in 19/10).</w:t>
      </w:r>
    </w:p>
    <w:p w14:paraId="25B17822"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p w14:paraId="245A69D3" w14:textId="77777777" w:rsidR="003430AF"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w:t>
      </w:r>
      <w:r w:rsidR="000C1C0C" w:rsidRPr="008634AB">
        <w:rPr>
          <w:rFonts w:ascii="Tahoma" w:eastAsia="Times New Roman" w:hAnsi="Tahoma" w:cs="Tahoma"/>
          <w:lang w:eastAsia="sl-SI"/>
        </w:rPr>
        <w:t>/situacije</w:t>
      </w:r>
      <w:r w:rsidRPr="008634AB">
        <w:rPr>
          <w:rFonts w:ascii="Tahoma" w:eastAsia="Times New Roman" w:hAnsi="Tahoma" w:cs="Tahoma"/>
          <w:lang w:eastAsia="sl-SI"/>
        </w:rPr>
        <w:t xml:space="preserve"> in s tem ne pride v zamudo pri plačilu. </w:t>
      </w:r>
    </w:p>
    <w:p w14:paraId="3B9A8358" w14:textId="77777777" w:rsidR="003430AF" w:rsidRPr="008634AB" w:rsidRDefault="003430AF" w:rsidP="00530886">
      <w:pPr>
        <w:keepNext/>
        <w:keepLines/>
        <w:tabs>
          <w:tab w:val="left" w:pos="1702"/>
        </w:tabs>
        <w:spacing w:after="0" w:line="240" w:lineRule="auto"/>
        <w:jc w:val="both"/>
        <w:rPr>
          <w:rFonts w:ascii="Tahoma" w:eastAsia="Times New Roman" w:hAnsi="Tahoma" w:cs="Tahoma"/>
          <w:lang w:eastAsia="sl-SI"/>
        </w:rPr>
      </w:pPr>
    </w:p>
    <w:p w14:paraId="31AD8995"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S plačilom posameznega zneska podizvajalcu obveznost naročnika za plačilo izvajalcu ugasne do višine tako plačanega zneska podizvajalcu.</w:t>
      </w:r>
    </w:p>
    <w:p w14:paraId="6983DEF6"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p w14:paraId="030D684D"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Roki plačil izvajalcu in njegovim podizvajalcem so enaki.</w:t>
      </w:r>
    </w:p>
    <w:p w14:paraId="3466F8C9" w14:textId="77777777" w:rsidR="00E44B47" w:rsidRPr="008634AB" w:rsidRDefault="00E44B47" w:rsidP="00530886">
      <w:pPr>
        <w:keepNext/>
        <w:keepLines/>
        <w:tabs>
          <w:tab w:val="left" w:pos="1702"/>
        </w:tabs>
        <w:spacing w:after="0" w:line="240" w:lineRule="auto"/>
        <w:jc w:val="both"/>
        <w:rPr>
          <w:rFonts w:ascii="Tahoma" w:eastAsia="Times New Roman" w:hAnsi="Tahoma" w:cs="Tahoma"/>
          <w:lang w:eastAsia="sl-SI"/>
        </w:rPr>
      </w:pPr>
    </w:p>
    <w:p w14:paraId="6D63144E" w14:textId="77777777" w:rsidR="00530886" w:rsidRPr="008634AB" w:rsidRDefault="00530886" w:rsidP="00530886">
      <w:pPr>
        <w:keepNext/>
        <w:keepLines/>
        <w:tabs>
          <w:tab w:val="left" w:pos="1702"/>
        </w:tabs>
        <w:spacing w:after="0" w:line="240" w:lineRule="auto"/>
        <w:jc w:val="center"/>
        <w:rPr>
          <w:rFonts w:ascii="Tahoma" w:eastAsia="Times New Roman" w:hAnsi="Tahoma" w:cs="Tahoma"/>
          <w:lang w:eastAsia="sl-SI"/>
        </w:rPr>
      </w:pPr>
      <w:r w:rsidRPr="008634AB">
        <w:rPr>
          <w:rFonts w:ascii="Tahoma" w:eastAsia="Times New Roman" w:hAnsi="Tahoma" w:cs="Tahoma"/>
          <w:b/>
          <w:lang w:eastAsia="sl-SI"/>
        </w:rPr>
        <w:t>ALI</w:t>
      </w:r>
    </w:p>
    <w:p w14:paraId="0D0EEAA7" w14:textId="77777777" w:rsidR="00530886" w:rsidRPr="008634AB" w:rsidRDefault="00530886" w:rsidP="00530886">
      <w:pPr>
        <w:keepNext/>
        <w:keepLines/>
        <w:tabs>
          <w:tab w:val="left" w:pos="1702"/>
        </w:tabs>
        <w:spacing w:after="0" w:line="240" w:lineRule="auto"/>
        <w:jc w:val="center"/>
        <w:rPr>
          <w:rFonts w:ascii="Tahoma" w:eastAsia="Times New Roman" w:hAnsi="Tahoma" w:cs="Tahoma"/>
          <w:b/>
          <w:lang w:eastAsia="sl-SI"/>
        </w:rPr>
      </w:pPr>
    </w:p>
    <w:p w14:paraId="104CB4F4" w14:textId="77777777" w:rsidR="00530886" w:rsidRPr="008634AB" w:rsidRDefault="001A37FE" w:rsidP="00530886">
      <w:pPr>
        <w:keepNext/>
        <w:keepLines/>
        <w:tabs>
          <w:tab w:val="left" w:pos="1702"/>
        </w:tabs>
        <w:spacing w:after="0" w:line="240" w:lineRule="auto"/>
        <w:jc w:val="center"/>
        <w:rPr>
          <w:rFonts w:ascii="Tahoma" w:eastAsia="Times New Roman" w:hAnsi="Tahoma" w:cs="Tahoma"/>
          <w:lang w:eastAsia="sl-SI"/>
        </w:rPr>
      </w:pPr>
      <w:r w:rsidRPr="008634AB">
        <w:rPr>
          <w:rFonts w:ascii="Tahoma" w:eastAsia="Times New Roman" w:hAnsi="Tahoma" w:cs="Tahoma"/>
          <w:lang w:eastAsia="sl-SI"/>
        </w:rPr>
        <w:t>1</w:t>
      </w:r>
      <w:r w:rsidR="00030FF5" w:rsidRPr="008634AB">
        <w:rPr>
          <w:rFonts w:ascii="Tahoma" w:eastAsia="Times New Roman" w:hAnsi="Tahoma" w:cs="Tahoma"/>
          <w:lang w:eastAsia="sl-SI"/>
        </w:rPr>
        <w:t>1</w:t>
      </w:r>
      <w:r w:rsidR="00530886" w:rsidRPr="008634AB">
        <w:rPr>
          <w:rFonts w:ascii="Tahoma" w:eastAsia="Times New Roman" w:hAnsi="Tahoma" w:cs="Tahoma"/>
          <w:lang w:eastAsia="sl-SI"/>
        </w:rPr>
        <w:t>a. člen</w:t>
      </w:r>
    </w:p>
    <w:p w14:paraId="69C6B587" w14:textId="77777777" w:rsidR="00530886" w:rsidRPr="008634AB" w:rsidRDefault="00530886" w:rsidP="00530886">
      <w:pPr>
        <w:keepNext/>
        <w:keepLines/>
        <w:tabs>
          <w:tab w:val="left" w:pos="1702"/>
        </w:tabs>
        <w:spacing w:after="0" w:line="240" w:lineRule="auto"/>
        <w:jc w:val="center"/>
        <w:rPr>
          <w:rFonts w:ascii="Tahoma" w:eastAsia="Times New Roman" w:hAnsi="Tahoma" w:cs="Tahoma"/>
          <w:b/>
          <w:i/>
          <w:lang w:eastAsia="sl-SI"/>
        </w:rPr>
      </w:pPr>
      <w:r w:rsidRPr="008634AB">
        <w:rPr>
          <w:rFonts w:ascii="Tahoma" w:eastAsia="Times New Roman" w:hAnsi="Tahoma" w:cs="Tahoma"/>
          <w:b/>
          <w:i/>
          <w:lang w:eastAsia="sl-SI"/>
        </w:rPr>
        <w:t>/ se upošteva v primeru, da izvajalec ne nastopa s podizvajalcem /</w:t>
      </w:r>
    </w:p>
    <w:p w14:paraId="072EE16D" w14:textId="77777777" w:rsidR="00530886" w:rsidRPr="008634AB" w:rsidRDefault="00530886" w:rsidP="00530886">
      <w:pPr>
        <w:keepNext/>
        <w:keepLines/>
        <w:tabs>
          <w:tab w:val="left" w:pos="1702"/>
        </w:tabs>
        <w:spacing w:after="0" w:line="240" w:lineRule="auto"/>
        <w:jc w:val="both"/>
        <w:rPr>
          <w:rFonts w:ascii="Tahoma" w:eastAsia="Times New Roman" w:hAnsi="Tahoma" w:cs="Tahoma"/>
          <w:b/>
          <w:lang w:eastAsia="sl-SI"/>
        </w:rPr>
      </w:pPr>
    </w:p>
    <w:p w14:paraId="2C8ABCDC" w14:textId="77777777" w:rsidR="00530886" w:rsidRPr="008634AB" w:rsidRDefault="00530886" w:rsidP="001226A5">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ob predložitvi ponudbe in ob sklenitvi </w:t>
      </w:r>
      <w:r w:rsidR="00990BD9" w:rsidRPr="008634AB">
        <w:rPr>
          <w:rFonts w:ascii="Tahoma" w:eastAsia="Times New Roman" w:hAnsi="Tahoma" w:cs="Tahoma"/>
          <w:lang w:eastAsia="sl-SI"/>
        </w:rPr>
        <w:t>te pogodbe</w:t>
      </w:r>
      <w:r w:rsidRPr="008634AB">
        <w:rPr>
          <w:rFonts w:ascii="Tahoma" w:eastAsia="Times New Roman" w:hAnsi="Tahoma" w:cs="Tahoma"/>
          <w:lang w:eastAsia="sl-SI"/>
        </w:rPr>
        <w:t xml:space="preserve"> nima prijavljenih podizvajalcev za izvedbo predmeta </w:t>
      </w:r>
      <w:r w:rsidR="00990BD9" w:rsidRPr="008634AB">
        <w:rPr>
          <w:rFonts w:ascii="Tahoma" w:eastAsia="Times New Roman" w:hAnsi="Tahoma" w:cs="Tahoma"/>
          <w:lang w:eastAsia="sl-SI"/>
        </w:rPr>
        <w:t>pogodbe</w:t>
      </w:r>
      <w:r w:rsidRPr="008634AB">
        <w:rPr>
          <w:rFonts w:ascii="Tahoma" w:eastAsia="Times New Roman" w:hAnsi="Tahoma" w:cs="Tahoma"/>
          <w:lang w:eastAsia="sl-SI"/>
        </w:rPr>
        <w:t xml:space="preserve">. </w:t>
      </w:r>
    </w:p>
    <w:p w14:paraId="617C087B" w14:textId="77777777" w:rsidR="00530886" w:rsidRPr="008634AB" w:rsidRDefault="00530886" w:rsidP="001226A5">
      <w:pPr>
        <w:keepNext/>
        <w:keepLines/>
        <w:tabs>
          <w:tab w:val="left" w:pos="1702"/>
        </w:tabs>
        <w:spacing w:after="0" w:line="240" w:lineRule="auto"/>
        <w:jc w:val="both"/>
        <w:rPr>
          <w:rFonts w:ascii="Tahoma" w:eastAsia="Times New Roman" w:hAnsi="Tahoma" w:cs="Tahoma"/>
          <w:b/>
          <w:lang w:eastAsia="sl-SI"/>
        </w:rPr>
      </w:pPr>
    </w:p>
    <w:p w14:paraId="6E5E383D" w14:textId="77777777" w:rsidR="00530886" w:rsidRPr="008634AB" w:rsidRDefault="00530886" w:rsidP="001226A5">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mora med izvajanjem </w:t>
      </w:r>
      <w:r w:rsidR="0033654E" w:rsidRPr="008634AB">
        <w:rPr>
          <w:rFonts w:ascii="Tahoma" w:eastAsia="Times New Roman" w:hAnsi="Tahoma" w:cs="Tahoma"/>
          <w:lang w:eastAsia="sl-SI"/>
        </w:rPr>
        <w:t>pogodbe</w:t>
      </w:r>
      <w:r w:rsidRPr="008634AB">
        <w:rPr>
          <w:rFonts w:ascii="Tahoma" w:eastAsia="Times New Roman" w:hAnsi="Tahoma" w:cs="Tahoma"/>
          <w:lang w:eastAsia="sl-SI"/>
        </w:rPr>
        <w:t xml:space="preserve"> naročnika obvestiti o morebitnih spremembah informacij iz drugega odstavka 94. člena ZJN-3 in poslati informacije o novih podizvajalcih, ki jih namerava naknadno vključiti v izvajanje takšnih storitev</w:t>
      </w:r>
      <w:r w:rsidR="00AA2060" w:rsidRPr="008634AB">
        <w:rPr>
          <w:rFonts w:ascii="Tahoma" w:eastAsia="Times New Roman" w:hAnsi="Tahoma" w:cs="Tahoma"/>
          <w:lang w:eastAsia="sl-SI"/>
        </w:rPr>
        <w:t>/dobav</w:t>
      </w:r>
      <w:r w:rsidRPr="008634AB">
        <w:rPr>
          <w:rFonts w:ascii="Tahoma" w:eastAsia="Times New Roman" w:hAnsi="Tahoma" w:cs="Tahoma"/>
          <w:lang w:eastAsia="sl-SI"/>
        </w:rPr>
        <w:t>, in sicer najkasneje</w:t>
      </w:r>
      <w:r w:rsidR="008243E1" w:rsidRPr="008634AB">
        <w:rPr>
          <w:rFonts w:ascii="Tahoma" w:eastAsia="Times New Roman" w:hAnsi="Tahoma" w:cs="Tahoma"/>
          <w:lang w:eastAsia="sl-SI"/>
        </w:rPr>
        <w:t xml:space="preserve"> v petih</w:t>
      </w:r>
      <w:r w:rsidR="00D47024" w:rsidRPr="008634AB">
        <w:rPr>
          <w:rFonts w:ascii="Tahoma" w:eastAsia="Times New Roman" w:hAnsi="Tahoma" w:cs="Tahoma"/>
          <w:lang w:eastAsia="sl-SI"/>
        </w:rPr>
        <w:t xml:space="preserve"> (</w:t>
      </w:r>
      <w:r w:rsidR="008243E1" w:rsidRPr="008634AB">
        <w:rPr>
          <w:rFonts w:ascii="Tahoma" w:eastAsia="Times New Roman" w:hAnsi="Tahoma" w:cs="Tahoma"/>
          <w:lang w:eastAsia="sl-SI"/>
        </w:rPr>
        <w:t>5</w:t>
      </w:r>
      <w:r w:rsidR="00D47024" w:rsidRPr="008634AB">
        <w:rPr>
          <w:rFonts w:ascii="Tahoma" w:eastAsia="Times New Roman" w:hAnsi="Tahoma" w:cs="Tahoma"/>
          <w:lang w:eastAsia="sl-SI"/>
        </w:rPr>
        <w:t xml:space="preserve">) dneh po spremembi. </w:t>
      </w:r>
      <w:r w:rsidRPr="008634AB">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p>
    <w:p w14:paraId="2FA06908" w14:textId="77777777" w:rsidR="00530886" w:rsidRPr="008634AB" w:rsidRDefault="00530886" w:rsidP="001226A5">
      <w:pPr>
        <w:keepNext/>
        <w:keepLines/>
        <w:tabs>
          <w:tab w:val="left" w:pos="1702"/>
        </w:tabs>
        <w:spacing w:after="0" w:line="240" w:lineRule="auto"/>
        <w:jc w:val="both"/>
        <w:rPr>
          <w:rFonts w:ascii="Tahoma" w:eastAsia="Times New Roman" w:hAnsi="Tahoma" w:cs="Tahoma"/>
          <w:lang w:eastAsia="sl-SI"/>
        </w:rPr>
      </w:pPr>
    </w:p>
    <w:p w14:paraId="37EA2EE6" w14:textId="77777777" w:rsidR="00530886" w:rsidRPr="008634AB" w:rsidRDefault="00530886" w:rsidP="001226A5">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lastRenderedPageBreak/>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w:t>
      </w:r>
      <w:r w:rsidR="00AA2060" w:rsidRPr="008634AB">
        <w:rPr>
          <w:rFonts w:ascii="Tahoma" w:eastAsia="Times New Roman" w:hAnsi="Tahoma" w:cs="Tahoma"/>
          <w:lang w:eastAsia="sl-SI"/>
        </w:rPr>
        <w:t>/dobav</w:t>
      </w:r>
      <w:r w:rsidRPr="008634AB">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w:t>
      </w:r>
      <w:r w:rsidR="003F33AA" w:rsidRPr="008634AB">
        <w:rPr>
          <w:rFonts w:ascii="Tahoma" w:eastAsia="Times New Roman" w:hAnsi="Tahoma" w:cs="Tahoma"/>
          <w:lang w:eastAsia="sl-SI"/>
        </w:rPr>
        <w:t>estiti izvajalca najpozneje v desetih</w:t>
      </w:r>
      <w:r w:rsidRPr="008634AB">
        <w:rPr>
          <w:rFonts w:ascii="Tahoma" w:eastAsia="Times New Roman" w:hAnsi="Tahoma" w:cs="Tahoma"/>
          <w:lang w:eastAsia="sl-SI"/>
        </w:rPr>
        <w:t xml:space="preserve"> (</w:t>
      </w:r>
      <w:r w:rsidR="003F33AA" w:rsidRPr="008634AB">
        <w:rPr>
          <w:rFonts w:ascii="Tahoma" w:eastAsia="Times New Roman" w:hAnsi="Tahoma" w:cs="Tahoma"/>
          <w:lang w:eastAsia="sl-SI"/>
        </w:rPr>
        <w:t>10</w:t>
      </w:r>
      <w:r w:rsidRPr="008634AB">
        <w:rPr>
          <w:rFonts w:ascii="Tahoma" w:eastAsia="Times New Roman" w:hAnsi="Tahoma" w:cs="Tahoma"/>
          <w:lang w:eastAsia="sl-SI"/>
        </w:rPr>
        <w:t>) dneh od prejema predloga.</w:t>
      </w:r>
    </w:p>
    <w:p w14:paraId="2E1602F9" w14:textId="77777777" w:rsidR="00530886" w:rsidRPr="008634AB" w:rsidRDefault="00530886" w:rsidP="001226A5">
      <w:pPr>
        <w:keepNext/>
        <w:keepLines/>
        <w:tabs>
          <w:tab w:val="left" w:pos="1702"/>
        </w:tabs>
        <w:spacing w:after="0" w:line="240" w:lineRule="auto"/>
        <w:jc w:val="both"/>
        <w:rPr>
          <w:rFonts w:ascii="Tahoma" w:eastAsia="Times New Roman" w:hAnsi="Tahoma" w:cs="Tahoma"/>
          <w:lang w:eastAsia="sl-SI"/>
        </w:rPr>
      </w:pPr>
    </w:p>
    <w:p w14:paraId="1D7CE6FF" w14:textId="77777777" w:rsidR="00530886" w:rsidRPr="008634AB" w:rsidRDefault="00530886" w:rsidP="001226A5">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v razmerju do naročnika v celoti odgovarja za dobro izvedbo obveznosti po </w:t>
      </w:r>
      <w:r w:rsidR="00EC028D" w:rsidRPr="008634AB">
        <w:rPr>
          <w:rFonts w:ascii="Tahoma" w:eastAsia="Times New Roman" w:hAnsi="Tahoma" w:cs="Tahoma"/>
          <w:lang w:eastAsia="sl-SI"/>
        </w:rPr>
        <w:t>tej pogodbi</w:t>
      </w:r>
      <w:r w:rsidRPr="008634AB">
        <w:rPr>
          <w:rFonts w:ascii="Tahoma" w:eastAsia="Times New Roman" w:hAnsi="Tahoma" w:cs="Tahoma"/>
          <w:lang w:eastAsia="sl-SI"/>
        </w:rPr>
        <w:t>, ne glede na število podizvajalcev.</w:t>
      </w:r>
    </w:p>
    <w:p w14:paraId="5BB684A0" w14:textId="77777777" w:rsidR="001C767B" w:rsidRPr="008634AB" w:rsidRDefault="001C767B" w:rsidP="001226A5">
      <w:pPr>
        <w:keepNext/>
        <w:keepLines/>
        <w:tabs>
          <w:tab w:val="left" w:pos="1702"/>
        </w:tabs>
        <w:spacing w:after="0" w:line="240" w:lineRule="auto"/>
        <w:jc w:val="both"/>
        <w:rPr>
          <w:rFonts w:ascii="Tahoma" w:eastAsia="Times New Roman" w:hAnsi="Tahoma" w:cs="Tahoma"/>
          <w:lang w:eastAsia="sl-SI"/>
        </w:rPr>
      </w:pPr>
    </w:p>
    <w:p w14:paraId="040ACC9D" w14:textId="77777777" w:rsidR="001C767B" w:rsidRPr="008634AB" w:rsidRDefault="001C767B" w:rsidP="001C767B">
      <w:pPr>
        <w:keepNext/>
        <w:keepLines/>
        <w:tabs>
          <w:tab w:val="left" w:pos="1418"/>
          <w:tab w:val="left" w:pos="1702"/>
        </w:tabs>
        <w:spacing w:after="0" w:line="240" w:lineRule="auto"/>
        <w:jc w:val="both"/>
        <w:rPr>
          <w:rFonts w:ascii="Tahoma" w:eastAsia="Times New Roman" w:hAnsi="Tahoma" w:cs="Tahoma"/>
          <w:lang w:eastAsia="sl-SI"/>
        </w:rPr>
      </w:pPr>
    </w:p>
    <w:p w14:paraId="2D585863" w14:textId="77777777" w:rsidR="001C767B" w:rsidRPr="008634AB" w:rsidRDefault="001C767B" w:rsidP="001C767B">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NAČIN NAROČANJA, ROK IN KRAJ IZVEDBE STORITEV/DOBAVE BLAGA</w:t>
      </w:r>
    </w:p>
    <w:p w14:paraId="31438E08" w14:textId="77777777" w:rsidR="00530886" w:rsidRPr="008634AB" w:rsidRDefault="00530886" w:rsidP="001226A5">
      <w:pPr>
        <w:keepNext/>
        <w:keepLines/>
        <w:tabs>
          <w:tab w:val="left" w:pos="1702"/>
        </w:tabs>
        <w:spacing w:after="0" w:line="240" w:lineRule="auto"/>
        <w:jc w:val="both"/>
        <w:rPr>
          <w:rFonts w:ascii="Tahoma" w:eastAsia="Times New Roman" w:hAnsi="Tahoma" w:cs="Tahoma"/>
          <w:b/>
          <w:lang w:eastAsia="sl-SI"/>
        </w:rPr>
      </w:pPr>
    </w:p>
    <w:p w14:paraId="07AC8800" w14:textId="77777777" w:rsidR="00530886" w:rsidRPr="008634AB" w:rsidRDefault="00530886" w:rsidP="001226A5">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00EA193B" w14:textId="77777777" w:rsidR="00530886" w:rsidRPr="008634AB" w:rsidRDefault="00530886" w:rsidP="001226A5">
      <w:pPr>
        <w:keepNext/>
        <w:keepLines/>
        <w:tabs>
          <w:tab w:val="left" w:pos="1702"/>
        </w:tabs>
        <w:spacing w:after="0" w:line="240" w:lineRule="auto"/>
        <w:jc w:val="both"/>
        <w:rPr>
          <w:rFonts w:ascii="Tahoma" w:eastAsia="Times New Roman" w:hAnsi="Tahoma" w:cs="Tahoma"/>
          <w:b/>
          <w:lang w:eastAsia="sl-SI"/>
        </w:rPr>
      </w:pPr>
    </w:p>
    <w:p w14:paraId="2FD6ACE0" w14:textId="77777777" w:rsidR="008A1E05" w:rsidRPr="008634AB" w:rsidRDefault="008A1E05" w:rsidP="00FD2C66">
      <w:pPr>
        <w:keepNext/>
        <w:keepLines/>
        <w:spacing w:line="240" w:lineRule="auto"/>
        <w:jc w:val="both"/>
        <w:rPr>
          <w:rFonts w:ascii="Tahoma" w:hAnsi="Tahoma" w:cs="Tahoma"/>
        </w:rPr>
      </w:pPr>
      <w:r w:rsidRPr="008634AB">
        <w:rPr>
          <w:rFonts w:ascii="Tahoma" w:hAnsi="Tahoma" w:cs="Tahoma"/>
          <w:bCs/>
          <w:iCs/>
        </w:rPr>
        <w:t>Natančen terminski plan izgradnje PEV (izdelava, dobava, izvedba preizkusov in električnih meritev ipd.) bosta naročnik in izvajalec nakn</w:t>
      </w:r>
      <w:r w:rsidR="003F33AA" w:rsidRPr="008634AB">
        <w:rPr>
          <w:rFonts w:ascii="Tahoma" w:hAnsi="Tahoma" w:cs="Tahoma"/>
          <w:bCs/>
          <w:iCs/>
        </w:rPr>
        <w:t>adno pisno dogovorila, v roku štirinajstih</w:t>
      </w:r>
      <w:r w:rsidRPr="008634AB">
        <w:rPr>
          <w:rFonts w:ascii="Tahoma" w:hAnsi="Tahoma" w:cs="Tahoma"/>
          <w:bCs/>
          <w:iCs/>
        </w:rPr>
        <w:t xml:space="preserve"> (</w:t>
      </w:r>
      <w:r w:rsidR="003F33AA" w:rsidRPr="008634AB">
        <w:rPr>
          <w:rFonts w:ascii="Tahoma" w:hAnsi="Tahoma" w:cs="Tahoma"/>
          <w:bCs/>
          <w:iCs/>
        </w:rPr>
        <w:t>14</w:t>
      </w:r>
      <w:r w:rsidRPr="008634AB">
        <w:rPr>
          <w:rFonts w:ascii="Tahoma" w:hAnsi="Tahoma" w:cs="Tahoma"/>
          <w:bCs/>
          <w:iCs/>
        </w:rPr>
        <w:t xml:space="preserve">) </w:t>
      </w:r>
      <w:r w:rsidR="00383070" w:rsidRPr="008634AB">
        <w:rPr>
          <w:rFonts w:ascii="Tahoma" w:hAnsi="Tahoma" w:cs="Tahoma"/>
          <w:bCs/>
          <w:iCs/>
        </w:rPr>
        <w:t xml:space="preserve">koledarskih </w:t>
      </w:r>
      <w:r w:rsidRPr="008634AB">
        <w:rPr>
          <w:rFonts w:ascii="Tahoma" w:hAnsi="Tahoma" w:cs="Tahoma"/>
          <w:bCs/>
          <w:iCs/>
        </w:rPr>
        <w:t xml:space="preserve">dni od sklenitve pogodbe, ko mora izvajalec predati naročniku tudi »QA/QC program kakovosti dobave, montaže, stavljanja pod napetostjo in poskusnega obratovanja PEV«. </w:t>
      </w:r>
    </w:p>
    <w:p w14:paraId="59B2C8F1" w14:textId="77777777" w:rsidR="008A1E05" w:rsidRPr="008634AB" w:rsidRDefault="00F565EB" w:rsidP="00FD2C66">
      <w:pPr>
        <w:keepNext/>
        <w:keepLines/>
        <w:spacing w:line="240" w:lineRule="auto"/>
        <w:jc w:val="both"/>
        <w:rPr>
          <w:rFonts w:ascii="Tahoma" w:hAnsi="Tahoma" w:cs="Tahoma"/>
        </w:rPr>
      </w:pPr>
      <w:r w:rsidRPr="008634AB">
        <w:rPr>
          <w:rFonts w:ascii="Tahoma" w:hAnsi="Tahoma" w:cs="Tahoma"/>
          <w:bCs/>
          <w:iCs/>
        </w:rPr>
        <w:t xml:space="preserve">Po podpisu </w:t>
      </w:r>
      <w:r w:rsidR="006A030F" w:rsidRPr="008634AB">
        <w:rPr>
          <w:rFonts w:ascii="Tahoma" w:hAnsi="Tahoma" w:cs="Tahoma"/>
        </w:rPr>
        <w:t xml:space="preserve">Zapisnika o </w:t>
      </w:r>
      <w:r w:rsidR="00017654" w:rsidRPr="008634AB">
        <w:rPr>
          <w:rFonts w:ascii="Tahoma" w:hAnsi="Tahoma" w:cs="Tahoma"/>
        </w:rPr>
        <w:t>dokončanju del</w:t>
      </w:r>
      <w:r w:rsidR="006A030F" w:rsidRPr="008634AB">
        <w:rPr>
          <w:rFonts w:ascii="Tahoma" w:hAnsi="Tahoma" w:cs="Tahoma"/>
        </w:rPr>
        <w:t xml:space="preserve"> za posamezno lokacijo s strani obeh pogodbenih strank oziroma njunih predstavnikov</w:t>
      </w:r>
      <w:r w:rsidR="006A030F" w:rsidRPr="008634AB">
        <w:rPr>
          <w:rFonts w:ascii="Tahoma" w:hAnsi="Tahoma" w:cs="Tahoma"/>
          <w:bCs/>
          <w:iCs/>
        </w:rPr>
        <w:t xml:space="preserve"> </w:t>
      </w:r>
      <w:r w:rsidR="008A1E05" w:rsidRPr="008634AB">
        <w:rPr>
          <w:rFonts w:ascii="Tahoma" w:hAnsi="Tahoma" w:cs="Tahoma"/>
          <w:bCs/>
          <w:iCs/>
        </w:rPr>
        <w:t>bo sledilo poskus</w:t>
      </w:r>
      <w:r w:rsidR="002579BE" w:rsidRPr="008634AB">
        <w:rPr>
          <w:rFonts w:ascii="Tahoma" w:hAnsi="Tahoma" w:cs="Tahoma"/>
          <w:bCs/>
          <w:iCs/>
        </w:rPr>
        <w:t>no obratovanje, ki bo trajalo trideset</w:t>
      </w:r>
      <w:r w:rsidR="008A1E05" w:rsidRPr="008634AB">
        <w:rPr>
          <w:rFonts w:ascii="Tahoma" w:hAnsi="Tahoma" w:cs="Tahoma"/>
          <w:bCs/>
          <w:iCs/>
        </w:rPr>
        <w:t xml:space="preserve"> (</w:t>
      </w:r>
      <w:r w:rsidR="002579BE" w:rsidRPr="008634AB">
        <w:rPr>
          <w:rFonts w:ascii="Tahoma" w:hAnsi="Tahoma" w:cs="Tahoma"/>
          <w:bCs/>
          <w:iCs/>
        </w:rPr>
        <w:t>30</w:t>
      </w:r>
      <w:r w:rsidR="008A1E05" w:rsidRPr="008634AB">
        <w:rPr>
          <w:rFonts w:ascii="Tahoma" w:hAnsi="Tahoma" w:cs="Tahoma"/>
          <w:bCs/>
          <w:iCs/>
        </w:rPr>
        <w:t xml:space="preserve">) </w:t>
      </w:r>
      <w:r w:rsidR="00220D24" w:rsidRPr="008634AB">
        <w:rPr>
          <w:rFonts w:ascii="Tahoma" w:hAnsi="Tahoma" w:cs="Tahoma"/>
          <w:bCs/>
          <w:iCs/>
        </w:rPr>
        <w:t xml:space="preserve">koledarskih </w:t>
      </w:r>
      <w:r w:rsidR="008A1E05" w:rsidRPr="008634AB">
        <w:rPr>
          <w:rFonts w:ascii="Tahoma" w:hAnsi="Tahoma" w:cs="Tahoma"/>
          <w:bCs/>
          <w:iCs/>
        </w:rPr>
        <w:t>dni.</w:t>
      </w:r>
      <w:r w:rsidR="008A1E05" w:rsidRPr="008634AB">
        <w:rPr>
          <w:rFonts w:ascii="Tahoma" w:hAnsi="Tahoma" w:cs="Tahoma"/>
        </w:rPr>
        <w:t xml:space="preserve"> </w:t>
      </w:r>
      <w:r w:rsidR="006A030F" w:rsidRPr="008634AB">
        <w:rPr>
          <w:rFonts w:ascii="Tahoma" w:hAnsi="Tahoma" w:cs="Tahoma"/>
        </w:rPr>
        <w:t xml:space="preserve">Po uspešnem poskusnem obratovanju stranki podpišeta </w:t>
      </w:r>
      <w:r w:rsidR="00017654" w:rsidRPr="008634AB">
        <w:rPr>
          <w:rFonts w:ascii="Tahoma" w:hAnsi="Tahoma" w:cs="Tahoma"/>
        </w:rPr>
        <w:t xml:space="preserve">Zapisnika o ugotovitvi uporabnosti in delovanja opreme </w:t>
      </w:r>
      <w:r w:rsidR="006A030F" w:rsidRPr="008634AB">
        <w:rPr>
          <w:rFonts w:ascii="Tahoma" w:hAnsi="Tahoma" w:cs="Tahoma"/>
        </w:rPr>
        <w:t xml:space="preserve">za posamezno lokacijo. </w:t>
      </w:r>
      <w:r w:rsidR="008A1E05" w:rsidRPr="008634AB">
        <w:rPr>
          <w:rFonts w:ascii="Tahoma" w:hAnsi="Tahoma" w:cs="Tahoma"/>
        </w:rPr>
        <w:t xml:space="preserve">Skrajni rok za zaključek vseh pogodbenih obveznosti je </w:t>
      </w:r>
      <w:r w:rsidR="00FF62EF" w:rsidRPr="008634AB">
        <w:rPr>
          <w:rFonts w:ascii="Tahoma" w:hAnsi="Tahoma" w:cs="Tahoma"/>
        </w:rPr>
        <w:t>31.10</w:t>
      </w:r>
      <w:r w:rsidR="008A1E05" w:rsidRPr="008634AB">
        <w:rPr>
          <w:rFonts w:ascii="Tahoma" w:hAnsi="Tahoma" w:cs="Tahoma"/>
        </w:rPr>
        <w:t>.2024</w:t>
      </w:r>
      <w:r w:rsidR="00CE211F" w:rsidRPr="008634AB">
        <w:rPr>
          <w:rFonts w:ascii="Tahoma" w:hAnsi="Tahoma" w:cs="Tahoma"/>
        </w:rPr>
        <w:t>. Skrajni rok za zaključek vseh pogodbenih obveznosti se izjemoma lahko podaljša na način in pod pogoji iz 44. člena te pogodbe.</w:t>
      </w:r>
    </w:p>
    <w:p w14:paraId="3AD3BA67" w14:textId="77777777" w:rsidR="009B3B1A" w:rsidRPr="008634AB" w:rsidRDefault="009B3B1A" w:rsidP="00FD2C66">
      <w:pPr>
        <w:keepNext/>
        <w:keepLines/>
        <w:spacing w:line="240" w:lineRule="auto"/>
        <w:jc w:val="both"/>
        <w:rPr>
          <w:rFonts w:ascii="Tahoma" w:hAnsi="Tahoma" w:cs="Tahoma"/>
        </w:rPr>
      </w:pPr>
      <w:r w:rsidRPr="008634AB">
        <w:rPr>
          <w:rFonts w:ascii="Tahoma" w:hAnsi="Tahoma" w:cs="Tahoma"/>
        </w:rPr>
        <w:t xml:space="preserve">Kraj izvedbe storitev oziroma posamezne dobave blaga </w:t>
      </w:r>
      <w:r w:rsidR="008A1E05" w:rsidRPr="008634AB">
        <w:rPr>
          <w:rFonts w:ascii="Tahoma" w:hAnsi="Tahoma" w:cs="Tahoma"/>
        </w:rPr>
        <w:t xml:space="preserve">sta </w:t>
      </w:r>
      <w:r w:rsidRPr="008634AB">
        <w:rPr>
          <w:rFonts w:ascii="Tahoma" w:hAnsi="Tahoma" w:cs="Tahoma"/>
        </w:rPr>
        <w:t xml:space="preserve">lokacija naročnika, </w:t>
      </w:r>
      <w:r w:rsidR="008A1E05" w:rsidRPr="008634AB">
        <w:rPr>
          <w:rFonts w:ascii="Tahoma" w:hAnsi="Tahoma" w:cs="Tahoma"/>
        </w:rPr>
        <w:t>Toplarniška ulica 19,</w:t>
      </w:r>
      <w:r w:rsidR="009D3D83" w:rsidRPr="008634AB">
        <w:rPr>
          <w:rFonts w:ascii="Tahoma" w:hAnsi="Tahoma" w:cs="Tahoma"/>
        </w:rPr>
        <w:t xml:space="preserve"> 1000</w:t>
      </w:r>
      <w:r w:rsidR="008A1E05" w:rsidRPr="008634AB">
        <w:rPr>
          <w:rFonts w:ascii="Tahoma" w:hAnsi="Tahoma" w:cs="Tahoma"/>
        </w:rPr>
        <w:t xml:space="preserve"> Ljubljana in Verovškova ulica 62, 1000 Ljubljana.</w:t>
      </w:r>
    </w:p>
    <w:p w14:paraId="67A2D257" w14:textId="77777777" w:rsidR="001D15E1" w:rsidRPr="008634AB" w:rsidRDefault="001D15E1" w:rsidP="00FD2C66">
      <w:pPr>
        <w:keepNext/>
        <w:keepLines/>
        <w:spacing w:line="240" w:lineRule="auto"/>
        <w:jc w:val="both"/>
        <w:rPr>
          <w:rFonts w:ascii="Tahoma" w:hAnsi="Tahoma" w:cs="Tahoma"/>
        </w:rPr>
      </w:pPr>
      <w:r w:rsidRPr="008634AB">
        <w:rPr>
          <w:rFonts w:ascii="Tahoma" w:hAnsi="Tahoma" w:cs="Tahoma"/>
        </w:rPr>
        <w:t xml:space="preserve">Vse pogodbene obveznosti se zaključijo z obojestranskim podpisom </w:t>
      </w:r>
      <w:r w:rsidR="00017654" w:rsidRPr="008634AB">
        <w:rPr>
          <w:rFonts w:ascii="Tahoma" w:hAnsi="Tahoma" w:cs="Tahoma"/>
        </w:rPr>
        <w:t>Zapisnika o ugotovitvi uporabnosti in delovanja opreme</w:t>
      </w:r>
      <w:r w:rsidRPr="008634AB">
        <w:rPr>
          <w:rFonts w:ascii="Tahoma" w:hAnsi="Tahoma" w:cs="Tahoma"/>
        </w:rPr>
        <w:t xml:space="preserve"> (za vsako lokacijo posebej), pri čemer se za zaključek vseh pogodbenih obveznosti šteje datum kasneje podpisanega zapisnika.</w:t>
      </w:r>
    </w:p>
    <w:p w14:paraId="6C6C3409" w14:textId="77777777" w:rsidR="00DC380F" w:rsidRPr="008634AB" w:rsidRDefault="009B3B1A" w:rsidP="00FD2C66">
      <w:pPr>
        <w:keepNext/>
        <w:keepLines/>
        <w:spacing w:line="240" w:lineRule="auto"/>
        <w:jc w:val="both"/>
        <w:rPr>
          <w:rFonts w:ascii="Tahoma" w:hAnsi="Tahoma" w:cs="Tahoma"/>
        </w:rPr>
      </w:pPr>
      <w:r w:rsidRPr="008634AB">
        <w:rPr>
          <w:rFonts w:ascii="Tahoma" w:hAnsi="Tahoma" w:cs="Tahoma"/>
        </w:rPr>
        <w:t xml:space="preserve">Izvajalec se zavezuje, da bo </w:t>
      </w:r>
      <w:r w:rsidR="0045483D" w:rsidRPr="008634AB">
        <w:rPr>
          <w:rFonts w:ascii="Tahoma" w:hAnsi="Tahoma" w:cs="Tahoma"/>
        </w:rPr>
        <w:t xml:space="preserve">skladno s pogodbenimi določili </w:t>
      </w:r>
      <w:r w:rsidR="003E2E1A" w:rsidRPr="008634AB">
        <w:rPr>
          <w:rFonts w:ascii="Tahoma" w:hAnsi="Tahoma" w:cs="Tahoma"/>
        </w:rPr>
        <w:t>izvedel</w:t>
      </w:r>
      <w:r w:rsidR="0045483D" w:rsidRPr="008634AB">
        <w:rPr>
          <w:rFonts w:ascii="Tahoma" w:hAnsi="Tahoma" w:cs="Tahoma"/>
        </w:rPr>
        <w:t xml:space="preserve"> </w:t>
      </w:r>
      <w:r w:rsidR="003E2E1A" w:rsidRPr="008634AB">
        <w:rPr>
          <w:rFonts w:ascii="Tahoma" w:hAnsi="Tahoma" w:cs="Tahoma"/>
        </w:rPr>
        <w:t>pogodbeno dogovorjene storitve</w:t>
      </w:r>
      <w:r w:rsidR="00B02647" w:rsidRPr="008634AB">
        <w:rPr>
          <w:rFonts w:ascii="Tahoma" w:hAnsi="Tahoma" w:cs="Tahoma"/>
        </w:rPr>
        <w:t>,</w:t>
      </w:r>
      <w:r w:rsidR="003E2E1A" w:rsidRPr="008634AB">
        <w:rPr>
          <w:rFonts w:ascii="Tahoma" w:hAnsi="Tahoma" w:cs="Tahoma"/>
        </w:rPr>
        <w:t xml:space="preserve"> </w:t>
      </w:r>
      <w:r w:rsidR="00B02647" w:rsidRPr="008634AB">
        <w:rPr>
          <w:rFonts w:ascii="Tahoma" w:hAnsi="Tahoma" w:cs="Tahoma"/>
        </w:rPr>
        <w:t>p</w:t>
      </w:r>
      <w:r w:rsidR="003E2E1A" w:rsidRPr="008634AB">
        <w:rPr>
          <w:rFonts w:ascii="Tahoma" w:hAnsi="Tahoma" w:cs="Tahoma"/>
        </w:rPr>
        <w:t>ri čemer se izvajalec zavezuje, da bo ravnal</w:t>
      </w:r>
      <w:r w:rsidRPr="008634AB">
        <w:rPr>
          <w:rFonts w:ascii="Tahoma" w:hAnsi="Tahoma" w:cs="Tahoma"/>
        </w:rPr>
        <w:t xml:space="preserve"> v skladu z veljavno zakonodajo, predpisi, standardi, veljavno prakso, smernicami naročnika in da bo upošteval vse pogoje naročnika.</w:t>
      </w:r>
    </w:p>
    <w:p w14:paraId="0E1534B5" w14:textId="77777777" w:rsidR="001C767B" w:rsidRPr="008634AB" w:rsidRDefault="001C767B" w:rsidP="001C767B">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 xml:space="preserve">NAČIN NAROČANJA, ROK IN KRAJ IZVEDBE </w:t>
      </w:r>
      <w:r w:rsidR="0046436F" w:rsidRPr="008634AB">
        <w:rPr>
          <w:rFonts w:ascii="Tahoma" w:hAnsi="Tahoma" w:cs="Tahoma"/>
          <w:b/>
          <w:sz w:val="22"/>
          <w:szCs w:val="22"/>
        </w:rPr>
        <w:t>POGODBENIH DEL</w:t>
      </w:r>
    </w:p>
    <w:p w14:paraId="5E93CBE9" w14:textId="77777777" w:rsidR="00803656" w:rsidRPr="008634AB" w:rsidRDefault="00803656" w:rsidP="00803656">
      <w:pPr>
        <w:pStyle w:val="Odstavekseznama"/>
        <w:keepNext/>
        <w:keepLines/>
        <w:tabs>
          <w:tab w:val="left" w:pos="426"/>
        </w:tabs>
        <w:ind w:left="1080"/>
        <w:rPr>
          <w:rFonts w:ascii="Tahoma" w:hAnsi="Tahoma" w:cs="Tahoma"/>
          <w:b/>
          <w:sz w:val="22"/>
          <w:szCs w:val="22"/>
        </w:rPr>
      </w:pPr>
    </w:p>
    <w:p w14:paraId="67028069" w14:textId="77777777" w:rsidR="009B3B1A" w:rsidRPr="008634AB" w:rsidRDefault="00803656" w:rsidP="00803656">
      <w:pPr>
        <w:pStyle w:val="Odstavekseznama"/>
        <w:keepNext/>
        <w:keepLines/>
        <w:numPr>
          <w:ilvl w:val="0"/>
          <w:numId w:val="5"/>
        </w:numPr>
        <w:tabs>
          <w:tab w:val="num" w:pos="4612"/>
        </w:tabs>
        <w:jc w:val="center"/>
        <w:rPr>
          <w:rFonts w:ascii="Tahoma" w:hAnsi="Tahoma" w:cs="Tahoma"/>
          <w:sz w:val="22"/>
          <w:szCs w:val="22"/>
        </w:rPr>
      </w:pPr>
      <w:r w:rsidRPr="008634AB">
        <w:rPr>
          <w:rFonts w:ascii="Tahoma" w:hAnsi="Tahoma" w:cs="Tahoma"/>
          <w:sz w:val="22"/>
          <w:szCs w:val="22"/>
        </w:rPr>
        <w:t>č</w:t>
      </w:r>
      <w:r w:rsidR="009B3B1A" w:rsidRPr="008634AB">
        <w:rPr>
          <w:rFonts w:ascii="Tahoma" w:hAnsi="Tahoma" w:cs="Tahoma"/>
          <w:sz w:val="22"/>
          <w:szCs w:val="22"/>
        </w:rPr>
        <w:t>len</w:t>
      </w:r>
    </w:p>
    <w:p w14:paraId="66052305" w14:textId="77777777" w:rsidR="00803656" w:rsidRPr="008634AB" w:rsidRDefault="00803656" w:rsidP="00803656">
      <w:pPr>
        <w:pStyle w:val="Odstavekseznama"/>
        <w:keepNext/>
        <w:keepLines/>
        <w:ind w:left="720"/>
        <w:rPr>
          <w:rFonts w:ascii="Tahoma" w:hAnsi="Tahoma" w:cs="Tahoma"/>
          <w:sz w:val="22"/>
          <w:szCs w:val="22"/>
        </w:rPr>
      </w:pPr>
    </w:p>
    <w:p w14:paraId="6E1D5FB7" w14:textId="77777777" w:rsidR="009B3B1A" w:rsidRPr="008634AB" w:rsidRDefault="009B3B1A" w:rsidP="00FD2C66">
      <w:pPr>
        <w:keepNext/>
        <w:keepLines/>
        <w:spacing w:line="240" w:lineRule="auto"/>
        <w:jc w:val="both"/>
        <w:rPr>
          <w:rFonts w:ascii="Tahoma" w:hAnsi="Tahoma" w:cs="Tahoma"/>
        </w:rPr>
      </w:pPr>
      <w:r w:rsidRPr="008634AB">
        <w:rPr>
          <w:rFonts w:ascii="Tahoma" w:hAnsi="Tahoma" w:cs="Tahoma"/>
        </w:rPr>
        <w:t xml:space="preserve">Reklamacije na kvaliteto opravljenih </w:t>
      </w:r>
      <w:r w:rsidR="00762ECD" w:rsidRPr="008634AB">
        <w:rPr>
          <w:rFonts w:ascii="Tahoma" w:hAnsi="Tahoma" w:cs="Tahoma"/>
        </w:rPr>
        <w:t>gradbenih del</w:t>
      </w:r>
      <w:r w:rsidR="00847DFF" w:rsidRPr="008634AB">
        <w:rPr>
          <w:rFonts w:ascii="Tahoma" w:hAnsi="Tahoma" w:cs="Tahoma"/>
        </w:rPr>
        <w:t>, gradnje</w:t>
      </w:r>
      <w:r w:rsidR="00762ECD" w:rsidRPr="008634AB">
        <w:rPr>
          <w:rFonts w:ascii="Tahoma" w:hAnsi="Tahoma" w:cs="Tahoma"/>
        </w:rPr>
        <w:t xml:space="preserve"> (v nadaljevanju: storitve)</w:t>
      </w:r>
      <w:r w:rsidRPr="008634AB">
        <w:rPr>
          <w:rFonts w:ascii="Tahoma" w:hAnsi="Tahoma" w:cs="Tahoma"/>
        </w:rPr>
        <w:t xml:space="preserve"> oziroma dobavljenega blaga</w:t>
      </w:r>
      <w:r w:rsidR="00B02647" w:rsidRPr="008634AB">
        <w:rPr>
          <w:rFonts w:ascii="Tahoma" w:hAnsi="Tahoma" w:cs="Tahoma"/>
        </w:rPr>
        <w:t>,</w:t>
      </w:r>
      <w:r w:rsidRPr="008634AB">
        <w:rPr>
          <w:rFonts w:ascii="Tahoma" w:hAnsi="Tahoma" w:cs="Tahoma"/>
        </w:rPr>
        <w:t xml:space="preserve"> se rešujejo sporazumno. </w:t>
      </w:r>
    </w:p>
    <w:p w14:paraId="77EDD4B5" w14:textId="77777777" w:rsidR="009B3B1A" w:rsidRPr="008634AB" w:rsidRDefault="009B3B1A" w:rsidP="00FD2C66">
      <w:pPr>
        <w:keepNext/>
        <w:keepLines/>
        <w:spacing w:line="240" w:lineRule="auto"/>
        <w:jc w:val="both"/>
        <w:rPr>
          <w:rFonts w:ascii="Tahoma" w:hAnsi="Tahoma" w:cs="Tahoma"/>
        </w:rPr>
      </w:pPr>
      <w:r w:rsidRPr="008634AB">
        <w:rPr>
          <w:rFonts w:ascii="Tahoma" w:hAnsi="Tahoma" w:cs="Tahoma"/>
        </w:rPr>
        <w:t>Če naročnik ugotovi, da izvedba storitve oziroma dobavljeno blago ne ustreza zahtevani kvaliteti, jo/ga mora izvajalec na svoje stroške nemudoma ponovno opraviti/dobaviti blago ustrezne kvalitete oz. nadomestiti povzročeno škodo.</w:t>
      </w:r>
    </w:p>
    <w:p w14:paraId="7A060CE0" w14:textId="77777777" w:rsidR="009B3B1A" w:rsidRPr="008634AB" w:rsidRDefault="009B3B1A" w:rsidP="00FD2C66">
      <w:pPr>
        <w:keepNext/>
        <w:keepLines/>
        <w:spacing w:line="240" w:lineRule="auto"/>
        <w:jc w:val="both"/>
        <w:rPr>
          <w:rFonts w:ascii="Tahoma" w:hAnsi="Tahoma" w:cs="Tahoma"/>
        </w:rPr>
      </w:pPr>
      <w:r w:rsidRPr="008634AB">
        <w:rPr>
          <w:rFonts w:ascii="Tahoma" w:hAnsi="Tahoma" w:cs="Tahoma"/>
        </w:rPr>
        <w:t xml:space="preserve">Naročnik bo vse pripombe oziroma reklamacije v zvezi s kvaliteto dobavljenega blaga oz. opravljenih storitev oz. v zvezi z izvrševanjem </w:t>
      </w:r>
      <w:r w:rsidR="00910AD8" w:rsidRPr="008634AB">
        <w:rPr>
          <w:rFonts w:ascii="Tahoma" w:hAnsi="Tahoma" w:cs="Tahoma"/>
        </w:rPr>
        <w:t>te pogodbe</w:t>
      </w:r>
      <w:r w:rsidRPr="008634AB">
        <w:rPr>
          <w:rFonts w:ascii="Tahoma" w:hAnsi="Tahoma" w:cs="Tahoma"/>
        </w:rPr>
        <w:t xml:space="preserve"> sporočal izvajalcu v pisni obliki (na elektronski naslov).</w:t>
      </w:r>
    </w:p>
    <w:p w14:paraId="5528E795" w14:textId="77777777" w:rsidR="00FF14D0" w:rsidRPr="008634AB" w:rsidRDefault="009B3B1A" w:rsidP="00FD2C66">
      <w:pPr>
        <w:keepNext/>
        <w:keepLines/>
        <w:spacing w:line="240" w:lineRule="auto"/>
        <w:jc w:val="both"/>
        <w:rPr>
          <w:rFonts w:ascii="Tahoma" w:hAnsi="Tahoma" w:cs="Tahoma"/>
        </w:rPr>
      </w:pPr>
      <w:r w:rsidRPr="008634AB">
        <w:rPr>
          <w:rFonts w:ascii="Tahoma" w:hAnsi="Tahoma" w:cs="Tahoma"/>
        </w:rPr>
        <w:lastRenderedPageBreak/>
        <w:t>Če izvajalec ne upošteva upravičenih pripomb naro</w:t>
      </w:r>
      <w:r w:rsidR="00B02647" w:rsidRPr="008634AB">
        <w:rPr>
          <w:rFonts w:ascii="Tahoma" w:hAnsi="Tahoma" w:cs="Tahoma"/>
        </w:rPr>
        <w:t>č</w:t>
      </w:r>
      <w:r w:rsidRPr="008634AB">
        <w:rPr>
          <w:rFonts w:ascii="Tahoma" w:hAnsi="Tahoma" w:cs="Tahoma"/>
        </w:rPr>
        <w:t xml:space="preserve">nika ter napak ne odpravi na svoje stroške v dogovorjenem roku, ali če ne izvaja svojih obveznosti po </w:t>
      </w:r>
      <w:r w:rsidR="00DD3CE6" w:rsidRPr="008634AB">
        <w:rPr>
          <w:rFonts w:ascii="Tahoma" w:hAnsi="Tahoma" w:cs="Tahoma"/>
        </w:rPr>
        <w:t>tej pogodbi</w:t>
      </w:r>
      <w:r w:rsidRPr="008634AB">
        <w:rPr>
          <w:rFonts w:ascii="Tahoma" w:hAnsi="Tahoma" w:cs="Tahoma"/>
        </w:rPr>
        <w:t xml:space="preserve">, ali jih ne izvaja pravočasno ter tega ne zagotovi tudi po pisnem opozorilu naročnika, lahko naročnik odstopi od </w:t>
      </w:r>
      <w:r w:rsidR="00910AD8" w:rsidRPr="008634AB">
        <w:rPr>
          <w:rFonts w:ascii="Tahoma" w:hAnsi="Tahoma" w:cs="Tahoma"/>
        </w:rPr>
        <w:t>pogodbe</w:t>
      </w:r>
      <w:r w:rsidRPr="008634AB">
        <w:rPr>
          <w:rFonts w:ascii="Tahoma" w:hAnsi="Tahoma" w:cs="Tahoma"/>
        </w:rPr>
        <w:t xml:space="preserve"> brez obveznosti do izvajalca. O odstopu od </w:t>
      </w:r>
      <w:r w:rsidR="00910AD8" w:rsidRPr="008634AB">
        <w:rPr>
          <w:rFonts w:ascii="Tahoma" w:hAnsi="Tahoma" w:cs="Tahoma"/>
        </w:rPr>
        <w:t>pogodbe</w:t>
      </w:r>
      <w:r w:rsidRPr="008634AB">
        <w:rPr>
          <w:rFonts w:ascii="Tahoma" w:hAnsi="Tahoma" w:cs="Tahoma"/>
        </w:rPr>
        <w:t xml:space="preserve"> naročnik pisno obvesti izvajalca s priporočeno pošiljko po pošti. </w:t>
      </w:r>
    </w:p>
    <w:p w14:paraId="1D4922DC" w14:textId="77777777" w:rsidR="00C26D1B" w:rsidRPr="008634AB" w:rsidRDefault="00C26D1B" w:rsidP="00C26D1B">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 xml:space="preserve"> GRADNJA</w:t>
      </w:r>
    </w:p>
    <w:p w14:paraId="19CB22B2" w14:textId="77777777" w:rsidR="000A33BA" w:rsidRPr="008634AB" w:rsidRDefault="000A33BA" w:rsidP="000A33BA">
      <w:pPr>
        <w:pStyle w:val="Odstavekseznama"/>
        <w:keepNext/>
        <w:keepLines/>
        <w:tabs>
          <w:tab w:val="left" w:pos="426"/>
        </w:tabs>
        <w:ind w:left="1080"/>
        <w:rPr>
          <w:rFonts w:ascii="Tahoma" w:hAnsi="Tahoma" w:cs="Tahoma"/>
          <w:b/>
          <w:sz w:val="22"/>
          <w:szCs w:val="22"/>
        </w:rPr>
      </w:pPr>
    </w:p>
    <w:p w14:paraId="20FED92A" w14:textId="77777777" w:rsidR="000A33BA" w:rsidRPr="008634AB" w:rsidRDefault="000A33BA" w:rsidP="000A33BA">
      <w:pPr>
        <w:pStyle w:val="Odstavekseznama"/>
        <w:keepNext/>
        <w:keepLines/>
        <w:numPr>
          <w:ilvl w:val="0"/>
          <w:numId w:val="5"/>
        </w:numPr>
        <w:tabs>
          <w:tab w:val="num" w:pos="4612"/>
        </w:tabs>
        <w:jc w:val="center"/>
        <w:rPr>
          <w:rFonts w:ascii="Tahoma" w:hAnsi="Tahoma" w:cs="Tahoma"/>
          <w:sz w:val="22"/>
          <w:szCs w:val="22"/>
        </w:rPr>
      </w:pPr>
      <w:r w:rsidRPr="008634AB">
        <w:rPr>
          <w:rFonts w:ascii="Tahoma" w:hAnsi="Tahoma" w:cs="Tahoma"/>
          <w:sz w:val="22"/>
          <w:szCs w:val="22"/>
        </w:rPr>
        <w:t>člen</w:t>
      </w:r>
    </w:p>
    <w:p w14:paraId="6BDDD335" w14:textId="77777777" w:rsidR="000A33BA" w:rsidRPr="008634AB" w:rsidRDefault="000A33BA" w:rsidP="000A33BA">
      <w:pPr>
        <w:pStyle w:val="Odstavekseznama"/>
        <w:keepNext/>
        <w:keepLines/>
        <w:ind w:left="720"/>
        <w:rPr>
          <w:rFonts w:ascii="Tahoma" w:hAnsi="Tahoma" w:cs="Tahoma"/>
          <w:sz w:val="22"/>
          <w:szCs w:val="22"/>
        </w:rPr>
      </w:pPr>
    </w:p>
    <w:p w14:paraId="37FC85E0" w14:textId="77777777" w:rsidR="000A33BA" w:rsidRPr="008634AB" w:rsidRDefault="000A33BA" w:rsidP="00FD2C66">
      <w:pPr>
        <w:keepNext/>
        <w:keepLines/>
        <w:spacing w:line="20" w:lineRule="atLeast"/>
        <w:jc w:val="both"/>
        <w:rPr>
          <w:rFonts w:ascii="Tahoma" w:hAnsi="Tahoma" w:cs="Tahoma"/>
        </w:rPr>
      </w:pPr>
      <w:r w:rsidRPr="008634AB">
        <w:rPr>
          <w:rFonts w:ascii="Tahoma" w:hAnsi="Tahoma" w:cs="Tahoma"/>
        </w:rPr>
        <w:t xml:space="preserve">Pogodbena dela pri gradnji </w:t>
      </w:r>
      <w:r w:rsidR="004E7BF9" w:rsidRPr="008634AB">
        <w:rPr>
          <w:rFonts w:ascii="Tahoma" w:hAnsi="Tahoma" w:cs="Tahoma"/>
        </w:rPr>
        <w:t>PEV na Toplarniški ulici 19 in Verovškovi ulici 62 v</w:t>
      </w:r>
      <w:r w:rsidRPr="008634AB">
        <w:rPr>
          <w:rFonts w:ascii="Tahoma" w:hAnsi="Tahoma" w:cs="Tahoma"/>
        </w:rPr>
        <w:t xml:space="preserve"> Ljubljani bodo izvedli kvalificirani delavci izvajalca in sicer tako, da bo izvajalec zagotovil normalno, varno in zanesljivo izvedbo del, v skladu s projektno dokumentacijo za izvedbo ter v skladu s tehničnimi predpisi, standardi in normativi, ki veljajo za tovrstno gradnjo.</w:t>
      </w:r>
    </w:p>
    <w:p w14:paraId="6DA8B252" w14:textId="77777777" w:rsidR="000A33BA" w:rsidRPr="008634AB" w:rsidRDefault="000A33BA" w:rsidP="00FD2C66">
      <w:pPr>
        <w:keepNext/>
        <w:keepLines/>
        <w:spacing w:line="20" w:lineRule="atLeast"/>
        <w:jc w:val="both"/>
        <w:rPr>
          <w:rFonts w:ascii="Tahoma" w:hAnsi="Tahoma" w:cs="Tahoma"/>
        </w:rPr>
      </w:pPr>
      <w:r w:rsidRPr="008634AB">
        <w:rPr>
          <w:rFonts w:ascii="Tahoma" w:hAnsi="Tahoma" w:cs="Tahoma"/>
        </w:rPr>
        <w:t>Izvajalec je dolžan sam poskrbeti za vse pomožne materiale in sredstva ter delavniške risbe in detajl</w:t>
      </w:r>
      <w:r w:rsidR="002F518D" w:rsidRPr="008634AB">
        <w:rPr>
          <w:rFonts w:ascii="Tahoma" w:hAnsi="Tahoma" w:cs="Tahoma"/>
        </w:rPr>
        <w:t>e, ki jih potrebuje za gradnjo.</w:t>
      </w:r>
    </w:p>
    <w:p w14:paraId="7BCDECB8" w14:textId="77777777" w:rsidR="006A258F" w:rsidRPr="008634AB" w:rsidRDefault="006A258F" w:rsidP="00FD2C66">
      <w:pPr>
        <w:keepNext/>
        <w:keepLines/>
        <w:spacing w:after="0" w:line="20" w:lineRule="atLeast"/>
        <w:jc w:val="both"/>
        <w:rPr>
          <w:rFonts w:ascii="Tahoma" w:hAnsi="Tahoma" w:cs="Tahoma"/>
        </w:rPr>
      </w:pPr>
      <w:r w:rsidRPr="008634AB">
        <w:rPr>
          <w:rFonts w:ascii="Tahoma" w:hAnsi="Tahoma" w:cs="Tahoma"/>
        </w:rPr>
        <w:t xml:space="preserve">Izvajalec je dolžan po zaključku gradnje vse </w:t>
      </w:r>
      <w:r w:rsidR="00DD0A87" w:rsidRPr="008634AB">
        <w:rPr>
          <w:rFonts w:ascii="Tahoma" w:hAnsi="Tahoma" w:cs="Tahoma"/>
        </w:rPr>
        <w:t>PEV</w:t>
      </w:r>
      <w:r w:rsidRPr="008634AB">
        <w:rPr>
          <w:rFonts w:ascii="Tahoma" w:hAnsi="Tahoma" w:cs="Tahoma"/>
        </w:rPr>
        <w:t>, ki jih je vgradil, preizkusiti in ugotoviti pravilnost delovanja vgrajene opreme ter obvestiti naročnika, da je izvedel vse pogodbene obveznosti ter da je predložena vsa zakonsko zahtevana in s to pogodbo dogovorjena dokumentacija ter pozvati naročnika, da opravi pregled ter ugotovi dokončanje del. Izvajalec je dolžan izvesti zagon posameznih naprav in preverbo pravilnosti njihovega delovanja s strani pooblaščenih serviserjev in o tem izdelati zapisnike o uspešnosti. Naročnik in izvajalec po uspešnem zaključku gradnje podpišeta Zapisnik o dokončanju del</w:t>
      </w:r>
      <w:r w:rsidR="000C1C0C" w:rsidRPr="008634AB">
        <w:rPr>
          <w:rFonts w:ascii="Tahoma" w:hAnsi="Tahoma" w:cs="Tahoma"/>
        </w:rPr>
        <w:t xml:space="preserve"> za posamezno lokacijo</w:t>
      </w:r>
      <w:r w:rsidRPr="008634AB">
        <w:rPr>
          <w:rFonts w:ascii="Tahoma" w:hAnsi="Tahoma" w:cs="Tahoma"/>
        </w:rPr>
        <w:t>, ki je osnova za izstavitev končne situacije</w:t>
      </w:r>
      <w:r w:rsidR="000C1C0C" w:rsidRPr="008634AB">
        <w:rPr>
          <w:rFonts w:ascii="Tahoma" w:hAnsi="Tahoma" w:cs="Tahoma"/>
        </w:rPr>
        <w:t xml:space="preserve"> za posamezno lokacijo</w:t>
      </w:r>
      <w:r w:rsidRPr="008634AB">
        <w:rPr>
          <w:rFonts w:ascii="Tahoma" w:hAnsi="Tahoma" w:cs="Tahoma"/>
        </w:rPr>
        <w:t>.</w:t>
      </w:r>
    </w:p>
    <w:p w14:paraId="25FF55A4" w14:textId="77777777" w:rsidR="00FD2C66" w:rsidRPr="008634AB" w:rsidRDefault="00FD2C66" w:rsidP="00FD2C66">
      <w:pPr>
        <w:keepNext/>
        <w:keepLines/>
        <w:spacing w:after="0" w:line="20" w:lineRule="atLeast"/>
        <w:jc w:val="both"/>
        <w:rPr>
          <w:rFonts w:ascii="Tahoma" w:hAnsi="Tahoma" w:cs="Tahoma"/>
        </w:rPr>
      </w:pPr>
    </w:p>
    <w:p w14:paraId="4F8545BA" w14:textId="77777777" w:rsidR="005D367C" w:rsidRPr="008634AB" w:rsidRDefault="006A258F" w:rsidP="008D427F">
      <w:pPr>
        <w:keepNext/>
        <w:keepLines/>
        <w:spacing w:after="0" w:line="20" w:lineRule="atLeast"/>
        <w:jc w:val="both"/>
        <w:rPr>
          <w:rFonts w:ascii="Tahoma" w:hAnsi="Tahoma" w:cs="Tahoma"/>
        </w:rPr>
      </w:pPr>
      <w:r w:rsidRPr="008634AB">
        <w:rPr>
          <w:rFonts w:ascii="Tahoma" w:hAnsi="Tahoma" w:cs="Tahoma"/>
        </w:rPr>
        <w:t>Izvajalec bo na svoje stroške zavaroval opremo in nosil stroške transportnega zavarovanja opreme, potrebne za gradnjo, do naročnika, montažnega zavarovanja in zavarovanja za čas do uspešno opravljenega prevzema vseh pogodbenih del. V kolikor je oprema ali njen del dobavljena iz tujine, nosi s tem povezane carinske formalnosti ter plačilo s tem povezanih stroškov in carinskih ter drugih dajatev izvajalec.</w:t>
      </w:r>
    </w:p>
    <w:p w14:paraId="46D0BF8B" w14:textId="77777777" w:rsidR="005D367C" w:rsidRPr="008634AB" w:rsidRDefault="005D367C" w:rsidP="00FD2C66">
      <w:pPr>
        <w:keepNext/>
        <w:keepLines/>
        <w:spacing w:after="0" w:line="20" w:lineRule="atLeast"/>
        <w:jc w:val="both"/>
        <w:rPr>
          <w:rFonts w:ascii="Tahoma" w:hAnsi="Tahoma" w:cs="Tahoma"/>
        </w:rPr>
      </w:pPr>
    </w:p>
    <w:p w14:paraId="51512291" w14:textId="77777777" w:rsidR="00530886" w:rsidRPr="008634AB" w:rsidRDefault="00530886" w:rsidP="001226A5">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VIŠJA SILA</w:t>
      </w:r>
    </w:p>
    <w:p w14:paraId="30A8042C" w14:textId="77777777" w:rsidR="00530886" w:rsidRPr="008634AB" w:rsidRDefault="00530886" w:rsidP="001226A5">
      <w:pPr>
        <w:keepNext/>
        <w:keepLines/>
        <w:tabs>
          <w:tab w:val="left" w:pos="1702"/>
        </w:tabs>
        <w:spacing w:after="0" w:line="240" w:lineRule="auto"/>
        <w:jc w:val="both"/>
        <w:rPr>
          <w:rFonts w:ascii="Tahoma" w:eastAsia="Times New Roman" w:hAnsi="Tahoma" w:cs="Tahoma"/>
          <w:lang w:eastAsia="sl-SI"/>
        </w:rPr>
      </w:pPr>
    </w:p>
    <w:p w14:paraId="38B4CA40" w14:textId="77777777" w:rsidR="00530886" w:rsidRPr="008634AB" w:rsidRDefault="00530886" w:rsidP="001226A5">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0ABFD0EB" w14:textId="77777777" w:rsidR="00530886" w:rsidRPr="008634AB" w:rsidRDefault="00530886" w:rsidP="001226A5">
      <w:pPr>
        <w:keepNext/>
        <w:keepLines/>
        <w:tabs>
          <w:tab w:val="left" w:pos="1702"/>
        </w:tabs>
        <w:spacing w:after="0" w:line="240" w:lineRule="auto"/>
        <w:jc w:val="both"/>
        <w:rPr>
          <w:rFonts w:ascii="Tahoma" w:eastAsia="Times New Roman" w:hAnsi="Tahoma" w:cs="Tahoma"/>
          <w:lang w:eastAsia="sl-SI"/>
        </w:rPr>
      </w:pPr>
    </w:p>
    <w:p w14:paraId="7BBE8EC6" w14:textId="77777777" w:rsidR="000018A8" w:rsidRPr="008634AB" w:rsidRDefault="000018A8" w:rsidP="000018A8">
      <w:pPr>
        <w:keepNext/>
        <w:keepLines/>
        <w:spacing w:after="0" w:line="240" w:lineRule="auto"/>
        <w:jc w:val="both"/>
        <w:rPr>
          <w:rFonts w:ascii="Tahoma" w:hAnsi="Tahoma" w:cs="Tahoma"/>
        </w:rPr>
      </w:pPr>
      <w:r w:rsidRPr="008634AB">
        <w:rPr>
          <w:rFonts w:ascii="Tahoma" w:hAnsi="Tahoma" w:cs="Tahoma"/>
        </w:rPr>
        <w:t xml:space="preserve">Izvajalec ni odgovoren za delno ali celotno neizpolnjevanje obveznosti, če je to posledica višje sile. Višja sila pomeni zunanji vzrok, neodvisen od volje in vpliva katere koli stranke, ki je nepričakovan in nenaden in se mu ob splošni skrbnosti ni bilo moč izogniti in ga odvrniti, takšne okoliščine pa so se pojavile po sklenitvi </w:t>
      </w:r>
      <w:r w:rsidR="003411F2" w:rsidRPr="008634AB">
        <w:rPr>
          <w:rFonts w:ascii="Tahoma" w:hAnsi="Tahoma" w:cs="Tahoma"/>
        </w:rPr>
        <w:t>pogodbe</w:t>
      </w:r>
      <w:r w:rsidRPr="008634AB">
        <w:rPr>
          <w:rFonts w:ascii="Tahoma" w:hAnsi="Tahoma" w:cs="Tahoma"/>
        </w:rPr>
        <w:t xml:space="preserve">. Če je izvedba </w:t>
      </w:r>
      <w:r w:rsidR="003411F2" w:rsidRPr="008634AB">
        <w:rPr>
          <w:rFonts w:ascii="Tahoma" w:hAnsi="Tahoma" w:cs="Tahoma"/>
        </w:rPr>
        <w:t xml:space="preserve">pogodbenih </w:t>
      </w:r>
      <w:r w:rsidRPr="008634AB">
        <w:rPr>
          <w:rFonts w:ascii="Tahoma" w:hAnsi="Tahoma" w:cs="Tahoma"/>
        </w:rPr>
        <w:t xml:space="preserve">obveznosti delno ali v celoti motena oziroma preprečena zaradi višje sile, je izvajalec o tem dolžan nemudoma obvestiti naročnika. Prav tako ga je dolžan sproti obveščati o prenehanju takih okoliščin. </w:t>
      </w:r>
    </w:p>
    <w:p w14:paraId="5878461A" w14:textId="77777777" w:rsidR="000018A8" w:rsidRPr="008634AB" w:rsidRDefault="000018A8" w:rsidP="000018A8">
      <w:pPr>
        <w:keepNext/>
        <w:keepLines/>
        <w:spacing w:after="0" w:line="240" w:lineRule="auto"/>
        <w:jc w:val="both"/>
        <w:rPr>
          <w:rFonts w:ascii="Tahoma" w:hAnsi="Tahoma" w:cs="Tahoma"/>
        </w:rPr>
      </w:pPr>
    </w:p>
    <w:p w14:paraId="19263D2C" w14:textId="77777777" w:rsidR="000018A8" w:rsidRPr="008634AB" w:rsidRDefault="000018A8" w:rsidP="000018A8">
      <w:pPr>
        <w:keepNext/>
        <w:keepLines/>
        <w:spacing w:after="0" w:line="240" w:lineRule="auto"/>
        <w:jc w:val="both"/>
        <w:rPr>
          <w:rFonts w:ascii="Tahoma" w:hAnsi="Tahoma" w:cs="Tahoma"/>
        </w:rPr>
      </w:pPr>
      <w:r w:rsidRPr="008634AB">
        <w:rPr>
          <w:rFonts w:ascii="Tahoma" w:hAnsi="Tahoma" w:cs="Tahoma"/>
        </w:rPr>
        <w:t xml:space="preserve">Roki iz te </w:t>
      </w:r>
      <w:r w:rsidR="003411F2" w:rsidRPr="008634AB">
        <w:rPr>
          <w:rFonts w:ascii="Tahoma" w:hAnsi="Tahoma" w:cs="Tahoma"/>
        </w:rPr>
        <w:t>pogodbe</w:t>
      </w:r>
      <w:r w:rsidRPr="008634AB">
        <w:rPr>
          <w:rFonts w:ascii="Tahoma" w:hAnsi="Tahoma" w:cs="Tahoma"/>
        </w:rPr>
        <w:t xml:space="preserve"> se podaljšajo za čas trajanja višje sile. Izvajalec mora naročnika nemudoma pisno obvestiti o nezmožnosti pravočasne dobave blaga in pri tem tudi navesti vzroke zamude ter okvirni/pričakovani dejanski dobavni rok. Na zahtevo naročnika je izvajalec dolžan dokazati obstoj višje sile.</w:t>
      </w:r>
      <w:r w:rsidR="000C1C0C" w:rsidRPr="008634AB">
        <w:rPr>
          <w:rFonts w:ascii="Tahoma" w:hAnsi="Tahoma" w:cs="Tahoma"/>
        </w:rPr>
        <w:t xml:space="preserve"> Pogodbeni stranki se pisno dogovorita o podaljšanju roka za izvedbo del in skleneta aneks k tej pogodbi</w:t>
      </w:r>
      <w:r w:rsidR="00B54836" w:rsidRPr="008634AB">
        <w:rPr>
          <w:rFonts w:ascii="Tahoma" w:hAnsi="Tahoma" w:cs="Tahoma"/>
        </w:rPr>
        <w:t>, na način in pod pogoji iz 44. člena te pogodbe,</w:t>
      </w:r>
    </w:p>
    <w:p w14:paraId="6B057FC6" w14:textId="77777777" w:rsidR="000018A8" w:rsidRPr="008634AB" w:rsidRDefault="000018A8" w:rsidP="000018A8">
      <w:pPr>
        <w:keepNext/>
        <w:keepLines/>
        <w:spacing w:after="0" w:line="240" w:lineRule="auto"/>
        <w:jc w:val="both"/>
        <w:rPr>
          <w:rFonts w:ascii="Tahoma" w:hAnsi="Tahoma" w:cs="Tahoma"/>
        </w:rPr>
      </w:pPr>
    </w:p>
    <w:p w14:paraId="4D03B103" w14:textId="77777777" w:rsidR="00C97080" w:rsidRPr="008634AB" w:rsidRDefault="000018A8" w:rsidP="001226A5">
      <w:pPr>
        <w:keepNext/>
        <w:keepLines/>
        <w:spacing w:after="0" w:line="240" w:lineRule="auto"/>
        <w:jc w:val="both"/>
        <w:rPr>
          <w:rFonts w:ascii="Tahoma" w:hAnsi="Tahoma" w:cs="Tahoma"/>
        </w:rPr>
      </w:pPr>
      <w:r w:rsidRPr="008634AB">
        <w:rPr>
          <w:rFonts w:ascii="Tahoma" w:hAnsi="Tahoma" w:cs="Tahoma"/>
        </w:rPr>
        <w:t>Pomanjkanje delovne sile ali materiala pri izvajalcu ali pri njegovih podizvajalcih se ne šteje za višjo silo, razen, če ni posledica le-te.</w:t>
      </w:r>
    </w:p>
    <w:p w14:paraId="21AA9117" w14:textId="77777777" w:rsidR="00185EB6" w:rsidRPr="008634AB" w:rsidRDefault="00185EB6" w:rsidP="001226A5">
      <w:pPr>
        <w:keepNext/>
        <w:keepLines/>
        <w:spacing w:after="0" w:line="240" w:lineRule="auto"/>
        <w:jc w:val="both"/>
        <w:rPr>
          <w:rFonts w:ascii="Tahoma" w:hAnsi="Tahoma" w:cs="Tahoma"/>
        </w:rPr>
      </w:pPr>
    </w:p>
    <w:p w14:paraId="278CE065" w14:textId="77777777" w:rsidR="008D427F" w:rsidRPr="008634AB" w:rsidRDefault="008D427F" w:rsidP="001226A5">
      <w:pPr>
        <w:keepNext/>
        <w:keepLines/>
        <w:spacing w:after="0" w:line="240" w:lineRule="auto"/>
        <w:jc w:val="both"/>
        <w:rPr>
          <w:rFonts w:ascii="Tahoma" w:hAnsi="Tahoma" w:cs="Tahoma"/>
        </w:rPr>
      </w:pPr>
    </w:p>
    <w:p w14:paraId="62894FA4" w14:textId="77777777" w:rsidR="00C97080" w:rsidRPr="008634AB" w:rsidRDefault="00C97080" w:rsidP="001226A5">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lastRenderedPageBreak/>
        <w:t>ODGOVORNOST ZA ŠKODO</w:t>
      </w:r>
    </w:p>
    <w:p w14:paraId="48C13552" w14:textId="77777777" w:rsidR="00C97080" w:rsidRPr="008634AB" w:rsidRDefault="00C97080" w:rsidP="001226A5">
      <w:pPr>
        <w:keepNext/>
        <w:keepLines/>
        <w:spacing w:after="0" w:line="240" w:lineRule="auto"/>
        <w:rPr>
          <w:rFonts w:ascii="Tahoma" w:eastAsia="Times New Roman" w:hAnsi="Tahoma" w:cs="Tahoma"/>
          <w:lang w:eastAsia="sl-SI"/>
        </w:rPr>
      </w:pPr>
    </w:p>
    <w:p w14:paraId="37277676" w14:textId="77777777" w:rsidR="00C97080" w:rsidRPr="008634AB" w:rsidRDefault="00BB5E17" w:rsidP="001226A5">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w:t>
      </w:r>
      <w:r w:rsidR="00C97080" w:rsidRPr="008634AB">
        <w:rPr>
          <w:rFonts w:ascii="Tahoma" w:eastAsia="Times New Roman" w:hAnsi="Tahoma" w:cs="Tahoma"/>
          <w:lang w:eastAsia="sl-SI"/>
        </w:rPr>
        <w:t>len</w:t>
      </w:r>
    </w:p>
    <w:p w14:paraId="7FF86761" w14:textId="77777777" w:rsidR="00C97080" w:rsidRPr="008634AB" w:rsidRDefault="00C97080" w:rsidP="001226A5">
      <w:pPr>
        <w:keepNext/>
        <w:keepLines/>
        <w:spacing w:after="0" w:line="240" w:lineRule="auto"/>
        <w:ind w:left="426"/>
        <w:rPr>
          <w:rFonts w:ascii="Tahoma" w:eastAsia="Times New Roman" w:hAnsi="Tahoma" w:cs="Tahoma"/>
          <w:lang w:eastAsia="sl-SI"/>
        </w:rPr>
      </w:pPr>
    </w:p>
    <w:p w14:paraId="77A2DE42" w14:textId="77777777" w:rsidR="00A00AF9" w:rsidRPr="008634AB" w:rsidRDefault="00C97080" w:rsidP="001226A5">
      <w:pPr>
        <w:keepNext/>
        <w:keepLines/>
        <w:spacing w:line="240" w:lineRule="auto"/>
        <w:jc w:val="both"/>
        <w:rPr>
          <w:rFonts w:ascii="Tahoma" w:hAnsi="Tahoma" w:cs="Tahoma"/>
        </w:rPr>
      </w:pPr>
      <w:r w:rsidRPr="008634AB">
        <w:rPr>
          <w:rFonts w:ascii="Tahoma" w:hAnsi="Tahoma" w:cs="Tahoma"/>
        </w:rPr>
        <w:t>Izvajalec odgovarja po splošnih pravilih civilnega prava za vso nastalo škodo, ki jo naročniku zaradi malomarnosti ali nestrokovnosti povzr</w:t>
      </w:r>
      <w:r w:rsidR="00176539" w:rsidRPr="008634AB">
        <w:rPr>
          <w:rFonts w:ascii="Tahoma" w:hAnsi="Tahoma" w:cs="Tahoma"/>
        </w:rPr>
        <w:t>oči izvajalčevo delovno osebje.</w:t>
      </w:r>
    </w:p>
    <w:p w14:paraId="3E358B14" w14:textId="77777777" w:rsidR="00EC3759" w:rsidRPr="008634AB" w:rsidRDefault="00EC767C" w:rsidP="001226A5">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 xml:space="preserve">OBVEZNOSTI </w:t>
      </w:r>
      <w:r w:rsidR="00EB07ED" w:rsidRPr="008634AB">
        <w:rPr>
          <w:rFonts w:ascii="Tahoma" w:hAnsi="Tahoma" w:cs="Tahoma"/>
          <w:b/>
          <w:sz w:val="22"/>
          <w:szCs w:val="22"/>
        </w:rPr>
        <w:t xml:space="preserve">POGODBENIH </w:t>
      </w:r>
      <w:r w:rsidRPr="008634AB">
        <w:rPr>
          <w:rFonts w:ascii="Tahoma" w:hAnsi="Tahoma" w:cs="Tahoma"/>
          <w:b/>
          <w:sz w:val="22"/>
          <w:szCs w:val="22"/>
        </w:rPr>
        <w:t xml:space="preserve">STRANK </w:t>
      </w:r>
    </w:p>
    <w:p w14:paraId="272556E8" w14:textId="77777777" w:rsidR="00EC3759" w:rsidRPr="008634AB" w:rsidRDefault="00EC3759" w:rsidP="001226A5">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5E83D78C" w14:textId="77777777" w:rsidR="00EC3759" w:rsidRPr="008634AB" w:rsidRDefault="00EC3759" w:rsidP="001226A5">
      <w:pPr>
        <w:keepNext/>
        <w:keepLines/>
        <w:numPr>
          <w:ilvl w:val="0"/>
          <w:numId w:val="5"/>
        </w:numPr>
        <w:tabs>
          <w:tab w:val="clear" w:pos="0"/>
        </w:tab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02F10AD4" w14:textId="77777777" w:rsidR="00EC3759" w:rsidRPr="008634AB" w:rsidRDefault="00EC3759" w:rsidP="001226A5">
      <w:pPr>
        <w:keepNext/>
        <w:keepLines/>
        <w:spacing w:after="0" w:line="240" w:lineRule="auto"/>
        <w:jc w:val="both"/>
        <w:rPr>
          <w:rFonts w:ascii="Tahoma" w:eastAsia="Times New Roman" w:hAnsi="Tahoma" w:cs="Tahoma"/>
          <w:lang w:eastAsia="sl-SI"/>
        </w:rPr>
      </w:pPr>
    </w:p>
    <w:p w14:paraId="743908E1" w14:textId="77777777" w:rsidR="0093025C" w:rsidRPr="008634AB" w:rsidRDefault="00A44E66" w:rsidP="001226A5">
      <w:pPr>
        <w:keepNext/>
        <w:keepLines/>
        <w:spacing w:after="0" w:line="240" w:lineRule="auto"/>
        <w:jc w:val="both"/>
        <w:rPr>
          <w:rFonts w:ascii="Tahoma" w:hAnsi="Tahoma" w:cs="Tahoma"/>
          <w:lang w:eastAsia="sl-SI"/>
        </w:rPr>
      </w:pPr>
      <w:r w:rsidRPr="008634AB">
        <w:rPr>
          <w:rFonts w:ascii="Tahoma" w:hAnsi="Tahoma" w:cs="Tahoma"/>
          <w:lang w:eastAsia="sl-SI"/>
        </w:rPr>
        <w:t>Obveznosti izvajalca so še:</w:t>
      </w:r>
    </w:p>
    <w:p w14:paraId="4B16A3D7" w14:textId="77777777" w:rsidR="0093025C" w:rsidRPr="008634AB" w:rsidRDefault="00FB2615" w:rsidP="00480ACC">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izvesti predmet pogodbe</w:t>
      </w:r>
      <w:r w:rsidR="009E20BA" w:rsidRPr="008634AB">
        <w:rPr>
          <w:rFonts w:ascii="Tahoma" w:hAnsi="Tahoma" w:cs="Tahoma"/>
        </w:rPr>
        <w:t xml:space="preserve"> skladno s pogodbenimi določili, s pravili stroke, </w:t>
      </w:r>
      <w:r w:rsidR="009E20BA" w:rsidRPr="008634AB">
        <w:rPr>
          <w:rFonts w:ascii="Tahoma" w:hAnsi="Tahoma" w:cs="Tahoma"/>
          <w:iCs/>
        </w:rPr>
        <w:t>tehničnimi predpisi, standardi in veljavno zakonodajo,</w:t>
      </w:r>
    </w:p>
    <w:p w14:paraId="3E984280" w14:textId="77777777" w:rsidR="009B3B1A" w:rsidRPr="008634AB" w:rsidRDefault="009B3B1A" w:rsidP="00480ACC">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 xml:space="preserve">z naročnikom skleniti Pisni sporazum o skupnih varnostnih ukrepih in ravnanju z okoljem v JAVNEM PODJETJU ENERGETIKA LJUBLJANA d.o.o. (v nadaljevanju: Pisni sporazum), ki je priloga št. </w:t>
      </w:r>
      <w:r w:rsidR="00950061" w:rsidRPr="008634AB">
        <w:rPr>
          <w:rFonts w:ascii="Tahoma" w:hAnsi="Tahoma" w:cs="Tahoma"/>
        </w:rPr>
        <w:t>3</w:t>
      </w:r>
      <w:r w:rsidRPr="008634AB">
        <w:rPr>
          <w:rFonts w:ascii="Tahoma" w:hAnsi="Tahoma" w:cs="Tahoma"/>
        </w:rPr>
        <w:t xml:space="preserve"> </w:t>
      </w:r>
      <w:r w:rsidR="0097234E" w:rsidRPr="008634AB">
        <w:rPr>
          <w:rFonts w:ascii="Tahoma" w:hAnsi="Tahoma" w:cs="Tahoma"/>
        </w:rPr>
        <w:t>te pogodbe</w:t>
      </w:r>
      <w:r w:rsidRPr="008634AB">
        <w:rPr>
          <w:rFonts w:ascii="Tahoma" w:hAnsi="Tahoma" w:cs="Tahoma"/>
        </w:rPr>
        <w:t>, v katerem se določi skupne ukrepe za zagotavljanje varnosti in zdravja pri delu delavcev na delovišču ter določi odgovorne osebe naročnika in izvajalca,</w:t>
      </w:r>
    </w:p>
    <w:p w14:paraId="723C08B5" w14:textId="77777777" w:rsidR="004C1F8D" w:rsidRPr="008634AB" w:rsidRDefault="004C1F8D" w:rsidP="004C1F8D">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obvezno spoštovati določila »Varnostnega načrta«, s katerimi ga seznani naročnik pred pričetkom izvajanja storitev;</w:t>
      </w:r>
    </w:p>
    <w:p w14:paraId="0426EA4A" w14:textId="77777777" w:rsidR="004C1F8D" w:rsidRPr="008634AB" w:rsidRDefault="004C1F8D" w:rsidP="004C1F8D">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na vsakem izstavljenem računu navesti številko pisnega nabavnega naročila naročnika;</w:t>
      </w:r>
    </w:p>
    <w:p w14:paraId="63F6C6F6" w14:textId="77777777" w:rsidR="004C1F8D" w:rsidRPr="008634AB" w:rsidRDefault="004C1F8D" w:rsidP="004C1F8D">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 xml:space="preserve">poskrbeti, da so </w:t>
      </w:r>
      <w:r w:rsidR="003C514C" w:rsidRPr="008634AB">
        <w:rPr>
          <w:rFonts w:ascii="Tahoma" w:hAnsi="Tahoma" w:cs="Tahoma"/>
        </w:rPr>
        <w:t xml:space="preserve">pogodbena dela </w:t>
      </w:r>
      <w:r w:rsidRPr="008634AB">
        <w:rPr>
          <w:rFonts w:ascii="Tahoma" w:hAnsi="Tahoma" w:cs="Tahoma"/>
        </w:rPr>
        <w:t>izveden</w:t>
      </w:r>
      <w:r w:rsidR="003C514C" w:rsidRPr="008634AB">
        <w:rPr>
          <w:rFonts w:ascii="Tahoma" w:hAnsi="Tahoma" w:cs="Tahoma"/>
        </w:rPr>
        <w:t>a</w:t>
      </w:r>
      <w:r w:rsidRPr="008634AB">
        <w:rPr>
          <w:rFonts w:ascii="Tahoma" w:hAnsi="Tahoma" w:cs="Tahoma"/>
        </w:rPr>
        <w:t xml:space="preserve"> in dokumentiran</w:t>
      </w:r>
      <w:r w:rsidR="003C514C" w:rsidRPr="008634AB">
        <w:rPr>
          <w:rFonts w:ascii="Tahoma" w:hAnsi="Tahoma" w:cs="Tahoma"/>
        </w:rPr>
        <w:t>a</w:t>
      </w:r>
      <w:r w:rsidRPr="008634AB">
        <w:rPr>
          <w:rFonts w:ascii="Tahoma" w:hAnsi="Tahoma" w:cs="Tahoma"/>
        </w:rPr>
        <w:t xml:space="preserve"> po veljavnih tehničnih predpisih, standardih, normativih ter v skladu z veljavno zakonodajo;</w:t>
      </w:r>
    </w:p>
    <w:p w14:paraId="0D3BC069" w14:textId="77777777" w:rsidR="004C1F8D" w:rsidRPr="008634AB" w:rsidRDefault="004C1F8D" w:rsidP="004C1F8D">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prevzete obveznosti opravljati vestno in kvalitetno, po pravilih stroke, s skrbnostjo dobrega gospodarstvenika  in strokovnjaka;</w:t>
      </w:r>
    </w:p>
    <w:p w14:paraId="485124FB" w14:textId="77777777" w:rsidR="004C1F8D" w:rsidRPr="008634AB" w:rsidRDefault="004C1F8D" w:rsidP="004C1F8D">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zagotavljati vse potrebno, da bo lahko izpolnjeval vse svoje obveznosti po tej ponudbi;</w:t>
      </w:r>
    </w:p>
    <w:p w14:paraId="6C048ACC" w14:textId="77777777" w:rsidR="004C1F8D" w:rsidRPr="008634AB" w:rsidRDefault="004C1F8D" w:rsidP="004C1F8D">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pri izvedbi pogodbenih storitev in gibanju v objektih naročnika izpolnjevati »Zahteve varstva pri delu, požarnega varstva in varovanja okolja« iz poglavja 4. razpisne dokumentacije št. JPE-SPV-455/23,</w:t>
      </w:r>
    </w:p>
    <w:p w14:paraId="054D973E" w14:textId="77777777" w:rsidR="004C1F8D" w:rsidRPr="008634AB" w:rsidRDefault="004C1F8D" w:rsidP="004C1F8D">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 xml:space="preserve">poskrbeti za varnost pri delu svojih delavcev, </w:t>
      </w:r>
    </w:p>
    <w:p w14:paraId="0CAFE4FE" w14:textId="77777777" w:rsidR="004C1F8D" w:rsidRPr="008634AB" w:rsidRDefault="004C1F8D" w:rsidP="004C1F8D">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naročniku omogočiti nadzor izvajalca, ki opravlja pogodben</w:t>
      </w:r>
      <w:r w:rsidR="003C514C" w:rsidRPr="008634AB">
        <w:rPr>
          <w:rFonts w:ascii="Tahoma" w:hAnsi="Tahoma" w:cs="Tahoma"/>
        </w:rPr>
        <w:t>a dela</w:t>
      </w:r>
      <w:r w:rsidRPr="008634AB">
        <w:rPr>
          <w:rFonts w:ascii="Tahoma" w:hAnsi="Tahoma" w:cs="Tahoma"/>
        </w:rPr>
        <w:t>,</w:t>
      </w:r>
    </w:p>
    <w:p w14:paraId="52F091FB" w14:textId="77777777" w:rsidR="004C1F8D" w:rsidRPr="008634AB" w:rsidRDefault="004C1F8D" w:rsidP="00A6360D">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izpolniti vse zahteve naročnika pri izvedbi pogodbenih storitev, ki izhajajo iz razpisne dokumentacije št. JPE-SPV-455/23, in sprejete ponudbe izvajalca št. _______ z dne ______ ter končne ponudbe izvajalca po pogajanjih št. ________ z dne __________ ki so sestavni deli te pogodbe,</w:t>
      </w:r>
    </w:p>
    <w:p w14:paraId="721D1C61" w14:textId="77777777" w:rsidR="009B3B1A" w:rsidRPr="008634AB" w:rsidRDefault="009B3B1A"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poravnati vso morebitno škodo, ki bi jo med izvajanjem storitev povzročil na objektu ali na napravah naročnika ali drugim osebam,</w:t>
      </w:r>
    </w:p>
    <w:p w14:paraId="61D6990B" w14:textId="77777777" w:rsidR="009B3B1A" w:rsidRPr="008634AB" w:rsidRDefault="009B3B1A"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zagotoviti, da bodo delavci upoštevali vse predpise naročnika o gibanju na območju objektov naročnika,</w:t>
      </w:r>
    </w:p>
    <w:p w14:paraId="00BA12BE" w14:textId="77777777" w:rsidR="009B3B1A" w:rsidRPr="008634AB" w:rsidRDefault="009B3B1A"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 xml:space="preserve">zagotavljati vse potrebno, da bo lahko izpolnjeval vse svoje obveznosti po </w:t>
      </w:r>
      <w:r w:rsidR="00C42C29" w:rsidRPr="008634AB">
        <w:rPr>
          <w:rFonts w:ascii="Tahoma" w:hAnsi="Tahoma" w:cs="Tahoma"/>
        </w:rPr>
        <w:t>tej pogodbi</w:t>
      </w:r>
      <w:r w:rsidRPr="008634AB">
        <w:rPr>
          <w:rFonts w:ascii="Tahoma" w:hAnsi="Tahoma" w:cs="Tahoma"/>
        </w:rPr>
        <w:t>;</w:t>
      </w:r>
    </w:p>
    <w:p w14:paraId="7D6DAB08" w14:textId="77777777" w:rsidR="009B3B1A" w:rsidRPr="008634AB" w:rsidRDefault="009B3B1A"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 xml:space="preserve">obveščati naročnika o tekoči problematiki in nastalih situacijah/okoliščinah, ki bi lahko vplivale na izvršitev izvajalčevih obveznosti po </w:t>
      </w:r>
      <w:r w:rsidR="00C42C29" w:rsidRPr="008634AB">
        <w:rPr>
          <w:rFonts w:ascii="Tahoma" w:hAnsi="Tahoma" w:cs="Tahoma"/>
        </w:rPr>
        <w:t>tej pogodbi</w:t>
      </w:r>
      <w:r w:rsidRPr="008634AB">
        <w:rPr>
          <w:rFonts w:ascii="Tahoma" w:hAnsi="Tahoma" w:cs="Tahoma"/>
        </w:rPr>
        <w:t>,</w:t>
      </w:r>
    </w:p>
    <w:p w14:paraId="734751F5" w14:textId="77777777" w:rsidR="009B3B1A" w:rsidRPr="008634AB" w:rsidRDefault="009B3B1A" w:rsidP="00480ACC">
      <w:pPr>
        <w:keepNext/>
        <w:keepLines/>
        <w:numPr>
          <w:ilvl w:val="0"/>
          <w:numId w:val="51"/>
        </w:numPr>
        <w:tabs>
          <w:tab w:val="left" w:pos="0"/>
          <w:tab w:val="left" w:pos="720"/>
        </w:tabs>
        <w:spacing w:after="0" w:line="240" w:lineRule="auto"/>
        <w:jc w:val="both"/>
        <w:rPr>
          <w:rFonts w:ascii="Tahoma" w:hAnsi="Tahoma" w:cs="Tahoma"/>
        </w:rPr>
      </w:pPr>
      <w:r w:rsidRPr="008634AB">
        <w:rPr>
          <w:rFonts w:ascii="Tahoma" w:hAnsi="Tahoma" w:cs="Tahoma"/>
        </w:rPr>
        <w:t>sproti odpravljati vse pomanjkljivosti, na katere bo opozoril naročnik ter v primeru</w:t>
      </w:r>
      <w:r w:rsidRPr="008634AB">
        <w:rPr>
          <w:rFonts w:ascii="Tahoma" w:hAnsi="Tahoma" w:cs="Tahoma"/>
          <w:strike/>
        </w:rPr>
        <w:t>,</w:t>
      </w:r>
      <w:r w:rsidRPr="008634AB">
        <w:rPr>
          <w:rFonts w:ascii="Tahoma" w:hAnsi="Tahoma" w:cs="Tahoma"/>
        </w:rPr>
        <w:t xml:space="preserve"> večkratnih pomanjkljivosti pri opravljanju storitev, na zahtevo naročnika nemudoma zamenjati delavca,</w:t>
      </w:r>
    </w:p>
    <w:p w14:paraId="122019B8" w14:textId="77777777" w:rsidR="009B3B1A" w:rsidRPr="008634AB" w:rsidRDefault="009B3B1A"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 xml:space="preserve">delavce seznaniti z vsebino </w:t>
      </w:r>
      <w:r w:rsidR="0097234E" w:rsidRPr="008634AB">
        <w:rPr>
          <w:rFonts w:ascii="Tahoma" w:hAnsi="Tahoma" w:cs="Tahoma"/>
        </w:rPr>
        <w:t>te pogodbe</w:t>
      </w:r>
      <w:r w:rsidRPr="008634AB">
        <w:rPr>
          <w:rFonts w:ascii="Tahoma" w:hAnsi="Tahoma" w:cs="Tahoma"/>
        </w:rPr>
        <w:t xml:space="preserve"> v potrebnem obsegu,</w:t>
      </w:r>
    </w:p>
    <w:p w14:paraId="7487691A" w14:textId="77777777" w:rsidR="009B3B1A" w:rsidRPr="008634AB" w:rsidRDefault="009B3B1A" w:rsidP="00480ACC">
      <w:pPr>
        <w:keepNext/>
        <w:keepLines/>
        <w:numPr>
          <w:ilvl w:val="0"/>
          <w:numId w:val="51"/>
        </w:numPr>
        <w:tabs>
          <w:tab w:val="left" w:pos="-1425"/>
        </w:tabs>
        <w:spacing w:after="0" w:line="240" w:lineRule="auto"/>
        <w:jc w:val="both"/>
        <w:rPr>
          <w:rFonts w:ascii="Tahoma" w:hAnsi="Tahoma" w:cs="Tahoma"/>
          <w:lang w:val="x-none"/>
        </w:rPr>
      </w:pPr>
      <w:r w:rsidRPr="008634AB">
        <w:rPr>
          <w:rFonts w:ascii="Tahoma" w:hAnsi="Tahoma" w:cs="Tahoma"/>
          <w:lang w:val="x-none"/>
        </w:rPr>
        <w:t xml:space="preserve">prevzete obveznosti opravljati vestno in kvalitetno, po pravilih stroke, </w:t>
      </w:r>
      <w:r w:rsidRPr="008634AB">
        <w:rPr>
          <w:rFonts w:ascii="Tahoma" w:hAnsi="Tahoma" w:cs="Tahoma"/>
        </w:rPr>
        <w:t>v skladu z vsemi veljavnimi tehničnimi predpisi, standardi in normativi</w:t>
      </w:r>
      <w:r w:rsidRPr="008634AB">
        <w:rPr>
          <w:rFonts w:ascii="Tahoma" w:hAnsi="Tahoma" w:cs="Tahoma"/>
          <w:lang w:val="x-none"/>
        </w:rPr>
        <w:t xml:space="preserve"> </w:t>
      </w:r>
      <w:r w:rsidRPr="008634AB">
        <w:rPr>
          <w:rFonts w:ascii="Tahoma" w:hAnsi="Tahoma" w:cs="Tahoma"/>
        </w:rPr>
        <w:t xml:space="preserve">ter </w:t>
      </w:r>
      <w:r w:rsidRPr="008634AB">
        <w:rPr>
          <w:rFonts w:ascii="Tahoma" w:hAnsi="Tahoma" w:cs="Tahoma"/>
          <w:lang w:val="x-none"/>
        </w:rPr>
        <w:t>s skrbnostjo dobrega gospodarstvenika in strokovnjaka</w:t>
      </w:r>
      <w:r w:rsidRPr="008634AB">
        <w:rPr>
          <w:rFonts w:ascii="Tahoma" w:hAnsi="Tahoma" w:cs="Tahoma"/>
        </w:rPr>
        <w:t>,</w:t>
      </w:r>
    </w:p>
    <w:p w14:paraId="09D812AB" w14:textId="77777777" w:rsidR="009B3B1A" w:rsidRPr="008634AB" w:rsidRDefault="009B3B1A" w:rsidP="00480ACC">
      <w:pPr>
        <w:keepNext/>
        <w:keepLines/>
        <w:numPr>
          <w:ilvl w:val="0"/>
          <w:numId w:val="51"/>
        </w:numPr>
        <w:tabs>
          <w:tab w:val="left" w:pos="-1425"/>
        </w:tabs>
        <w:spacing w:after="0" w:line="240" w:lineRule="auto"/>
        <w:jc w:val="both"/>
        <w:rPr>
          <w:rFonts w:ascii="Tahoma" w:hAnsi="Tahoma" w:cs="Tahoma"/>
          <w:lang w:val="x-none"/>
        </w:rPr>
      </w:pPr>
      <w:r w:rsidRPr="008634AB">
        <w:rPr>
          <w:rFonts w:ascii="Tahoma" w:hAnsi="Tahoma" w:cs="Tahoma"/>
          <w:lang w:val="x-none"/>
        </w:rPr>
        <w:t xml:space="preserve">pri izvedbi </w:t>
      </w:r>
      <w:r w:rsidRPr="008634AB">
        <w:rPr>
          <w:rFonts w:ascii="Tahoma" w:hAnsi="Tahoma" w:cs="Tahoma"/>
        </w:rPr>
        <w:t>storitev</w:t>
      </w:r>
      <w:r w:rsidRPr="008634AB">
        <w:rPr>
          <w:rFonts w:ascii="Tahoma" w:hAnsi="Tahoma" w:cs="Tahoma"/>
          <w:lang w:val="x-none"/>
        </w:rPr>
        <w:t xml:space="preserve"> in gibanju v objektih naročnika izpolnjevati »Zahteve varstva pri delu, požarnega varstva in varovanja okolja« iz točke </w:t>
      </w:r>
      <w:r w:rsidRPr="008634AB">
        <w:rPr>
          <w:rFonts w:ascii="Tahoma" w:hAnsi="Tahoma" w:cs="Tahoma"/>
        </w:rPr>
        <w:t>4</w:t>
      </w:r>
      <w:r w:rsidRPr="008634AB">
        <w:rPr>
          <w:rFonts w:ascii="Tahoma" w:hAnsi="Tahoma" w:cs="Tahoma"/>
          <w:lang w:val="x-none"/>
        </w:rPr>
        <w:t xml:space="preserve">. razpisne dokumentacije št. </w:t>
      </w:r>
      <w:r w:rsidR="0026438C" w:rsidRPr="008634AB">
        <w:rPr>
          <w:rFonts w:ascii="Tahoma" w:hAnsi="Tahoma" w:cs="Tahoma"/>
          <w:lang w:val="x-none"/>
        </w:rPr>
        <w:t>JPE-SPV-455/23</w:t>
      </w:r>
      <w:r w:rsidRPr="008634AB">
        <w:rPr>
          <w:rFonts w:ascii="Tahoma" w:hAnsi="Tahoma" w:cs="Tahoma"/>
        </w:rPr>
        <w:t>,</w:t>
      </w:r>
    </w:p>
    <w:p w14:paraId="4150E64A" w14:textId="77777777" w:rsidR="009B3B1A" w:rsidRPr="008634AB" w:rsidRDefault="009B3B1A" w:rsidP="00480ACC">
      <w:pPr>
        <w:keepNext/>
        <w:keepLines/>
        <w:numPr>
          <w:ilvl w:val="0"/>
          <w:numId w:val="51"/>
        </w:numPr>
        <w:tabs>
          <w:tab w:val="left" w:pos="-1425"/>
        </w:tabs>
        <w:spacing w:after="0" w:line="240" w:lineRule="auto"/>
        <w:jc w:val="both"/>
        <w:rPr>
          <w:rFonts w:ascii="Tahoma" w:hAnsi="Tahoma" w:cs="Tahoma"/>
          <w:lang w:val="x-none"/>
        </w:rPr>
      </w:pPr>
      <w:r w:rsidRPr="008634AB">
        <w:rPr>
          <w:rFonts w:ascii="Tahoma" w:hAnsi="Tahoma" w:cs="Tahoma"/>
          <w:lang w:val="x-none"/>
        </w:rPr>
        <w:t xml:space="preserve">izvesti </w:t>
      </w:r>
      <w:r w:rsidR="003C514C" w:rsidRPr="008634AB">
        <w:rPr>
          <w:rFonts w:ascii="Tahoma" w:hAnsi="Tahoma" w:cs="Tahoma"/>
        </w:rPr>
        <w:t>pogodbena dela</w:t>
      </w:r>
      <w:r w:rsidRPr="008634AB">
        <w:rPr>
          <w:rFonts w:ascii="Tahoma" w:hAnsi="Tahoma" w:cs="Tahoma"/>
          <w:lang w:val="x-none"/>
        </w:rPr>
        <w:t xml:space="preserve"> z delavci, </w:t>
      </w:r>
      <w:r w:rsidR="003C514C" w:rsidRPr="008634AB">
        <w:rPr>
          <w:rFonts w:ascii="Tahoma" w:hAnsi="Tahoma" w:cs="Tahoma"/>
        </w:rPr>
        <w:t xml:space="preserve">ki so </w:t>
      </w:r>
      <w:r w:rsidRPr="008634AB">
        <w:rPr>
          <w:rFonts w:ascii="Tahoma" w:hAnsi="Tahoma" w:cs="Tahoma"/>
          <w:lang w:val="x-none"/>
        </w:rPr>
        <w:t xml:space="preserve">strokovno usposobljeni za opravljanje tovrstnih </w:t>
      </w:r>
      <w:r w:rsidR="003C514C" w:rsidRPr="008634AB">
        <w:rPr>
          <w:rFonts w:ascii="Tahoma" w:hAnsi="Tahoma" w:cs="Tahoma"/>
        </w:rPr>
        <w:t>del</w:t>
      </w:r>
      <w:r w:rsidRPr="008634AB">
        <w:rPr>
          <w:rFonts w:ascii="Tahoma" w:hAnsi="Tahoma" w:cs="Tahoma"/>
        </w:rPr>
        <w:t>,</w:t>
      </w:r>
    </w:p>
    <w:p w14:paraId="579F7940" w14:textId="77777777" w:rsidR="009B3B1A" w:rsidRPr="008634AB" w:rsidRDefault="009B3B1A" w:rsidP="00480ACC">
      <w:pPr>
        <w:keepNext/>
        <w:keepLines/>
        <w:numPr>
          <w:ilvl w:val="0"/>
          <w:numId w:val="51"/>
        </w:numPr>
        <w:tabs>
          <w:tab w:val="left" w:pos="-1425"/>
        </w:tabs>
        <w:spacing w:after="0" w:line="240" w:lineRule="auto"/>
        <w:jc w:val="both"/>
        <w:rPr>
          <w:rFonts w:ascii="Tahoma" w:hAnsi="Tahoma" w:cs="Tahoma"/>
          <w:lang w:val="x-none"/>
        </w:rPr>
      </w:pPr>
      <w:r w:rsidRPr="008634AB">
        <w:rPr>
          <w:rFonts w:ascii="Tahoma" w:hAnsi="Tahoma" w:cs="Tahoma"/>
          <w:lang w:val="x-none"/>
        </w:rPr>
        <w:t xml:space="preserve">izvesti </w:t>
      </w:r>
      <w:r w:rsidR="003C514C" w:rsidRPr="008634AB">
        <w:rPr>
          <w:rFonts w:ascii="Tahoma" w:hAnsi="Tahoma" w:cs="Tahoma"/>
        </w:rPr>
        <w:t>pogodbena dela</w:t>
      </w:r>
      <w:r w:rsidRPr="008634AB">
        <w:rPr>
          <w:rFonts w:ascii="Tahoma" w:hAnsi="Tahoma" w:cs="Tahoma"/>
        </w:rPr>
        <w:t xml:space="preserve"> </w:t>
      </w:r>
      <w:r w:rsidRPr="008634AB">
        <w:rPr>
          <w:rFonts w:ascii="Tahoma" w:hAnsi="Tahoma" w:cs="Tahoma"/>
          <w:lang w:val="x-none"/>
        </w:rPr>
        <w:t>z zdravstveno sposobnimi delavci</w:t>
      </w:r>
      <w:r w:rsidRPr="008634AB">
        <w:rPr>
          <w:rFonts w:ascii="Tahoma" w:hAnsi="Tahoma" w:cs="Tahoma"/>
        </w:rPr>
        <w:t>,</w:t>
      </w:r>
    </w:p>
    <w:p w14:paraId="1BFB7A52" w14:textId="77777777" w:rsidR="009B3B1A" w:rsidRPr="008634AB" w:rsidRDefault="009B3B1A"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lastRenderedPageBreak/>
        <w:t>uporabljati izključno svoje orodje in delovno varnostno opremo,</w:t>
      </w:r>
    </w:p>
    <w:p w14:paraId="19906F1D" w14:textId="77777777" w:rsidR="009B3B1A" w:rsidRPr="008634AB" w:rsidRDefault="009B3B1A" w:rsidP="00480ACC">
      <w:pPr>
        <w:keepNext/>
        <w:keepLines/>
        <w:numPr>
          <w:ilvl w:val="0"/>
          <w:numId w:val="51"/>
        </w:numPr>
        <w:tabs>
          <w:tab w:val="left" w:pos="-2268"/>
          <w:tab w:val="left" w:pos="-1425"/>
          <w:tab w:val="num" w:pos="426"/>
        </w:tabs>
        <w:spacing w:after="0" w:line="240" w:lineRule="auto"/>
        <w:ind w:left="426" w:hanging="426"/>
        <w:jc w:val="both"/>
        <w:rPr>
          <w:rFonts w:ascii="Tahoma" w:hAnsi="Tahoma" w:cs="Tahoma"/>
        </w:rPr>
      </w:pPr>
      <w:r w:rsidRPr="008634AB">
        <w:rPr>
          <w:rFonts w:ascii="Tahoma" w:hAnsi="Tahoma" w:cs="Tahoma"/>
        </w:rPr>
        <w:t xml:space="preserve">opremiti delavce z osebno varovalno opremo, z osebnimi zaščitnimi sredstvi in pripomočki glede na nevarnosti za poškodbe, pri čemer mora biti na oblačilu znak (logotip) izvajalca/podizvajalca, </w:t>
      </w:r>
    </w:p>
    <w:p w14:paraId="55035E69" w14:textId="77777777" w:rsidR="009B3B1A" w:rsidRPr="008634AB" w:rsidRDefault="009B3B1A" w:rsidP="00480ACC">
      <w:pPr>
        <w:keepNext/>
        <w:keepLines/>
        <w:numPr>
          <w:ilvl w:val="0"/>
          <w:numId w:val="51"/>
        </w:numPr>
        <w:tabs>
          <w:tab w:val="left" w:pos="-1425"/>
        </w:tabs>
        <w:spacing w:after="0" w:line="240" w:lineRule="auto"/>
        <w:jc w:val="both"/>
        <w:rPr>
          <w:rFonts w:ascii="Tahoma" w:hAnsi="Tahoma" w:cs="Tahoma"/>
        </w:rPr>
      </w:pPr>
      <w:r w:rsidRPr="008634AB">
        <w:rPr>
          <w:rFonts w:ascii="Tahoma" w:hAnsi="Tahoma" w:cs="Tahoma"/>
        </w:rPr>
        <w:t xml:space="preserve">zagotoviti vsa potrebna dovoljenja za delo delavcev, ki bodo izvajali </w:t>
      </w:r>
      <w:r w:rsidR="003C514C" w:rsidRPr="008634AB">
        <w:rPr>
          <w:rFonts w:ascii="Tahoma" w:hAnsi="Tahoma" w:cs="Tahoma"/>
        </w:rPr>
        <w:t>pogodbena dela</w:t>
      </w:r>
      <w:r w:rsidRPr="008634AB">
        <w:rPr>
          <w:rFonts w:ascii="Tahoma" w:hAnsi="Tahoma" w:cs="Tahoma"/>
        </w:rPr>
        <w:t xml:space="preserve"> po </w:t>
      </w:r>
      <w:r w:rsidR="00C42C29" w:rsidRPr="008634AB">
        <w:rPr>
          <w:rFonts w:ascii="Tahoma" w:hAnsi="Tahoma" w:cs="Tahoma"/>
        </w:rPr>
        <w:t>tej pogodbi</w:t>
      </w:r>
      <w:r w:rsidRPr="008634AB">
        <w:rPr>
          <w:rFonts w:ascii="Tahoma" w:hAnsi="Tahoma" w:cs="Tahoma"/>
        </w:rPr>
        <w:t xml:space="preserve"> na lokaciji naročnika in niso državljani Republike Slovenije,</w:t>
      </w:r>
    </w:p>
    <w:p w14:paraId="7D49C8CB" w14:textId="77777777" w:rsidR="009B3B1A" w:rsidRPr="008634AB" w:rsidRDefault="009B3B1A"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 xml:space="preserve">izvajati </w:t>
      </w:r>
      <w:r w:rsidR="003C514C" w:rsidRPr="008634AB">
        <w:rPr>
          <w:rFonts w:ascii="Tahoma" w:hAnsi="Tahoma" w:cs="Tahoma"/>
        </w:rPr>
        <w:t>pogodbena dela</w:t>
      </w:r>
      <w:r w:rsidRPr="008634AB">
        <w:rPr>
          <w:rFonts w:ascii="Tahoma" w:hAnsi="Tahoma" w:cs="Tahoma"/>
        </w:rPr>
        <w:t xml:space="preserve"> oziroma dobave blaga po </w:t>
      </w:r>
      <w:r w:rsidR="00C42C29" w:rsidRPr="008634AB">
        <w:rPr>
          <w:rFonts w:ascii="Tahoma" w:hAnsi="Tahoma" w:cs="Tahoma"/>
        </w:rPr>
        <w:t>tej pogodbi v</w:t>
      </w:r>
      <w:r w:rsidRPr="008634AB">
        <w:rPr>
          <w:rFonts w:ascii="Tahoma" w:hAnsi="Tahoma" w:cs="Tahoma"/>
        </w:rPr>
        <w:t xml:space="preserve"> dogovoru z naročnikom,</w:t>
      </w:r>
    </w:p>
    <w:p w14:paraId="12A90E1B" w14:textId="77777777" w:rsidR="004C1F8D" w:rsidRPr="008634AB" w:rsidRDefault="004C1F8D"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 xml:space="preserve">voditi gradbeni dnevnik o </w:t>
      </w:r>
      <w:r w:rsidR="003C514C" w:rsidRPr="008634AB">
        <w:rPr>
          <w:rFonts w:ascii="Tahoma" w:hAnsi="Tahoma" w:cs="Tahoma"/>
        </w:rPr>
        <w:t xml:space="preserve">izvedenih </w:t>
      </w:r>
      <w:r w:rsidR="00962F1B" w:rsidRPr="008634AB">
        <w:rPr>
          <w:rFonts w:ascii="Tahoma" w:hAnsi="Tahoma" w:cs="Tahoma"/>
        </w:rPr>
        <w:t>pogodbenih de</w:t>
      </w:r>
      <w:r w:rsidR="00C037EF" w:rsidRPr="008634AB">
        <w:rPr>
          <w:rFonts w:ascii="Tahoma" w:hAnsi="Tahoma" w:cs="Tahoma"/>
        </w:rPr>
        <w:t>lih</w:t>
      </w:r>
      <w:r w:rsidRPr="008634AB">
        <w:rPr>
          <w:rFonts w:ascii="Tahoma" w:hAnsi="Tahoma" w:cs="Tahoma"/>
        </w:rPr>
        <w:t>,</w:t>
      </w:r>
    </w:p>
    <w:p w14:paraId="7A8EED1C" w14:textId="77777777" w:rsidR="009B3B1A" w:rsidRPr="008634AB" w:rsidRDefault="009B3B1A"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upoštevati naročnikova navodila in zahteve,</w:t>
      </w:r>
    </w:p>
    <w:p w14:paraId="582B3A11" w14:textId="77777777" w:rsidR="009B3B1A" w:rsidRPr="008634AB" w:rsidRDefault="009B3B1A" w:rsidP="00480ACC">
      <w:pPr>
        <w:keepNext/>
        <w:keepLines/>
        <w:numPr>
          <w:ilvl w:val="0"/>
          <w:numId w:val="51"/>
        </w:numPr>
        <w:spacing w:after="0" w:line="240" w:lineRule="auto"/>
        <w:ind w:right="7"/>
        <w:jc w:val="both"/>
        <w:rPr>
          <w:rFonts w:ascii="Tahoma" w:hAnsi="Tahoma" w:cs="Tahoma"/>
        </w:rPr>
      </w:pPr>
      <w:r w:rsidRPr="008634AB">
        <w:rPr>
          <w:rFonts w:ascii="Tahoma" w:hAnsi="Tahoma" w:cs="Tahoma"/>
        </w:rPr>
        <w:t>poskrbeti da bodo delavci vsak svoj prihod/odhod evidentirali na lokaciji naročnika,</w:t>
      </w:r>
    </w:p>
    <w:p w14:paraId="0D5F716D" w14:textId="77777777" w:rsidR="009B3B1A" w:rsidRPr="008634AB" w:rsidRDefault="009B3B1A"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 xml:space="preserve">sodelovati z naročnikom z namenom, da se </w:t>
      </w:r>
      <w:r w:rsidR="0053131D" w:rsidRPr="008634AB">
        <w:rPr>
          <w:rFonts w:ascii="Tahoma" w:hAnsi="Tahoma" w:cs="Tahoma"/>
        </w:rPr>
        <w:t>opravljena pogodbena dela</w:t>
      </w:r>
      <w:r w:rsidRPr="008634AB">
        <w:rPr>
          <w:rFonts w:ascii="Tahoma" w:hAnsi="Tahoma" w:cs="Tahoma"/>
        </w:rPr>
        <w:t xml:space="preserve"> izvršijo pravočasno in v obojestransko zadovoljstvo,</w:t>
      </w:r>
    </w:p>
    <w:p w14:paraId="218F0E82" w14:textId="77777777" w:rsidR="009B3B1A" w:rsidRPr="008634AB" w:rsidRDefault="009B3B1A" w:rsidP="00480ACC">
      <w:pPr>
        <w:keepNext/>
        <w:keepLines/>
        <w:numPr>
          <w:ilvl w:val="0"/>
          <w:numId w:val="51"/>
        </w:numPr>
        <w:tabs>
          <w:tab w:val="left" w:pos="426"/>
        </w:tabs>
        <w:spacing w:after="0" w:line="240" w:lineRule="auto"/>
        <w:jc w:val="both"/>
        <w:rPr>
          <w:rFonts w:ascii="Tahoma" w:hAnsi="Tahoma" w:cs="Tahoma"/>
        </w:rPr>
      </w:pPr>
      <w:r w:rsidRPr="008634AB">
        <w:rPr>
          <w:rFonts w:ascii="Tahoma" w:hAnsi="Tahoma" w:cs="Tahoma"/>
        </w:rPr>
        <w:t xml:space="preserve">odgovarjati za kvaliteto dobavljenega blaga oz. izvedbo storitev v roku, navedenem v </w:t>
      </w:r>
      <w:r w:rsidR="00C42C29" w:rsidRPr="008634AB">
        <w:rPr>
          <w:rFonts w:ascii="Tahoma" w:hAnsi="Tahoma" w:cs="Tahoma"/>
        </w:rPr>
        <w:t>tej pogodbi</w:t>
      </w:r>
      <w:r w:rsidRPr="008634AB">
        <w:rPr>
          <w:rFonts w:ascii="Tahoma" w:hAnsi="Tahoma" w:cs="Tahoma"/>
        </w:rPr>
        <w:t>,</w:t>
      </w:r>
    </w:p>
    <w:p w14:paraId="082C55A4" w14:textId="77777777" w:rsidR="009B3B1A" w:rsidRPr="008634AB" w:rsidRDefault="009B3B1A" w:rsidP="002F518D">
      <w:pPr>
        <w:keepNext/>
        <w:keepLines/>
        <w:numPr>
          <w:ilvl w:val="0"/>
          <w:numId w:val="51"/>
        </w:numPr>
        <w:tabs>
          <w:tab w:val="left" w:pos="426"/>
        </w:tabs>
        <w:spacing w:after="0" w:line="240" w:lineRule="auto"/>
        <w:jc w:val="both"/>
        <w:rPr>
          <w:rFonts w:ascii="Tahoma" w:hAnsi="Tahoma" w:cs="Tahoma"/>
        </w:rPr>
      </w:pPr>
      <w:r w:rsidRPr="008634AB">
        <w:rPr>
          <w:rFonts w:ascii="Tahoma" w:hAnsi="Tahoma" w:cs="Tahoma"/>
        </w:rPr>
        <w:t xml:space="preserve">naročniku ob dobavi blaga iz </w:t>
      </w:r>
      <w:r w:rsidR="0097234E" w:rsidRPr="008634AB">
        <w:rPr>
          <w:rFonts w:ascii="Tahoma" w:hAnsi="Tahoma" w:cs="Tahoma"/>
        </w:rPr>
        <w:t>te pogodbe</w:t>
      </w:r>
      <w:r w:rsidRPr="008634AB">
        <w:rPr>
          <w:rFonts w:ascii="Tahoma" w:hAnsi="Tahoma" w:cs="Tahoma"/>
        </w:rPr>
        <w:t xml:space="preserve"> predložiti ustrezno tehnično dokumentacijo, ateste, certifikate, navodila v slovenskem jeziku ter garancijske liste, </w:t>
      </w:r>
    </w:p>
    <w:p w14:paraId="27DE21D6" w14:textId="77777777" w:rsidR="009B3B1A" w:rsidRPr="008634AB" w:rsidRDefault="009B3B1A" w:rsidP="002F518D">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odgovarjati tako za svoje delavce kot tudi za škodo, ki bi utegnila nastati naročniku in tretjim osebam pri opravljanju storitev na lokaciji naročnika,</w:t>
      </w:r>
    </w:p>
    <w:p w14:paraId="0FC4DD7F" w14:textId="77777777" w:rsidR="008D09BC" w:rsidRPr="008634AB" w:rsidRDefault="009B3B1A" w:rsidP="002F518D">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obveščati naročnika o znižanju cen,</w:t>
      </w:r>
    </w:p>
    <w:p w14:paraId="0E7200F2" w14:textId="77777777" w:rsidR="009B3B1A" w:rsidRPr="008634AB" w:rsidRDefault="009B3B1A" w:rsidP="002F518D">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na vsakem izstavljenem računu navesti številko pisnega nabavnega naročila</w:t>
      </w:r>
      <w:r w:rsidR="00C037EF" w:rsidRPr="008634AB">
        <w:rPr>
          <w:rFonts w:ascii="Tahoma" w:hAnsi="Tahoma" w:cs="Tahoma"/>
        </w:rPr>
        <w:t>,</w:t>
      </w:r>
      <w:r w:rsidRPr="008634AB">
        <w:rPr>
          <w:rFonts w:ascii="Tahoma" w:hAnsi="Tahoma" w:cs="Tahoma"/>
        </w:rPr>
        <w:t xml:space="preserve"> naročnika</w:t>
      </w:r>
      <w:r w:rsidR="0056547D" w:rsidRPr="008634AB">
        <w:rPr>
          <w:rFonts w:ascii="Tahoma" w:hAnsi="Tahoma" w:cs="Tahoma"/>
        </w:rPr>
        <w:t xml:space="preserve"> ter lokacijo</w:t>
      </w:r>
      <w:r w:rsidR="008D09BC" w:rsidRPr="008634AB">
        <w:rPr>
          <w:rFonts w:ascii="Tahoma" w:hAnsi="Tahoma" w:cs="Tahoma"/>
        </w:rPr>
        <w:t>, na katero se situacija nanaša,</w:t>
      </w:r>
    </w:p>
    <w:p w14:paraId="469AF30B" w14:textId="77777777" w:rsidR="001625F3" w:rsidRPr="008634AB" w:rsidRDefault="001625F3" w:rsidP="002F518D">
      <w:pPr>
        <w:pStyle w:val="Odstavekseznama"/>
        <w:keepNext/>
        <w:keepLines/>
        <w:numPr>
          <w:ilvl w:val="0"/>
          <w:numId w:val="51"/>
        </w:numPr>
        <w:rPr>
          <w:rFonts w:ascii="Tahoma" w:eastAsia="Calibri" w:hAnsi="Tahoma" w:cs="Tahoma"/>
          <w:sz w:val="22"/>
          <w:szCs w:val="22"/>
          <w:lang w:eastAsia="en-US"/>
        </w:rPr>
      </w:pPr>
      <w:r w:rsidRPr="008634AB">
        <w:rPr>
          <w:rFonts w:ascii="Tahoma" w:eastAsia="Calibri" w:hAnsi="Tahoma" w:cs="Tahoma"/>
          <w:sz w:val="22"/>
          <w:szCs w:val="22"/>
          <w:lang w:eastAsia="en-US"/>
        </w:rPr>
        <w:t>izvesti podporne storitve (pred pripravna dela s področja informacijsko komunikacijskih tehnologij) na programskih kartičnih vmesnikih na vsaki posamezni PEV na obeh lokacijah za namen uspešne integracije sistema obračuna porabe PEV z naročnikovim informacijskim sistemom,</w:t>
      </w:r>
    </w:p>
    <w:p w14:paraId="416AD080" w14:textId="77777777" w:rsidR="00262C71" w:rsidRPr="008634AB" w:rsidRDefault="00262C71" w:rsidP="002F518D">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 xml:space="preserve">izvesti uspešno poskusno obratovanje, </w:t>
      </w:r>
    </w:p>
    <w:p w14:paraId="39CDA0BB" w14:textId="77777777" w:rsidR="00262C71" w:rsidRPr="008634AB" w:rsidRDefault="003D3DD4" w:rsidP="002F518D">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izvesti šolanje naročnikovega osebja</w:t>
      </w:r>
      <w:r w:rsidR="00262C71" w:rsidRPr="008634AB">
        <w:rPr>
          <w:rFonts w:ascii="Tahoma" w:hAnsi="Tahoma" w:cs="Tahoma"/>
        </w:rPr>
        <w:t xml:space="preserve">, </w:t>
      </w:r>
    </w:p>
    <w:p w14:paraId="209C04CC" w14:textId="77777777" w:rsidR="009B3B1A" w:rsidRPr="008634AB" w:rsidRDefault="003D3DD4" w:rsidP="002F518D">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izdelati</w:t>
      </w:r>
      <w:r w:rsidR="00262C71" w:rsidRPr="008634AB">
        <w:rPr>
          <w:rFonts w:ascii="Tahoma" w:hAnsi="Tahoma" w:cs="Tahoma"/>
        </w:rPr>
        <w:t xml:space="preserve"> poročil</w:t>
      </w:r>
      <w:r w:rsidRPr="008634AB">
        <w:rPr>
          <w:rFonts w:ascii="Tahoma" w:hAnsi="Tahoma" w:cs="Tahoma"/>
        </w:rPr>
        <w:t xml:space="preserve">a in predati celotno </w:t>
      </w:r>
      <w:r w:rsidR="00D57264" w:rsidRPr="008634AB">
        <w:rPr>
          <w:rFonts w:ascii="Tahoma" w:hAnsi="Tahoma" w:cs="Tahoma"/>
        </w:rPr>
        <w:t>pogodbeno</w:t>
      </w:r>
      <w:r w:rsidRPr="008634AB">
        <w:rPr>
          <w:rFonts w:ascii="Tahoma" w:hAnsi="Tahoma" w:cs="Tahoma"/>
        </w:rPr>
        <w:t xml:space="preserve"> dokumentacijo.</w:t>
      </w:r>
    </w:p>
    <w:p w14:paraId="1C70B7F0" w14:textId="77777777" w:rsidR="00FB0B9E" w:rsidRPr="008634AB" w:rsidRDefault="00FB0B9E" w:rsidP="002F518D">
      <w:pPr>
        <w:keepNext/>
        <w:keepLines/>
        <w:tabs>
          <w:tab w:val="left" w:pos="0"/>
          <w:tab w:val="left" w:pos="709"/>
        </w:tabs>
        <w:spacing w:after="0" w:line="240" w:lineRule="auto"/>
        <w:jc w:val="both"/>
        <w:rPr>
          <w:rFonts w:ascii="Tahoma" w:hAnsi="Tahoma" w:cs="Tahoma"/>
        </w:rPr>
      </w:pPr>
    </w:p>
    <w:p w14:paraId="2B4D4403" w14:textId="77777777" w:rsidR="006A3E9F" w:rsidRPr="008634AB" w:rsidRDefault="009B3B1A" w:rsidP="002F518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8634AB">
        <w:rPr>
          <w:rFonts w:ascii="Tahoma" w:hAnsi="Tahoma" w:cs="Tahoma"/>
        </w:rPr>
        <w:t xml:space="preserve">Izvajalec odgovarja za neposredno in posredno škodo, ki nastane naročniku in tretjim osebam in izvira iz njegovega dela in njegovih obveznosti po </w:t>
      </w:r>
      <w:r w:rsidR="00C42C29" w:rsidRPr="008634AB">
        <w:rPr>
          <w:rFonts w:ascii="Tahoma" w:hAnsi="Tahoma" w:cs="Tahoma"/>
        </w:rPr>
        <w:t>tej pogodbi</w:t>
      </w:r>
      <w:r w:rsidRPr="008634AB">
        <w:rPr>
          <w:rFonts w:ascii="Tahoma" w:hAnsi="Tahoma" w:cs="Tahoma"/>
        </w:rPr>
        <w:t>.</w:t>
      </w:r>
    </w:p>
    <w:p w14:paraId="4E36E80D" w14:textId="77777777" w:rsidR="00030FF5" w:rsidRPr="008634AB" w:rsidRDefault="0053131D" w:rsidP="001226A5">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Pogodbena dela</w:t>
      </w:r>
      <w:r w:rsidR="00107EE1" w:rsidRPr="008634AB">
        <w:rPr>
          <w:rFonts w:ascii="Tahoma" w:eastAsia="Times New Roman" w:hAnsi="Tahoma" w:cs="Tahoma"/>
          <w:lang w:eastAsia="sl-SI"/>
        </w:rPr>
        <w:t xml:space="preserve"> v skladu s to</w:t>
      </w:r>
      <w:r w:rsidR="00E122F2" w:rsidRPr="008634AB">
        <w:rPr>
          <w:rFonts w:ascii="Tahoma" w:eastAsia="Times New Roman" w:hAnsi="Tahoma" w:cs="Tahoma"/>
          <w:lang w:eastAsia="sl-SI"/>
        </w:rPr>
        <w:t xml:space="preserve"> pogodb</w:t>
      </w:r>
      <w:r w:rsidR="00107EE1" w:rsidRPr="008634AB">
        <w:rPr>
          <w:rFonts w:ascii="Tahoma" w:eastAsia="Times New Roman" w:hAnsi="Tahoma" w:cs="Tahoma"/>
          <w:lang w:eastAsia="sl-SI"/>
        </w:rPr>
        <w:t>o</w:t>
      </w:r>
      <w:r w:rsidR="00BB5E17" w:rsidRPr="008634AB">
        <w:rPr>
          <w:rFonts w:ascii="Tahoma" w:eastAsia="Times New Roman" w:hAnsi="Tahoma" w:cs="Tahoma"/>
          <w:lang w:eastAsia="sl-SI"/>
        </w:rPr>
        <w:t xml:space="preserve"> bo</w:t>
      </w:r>
      <w:r w:rsidR="006A3E9F" w:rsidRPr="008634AB">
        <w:rPr>
          <w:rFonts w:ascii="Tahoma" w:eastAsia="Times New Roman" w:hAnsi="Tahoma" w:cs="Tahoma"/>
          <w:lang w:eastAsia="sl-SI"/>
        </w:rPr>
        <w:t xml:space="preserve"> </w:t>
      </w:r>
      <w:r w:rsidR="00BB5E17" w:rsidRPr="008634AB">
        <w:rPr>
          <w:rFonts w:ascii="Tahoma" w:eastAsia="Times New Roman" w:hAnsi="Tahoma" w:cs="Tahoma"/>
          <w:lang w:eastAsia="sl-SI"/>
        </w:rPr>
        <w:t>izvajalec</w:t>
      </w:r>
      <w:r w:rsidR="006A3E9F" w:rsidRPr="008634AB">
        <w:rPr>
          <w:rFonts w:ascii="Tahoma" w:eastAsia="Times New Roman" w:hAnsi="Tahoma" w:cs="Tahoma"/>
          <w:lang w:eastAsia="sl-SI"/>
        </w:rPr>
        <w:t xml:space="preserve"> izvaja</w:t>
      </w:r>
      <w:r w:rsidR="00BB5E17" w:rsidRPr="008634AB">
        <w:rPr>
          <w:rFonts w:ascii="Tahoma" w:eastAsia="Times New Roman" w:hAnsi="Tahoma" w:cs="Tahoma"/>
          <w:lang w:eastAsia="sl-SI"/>
        </w:rPr>
        <w:t>l</w:t>
      </w:r>
      <w:r w:rsidR="006A3E9F" w:rsidRPr="008634AB">
        <w:rPr>
          <w:rFonts w:ascii="Tahoma" w:eastAsia="Times New Roman" w:hAnsi="Tahoma" w:cs="Tahoma"/>
          <w:lang w:eastAsia="sl-SI"/>
        </w:rPr>
        <w:t xml:space="preserve"> po navodilih delovodje strojnega vzdrževanja naročnika.</w:t>
      </w:r>
    </w:p>
    <w:p w14:paraId="2B712712" w14:textId="77777777" w:rsidR="002609FF" w:rsidRPr="008634AB" w:rsidRDefault="002609FF" w:rsidP="002609FF">
      <w:pPr>
        <w:keepNext/>
        <w:keepLines/>
        <w:numPr>
          <w:ilvl w:val="0"/>
          <w:numId w:val="5"/>
        </w:numPr>
        <w:tabs>
          <w:tab w:val="clear" w:pos="0"/>
        </w:tab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2EF4AA0B" w14:textId="77777777" w:rsidR="002609FF" w:rsidRPr="008634AB" w:rsidRDefault="002609FF" w:rsidP="002609FF">
      <w:pPr>
        <w:keepNext/>
        <w:keepLines/>
        <w:spacing w:after="0" w:line="240" w:lineRule="auto"/>
        <w:jc w:val="both"/>
        <w:rPr>
          <w:rFonts w:ascii="Tahoma" w:hAnsi="Tahoma" w:cs="Tahoma"/>
          <w:b/>
          <w:lang w:eastAsia="sl-SI"/>
        </w:rPr>
      </w:pPr>
    </w:p>
    <w:p w14:paraId="7B2C2CED" w14:textId="77777777" w:rsidR="002609FF" w:rsidRPr="008634AB" w:rsidRDefault="002609FF" w:rsidP="002609FF">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8634AB">
        <w:rPr>
          <w:rFonts w:ascii="Tahoma" w:hAnsi="Tahoma" w:cs="Tahoma"/>
          <w:lang w:eastAsia="sl-SI"/>
        </w:rPr>
        <w:t>Naročnik se v okviru te pogodbe obvezuje:</w:t>
      </w:r>
    </w:p>
    <w:p w14:paraId="68C4847E"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 xml:space="preserve">z izvajalcem skleniti Pisni sporazum o skupnih varnostnih ukrepih in ravnanju z okoljem v JAVNEM PODJETJU ENERGETIKA LJUBLJANA d.o.o. (v nadaljevanju: Pisni sporazum), ki je priloga št. </w:t>
      </w:r>
      <w:r w:rsidR="00C037EF" w:rsidRPr="008634AB">
        <w:rPr>
          <w:rFonts w:ascii="Tahoma" w:hAnsi="Tahoma" w:cs="Tahoma"/>
        </w:rPr>
        <w:t>3</w:t>
      </w:r>
      <w:r w:rsidRPr="008634AB">
        <w:rPr>
          <w:rFonts w:ascii="Tahoma" w:hAnsi="Tahoma" w:cs="Tahoma"/>
        </w:rPr>
        <w:t xml:space="preserve"> te pogodbe, v katerem se določi skupne ukrepe za zagotavljanje varnosti in zdravja pri delu delavcev na delovišču ter določi odgovorne osebe naročnika in izvajalca, </w:t>
      </w:r>
    </w:p>
    <w:p w14:paraId="561BD47A"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z izvajalcem sodelovati, mu nuditi potrebno pomoč in dajati ustrezna navodila,</w:t>
      </w:r>
    </w:p>
    <w:p w14:paraId="04B32C15"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obvestiti izvajalca o nastalih okoliščinah, ki bi lahko vplivale na izpolnitev naročnikovih obveznosti po tej pogodbi,</w:t>
      </w:r>
    </w:p>
    <w:p w14:paraId="68AEDA59"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posredovati izvajalcu vse informacije za opravljanje storitev oziroma dobavo blaga po tej pogodbi,</w:t>
      </w:r>
    </w:p>
    <w:p w14:paraId="16FB756E"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tekoče obveščati izvajalca o spremembah in novo nastalih situacijah/okoliščinah, ki bi lahko imele vpliv na izvršitev storitev oziroma dobavo blaga,</w:t>
      </w:r>
    </w:p>
    <w:p w14:paraId="47D4C26B"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 xml:space="preserve">voditi/izvajati dejanski pregled nad izvedenimi </w:t>
      </w:r>
      <w:r w:rsidR="0053131D" w:rsidRPr="008634AB">
        <w:rPr>
          <w:rFonts w:ascii="Tahoma" w:hAnsi="Tahoma" w:cs="Tahoma"/>
        </w:rPr>
        <w:t xml:space="preserve">pogodbenimi deli </w:t>
      </w:r>
      <w:r w:rsidRPr="008634AB">
        <w:rPr>
          <w:rFonts w:ascii="Tahoma" w:hAnsi="Tahoma" w:cs="Tahoma"/>
        </w:rPr>
        <w:t>izvajalca,</w:t>
      </w:r>
    </w:p>
    <w:p w14:paraId="48336B52"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izvajalca obvestiti o nepravilnem izvajanju obveznosti po tej pogodbi,</w:t>
      </w:r>
    </w:p>
    <w:p w14:paraId="77A90A91"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zagotoviti vse pogoje za nemoteno izvajanje storitev oziroma dobavo blaga po tej pogodbi,</w:t>
      </w:r>
    </w:p>
    <w:p w14:paraId="2B075E74"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seznaniti izvajalca z nevarnostmi, ki so prisotne pri izvajanju predmeta te pogodbe in ga zavarovati pred njimi s tehničnimi ali/in organizacijskimi ukrepi,</w:t>
      </w:r>
    </w:p>
    <w:p w14:paraId="54BF52B1"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lastRenderedPageBreak/>
        <w:t>kontrolira</w:t>
      </w:r>
      <w:r w:rsidR="00C037EF" w:rsidRPr="008634AB">
        <w:rPr>
          <w:rFonts w:ascii="Tahoma" w:hAnsi="Tahoma" w:cs="Tahoma"/>
        </w:rPr>
        <w:t>ti</w:t>
      </w:r>
      <w:r w:rsidRPr="008634AB">
        <w:rPr>
          <w:rFonts w:ascii="Tahoma" w:hAnsi="Tahoma" w:cs="Tahoma"/>
        </w:rPr>
        <w:t xml:space="preserve"> uporabo osebne zaščitne opreme vseh, ki se zadržujejo na gradbišču in poskrbe</w:t>
      </w:r>
      <w:r w:rsidR="00C037EF" w:rsidRPr="008634AB">
        <w:rPr>
          <w:rFonts w:ascii="Tahoma" w:hAnsi="Tahoma" w:cs="Tahoma"/>
        </w:rPr>
        <w:t>ti</w:t>
      </w:r>
      <w:r w:rsidRPr="008634AB">
        <w:rPr>
          <w:rFonts w:ascii="Tahoma" w:hAnsi="Tahoma" w:cs="Tahoma"/>
        </w:rPr>
        <w:t xml:space="preserve"> za odstranitev vseh, ki na gradbišču osebne zaščitne opreme ne uporabljajo,</w:t>
      </w:r>
    </w:p>
    <w:p w14:paraId="4AD4463D"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poskrbe</w:t>
      </w:r>
      <w:r w:rsidR="00C037EF" w:rsidRPr="008634AB">
        <w:rPr>
          <w:rFonts w:ascii="Tahoma" w:hAnsi="Tahoma" w:cs="Tahoma"/>
        </w:rPr>
        <w:t>ti</w:t>
      </w:r>
      <w:r w:rsidRPr="008634AB">
        <w:rPr>
          <w:rFonts w:ascii="Tahoma" w:hAnsi="Tahoma" w:cs="Tahoma"/>
        </w:rPr>
        <w:t xml:space="preserve"> za prijavo gradbišča, </w:t>
      </w:r>
    </w:p>
    <w:p w14:paraId="4C976841"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zagotoviti gradbeni nadzor,</w:t>
      </w:r>
    </w:p>
    <w:p w14:paraId="67875423"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prevzeti opravljen</w:t>
      </w:r>
      <w:r w:rsidR="0053131D" w:rsidRPr="008634AB">
        <w:rPr>
          <w:rFonts w:ascii="Tahoma" w:hAnsi="Tahoma" w:cs="Tahoma"/>
        </w:rPr>
        <w:t>a pogodbena dela</w:t>
      </w:r>
      <w:r w:rsidRPr="008634AB">
        <w:rPr>
          <w:rFonts w:ascii="Tahoma" w:hAnsi="Tahoma" w:cs="Tahoma"/>
        </w:rPr>
        <w:t>, s podpisom delovnega naloga/dobavnice,</w:t>
      </w:r>
    </w:p>
    <w:p w14:paraId="4DB3AA57"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poravnati obveznosti do izvajalca</w:t>
      </w:r>
      <w:r w:rsidRPr="008634AB">
        <w:rPr>
          <w:rFonts w:ascii="Tahoma" w:hAnsi="Tahoma" w:cs="Tahoma"/>
          <w:lang w:val="en-GB"/>
        </w:rPr>
        <w:t xml:space="preserve"> v </w:t>
      </w:r>
      <w:r w:rsidRPr="008634AB">
        <w:rPr>
          <w:rFonts w:ascii="Tahoma" w:hAnsi="Tahoma" w:cs="Tahoma"/>
        </w:rPr>
        <w:t>skladu z določili te pogodbe.</w:t>
      </w:r>
    </w:p>
    <w:p w14:paraId="009AAD77" w14:textId="77777777" w:rsidR="002609FF" w:rsidRPr="008634AB" w:rsidRDefault="002609FF" w:rsidP="002609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p>
    <w:p w14:paraId="48FD6A3F" w14:textId="77777777" w:rsidR="002609FF" w:rsidRPr="008634AB" w:rsidRDefault="002609FF" w:rsidP="002609FF">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Vse dodatne podatke bo naročnik posredoval izvajalcu na podlagi pisne ali ustne zahteve izvajalca in lastne presoje o nujnosti zahtevanih podatkov za dokončanje obveznosti po tej pogodbi.</w:t>
      </w:r>
    </w:p>
    <w:p w14:paraId="3CE1DFAF" w14:textId="77777777" w:rsidR="002609FF" w:rsidRPr="008634AB" w:rsidRDefault="002609FF" w:rsidP="002609FF">
      <w:pPr>
        <w:keepNext/>
        <w:keepLines/>
        <w:tabs>
          <w:tab w:val="left" w:pos="1702"/>
        </w:tabs>
        <w:spacing w:after="0" w:line="240" w:lineRule="auto"/>
        <w:jc w:val="both"/>
        <w:rPr>
          <w:rFonts w:ascii="Tahoma" w:eastAsia="Times New Roman" w:hAnsi="Tahoma" w:cs="Tahoma"/>
          <w:lang w:eastAsia="sl-SI"/>
        </w:rPr>
      </w:pPr>
    </w:p>
    <w:p w14:paraId="404F17FD" w14:textId="77777777" w:rsidR="00865645" w:rsidRPr="008634AB" w:rsidRDefault="002609FF" w:rsidP="00865645">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Stranki pogodbe se obvezujeta ravnati kot dobra gospodarstvenika in storiti vse, kar je potrebno za izvršitev pogodbe.</w:t>
      </w:r>
    </w:p>
    <w:p w14:paraId="35580F77" w14:textId="77777777" w:rsidR="00BA4FB9" w:rsidRPr="008634AB" w:rsidRDefault="00BA4FB9" w:rsidP="00865645">
      <w:pPr>
        <w:keepNext/>
        <w:keepLines/>
        <w:tabs>
          <w:tab w:val="left" w:pos="1702"/>
        </w:tabs>
        <w:spacing w:after="0" w:line="240" w:lineRule="auto"/>
        <w:jc w:val="both"/>
        <w:rPr>
          <w:rFonts w:ascii="Tahoma" w:eastAsia="Times New Roman" w:hAnsi="Tahoma" w:cs="Tahoma"/>
          <w:lang w:eastAsia="sl-SI"/>
        </w:rPr>
      </w:pPr>
    </w:p>
    <w:p w14:paraId="0E5617CF" w14:textId="77777777" w:rsidR="00D57264" w:rsidRPr="008634AB" w:rsidRDefault="00BA4FB9" w:rsidP="008D427F">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ŠOLANJE NAROČNIKOVEGA OSEBJA</w:t>
      </w:r>
    </w:p>
    <w:p w14:paraId="17DC0FEE" w14:textId="77777777" w:rsidR="00D57264" w:rsidRPr="008634AB" w:rsidRDefault="00D57264" w:rsidP="00D57264">
      <w:pPr>
        <w:keepNext/>
        <w:keepLines/>
        <w:overflowPunct w:val="0"/>
        <w:autoSpaceDE w:val="0"/>
        <w:autoSpaceDN w:val="0"/>
        <w:adjustRightInd w:val="0"/>
        <w:spacing w:after="0" w:line="240" w:lineRule="auto"/>
        <w:ind w:left="708"/>
        <w:rPr>
          <w:rFonts w:ascii="Tahoma" w:eastAsia="Times New Roman" w:hAnsi="Tahoma" w:cs="Tahoma"/>
          <w:lang w:eastAsia="sl-SI"/>
        </w:rPr>
      </w:pPr>
    </w:p>
    <w:p w14:paraId="705BEBFC" w14:textId="77777777" w:rsidR="00D57264" w:rsidRPr="008634AB" w:rsidRDefault="00D57264" w:rsidP="00CB4ADE">
      <w:pPr>
        <w:pStyle w:val="Odstavekseznama"/>
        <w:keepNext/>
        <w:keepLines/>
        <w:numPr>
          <w:ilvl w:val="0"/>
          <w:numId w:val="5"/>
        </w:numPr>
        <w:suppressAutoHyphens/>
        <w:jc w:val="center"/>
        <w:rPr>
          <w:rFonts w:ascii="Tahoma" w:hAnsi="Tahoma" w:cs="Tahoma"/>
          <w:sz w:val="22"/>
          <w:szCs w:val="22"/>
        </w:rPr>
      </w:pPr>
      <w:r w:rsidRPr="008634AB">
        <w:rPr>
          <w:rFonts w:ascii="Tahoma" w:hAnsi="Tahoma" w:cs="Tahoma"/>
          <w:sz w:val="22"/>
          <w:szCs w:val="22"/>
        </w:rPr>
        <w:t>člen</w:t>
      </w:r>
    </w:p>
    <w:p w14:paraId="11790A2D" w14:textId="77777777" w:rsidR="00D57264" w:rsidRPr="008634AB" w:rsidRDefault="00D57264" w:rsidP="00D57264">
      <w:pPr>
        <w:keepNext/>
        <w:keepLines/>
        <w:overflowPunct w:val="0"/>
        <w:autoSpaceDE w:val="0"/>
        <w:autoSpaceDN w:val="0"/>
        <w:adjustRightInd w:val="0"/>
        <w:spacing w:after="0" w:line="240" w:lineRule="auto"/>
        <w:ind w:left="708"/>
        <w:rPr>
          <w:rFonts w:ascii="Tahoma" w:eastAsia="Times New Roman" w:hAnsi="Tahoma" w:cs="Tahoma"/>
          <w:lang w:eastAsia="sl-SI"/>
        </w:rPr>
      </w:pPr>
    </w:p>
    <w:p w14:paraId="6B881BEA" w14:textId="77777777" w:rsidR="00D35BF6" w:rsidRPr="008634AB" w:rsidRDefault="00D35BF6" w:rsidP="00D35BF6">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mora </w:t>
      </w:r>
      <w:r w:rsidR="004C6E6C" w:rsidRPr="008634AB">
        <w:rPr>
          <w:rFonts w:ascii="Tahoma" w:eastAsia="Times New Roman" w:hAnsi="Tahoma" w:cs="Tahoma"/>
          <w:lang w:eastAsia="sl-SI"/>
        </w:rPr>
        <w:t>p</w:t>
      </w:r>
      <w:r w:rsidR="00402E62" w:rsidRPr="008634AB">
        <w:rPr>
          <w:rFonts w:ascii="Tahoma" w:eastAsia="Times New Roman" w:hAnsi="Tahoma" w:cs="Tahoma"/>
          <w:lang w:eastAsia="sl-SI"/>
        </w:rPr>
        <w:t>red</w:t>
      </w:r>
      <w:r w:rsidR="00F53610" w:rsidRPr="008634AB">
        <w:rPr>
          <w:rFonts w:ascii="Tahoma" w:eastAsia="Times New Roman" w:hAnsi="Tahoma" w:cs="Tahoma"/>
          <w:lang w:eastAsia="sl-SI"/>
        </w:rPr>
        <w:t xml:space="preserve"> uspešno izvedenim poskusnim obratovanjem</w:t>
      </w:r>
      <w:r w:rsidR="004C6E6C" w:rsidRPr="008634AB">
        <w:rPr>
          <w:rFonts w:ascii="Tahoma" w:eastAsia="Times New Roman" w:hAnsi="Tahoma" w:cs="Tahoma"/>
          <w:lang w:eastAsia="sl-SI"/>
        </w:rPr>
        <w:t xml:space="preserve"> postrojenja v celoti </w:t>
      </w:r>
      <w:r w:rsidRPr="008634AB">
        <w:rPr>
          <w:rFonts w:ascii="Tahoma" w:eastAsia="Times New Roman" w:hAnsi="Tahoma" w:cs="Tahoma"/>
          <w:lang w:eastAsia="sl-SI"/>
        </w:rPr>
        <w:t>izvesti šolanje za naročnikovo vzd</w:t>
      </w:r>
      <w:r w:rsidR="00F53610" w:rsidRPr="008634AB">
        <w:rPr>
          <w:rFonts w:ascii="Tahoma" w:eastAsia="Times New Roman" w:hAnsi="Tahoma" w:cs="Tahoma"/>
          <w:lang w:eastAsia="sl-SI"/>
        </w:rPr>
        <w:t>rževalno in obratovalno osebje (za vsako lokacij</w:t>
      </w:r>
      <w:r w:rsidR="00C037EF" w:rsidRPr="008634AB">
        <w:rPr>
          <w:rFonts w:ascii="Tahoma" w:eastAsia="Times New Roman" w:hAnsi="Tahoma" w:cs="Tahoma"/>
          <w:lang w:eastAsia="sl-SI"/>
        </w:rPr>
        <w:t>o</w:t>
      </w:r>
      <w:r w:rsidR="00F53610" w:rsidRPr="008634AB">
        <w:rPr>
          <w:rFonts w:ascii="Tahoma" w:eastAsia="Times New Roman" w:hAnsi="Tahoma" w:cs="Tahoma"/>
          <w:lang w:eastAsia="sl-SI"/>
        </w:rPr>
        <w:t xml:space="preserve"> posebej).</w:t>
      </w:r>
    </w:p>
    <w:p w14:paraId="5FA3C95B" w14:textId="77777777" w:rsidR="00D35BF6" w:rsidRPr="008634AB" w:rsidRDefault="00D35BF6" w:rsidP="00D35BF6">
      <w:pPr>
        <w:keepNext/>
        <w:keepLines/>
        <w:spacing w:after="0" w:line="240" w:lineRule="auto"/>
        <w:jc w:val="both"/>
        <w:rPr>
          <w:rFonts w:ascii="Tahoma" w:eastAsia="Times New Roman" w:hAnsi="Tahoma" w:cs="Tahoma"/>
          <w:lang w:eastAsia="sl-SI"/>
        </w:rPr>
      </w:pPr>
    </w:p>
    <w:p w14:paraId="297090E3" w14:textId="77777777" w:rsidR="003A6846" w:rsidRPr="008634AB" w:rsidRDefault="00D35BF6" w:rsidP="003A6846">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Šolanje se izvede </w:t>
      </w:r>
      <w:r w:rsidR="00402E62" w:rsidRPr="008634AB">
        <w:rPr>
          <w:rFonts w:ascii="Tahoma" w:eastAsia="Times New Roman" w:hAnsi="Tahoma" w:cs="Tahoma"/>
          <w:lang w:eastAsia="sl-SI"/>
        </w:rPr>
        <w:t xml:space="preserve">pred pričetkom poskusnega obratovanja in se zaključi najkasneje do obojestranskega podpisa </w:t>
      </w:r>
      <w:r w:rsidR="003A6846" w:rsidRPr="008634AB">
        <w:rPr>
          <w:rFonts w:ascii="Tahoma" w:eastAsia="Times New Roman" w:hAnsi="Tahoma" w:cs="Tahoma"/>
          <w:lang w:eastAsia="sl-SI"/>
        </w:rPr>
        <w:t xml:space="preserve">Zapisnika o </w:t>
      </w:r>
      <w:r w:rsidR="00D7650F" w:rsidRPr="008634AB">
        <w:rPr>
          <w:rFonts w:ascii="Tahoma" w:eastAsia="Times New Roman" w:hAnsi="Tahoma" w:cs="Tahoma"/>
          <w:lang w:eastAsia="sl-SI"/>
        </w:rPr>
        <w:t>dokončanju del</w:t>
      </w:r>
      <w:r w:rsidR="003A6846" w:rsidRPr="008634AB">
        <w:rPr>
          <w:rFonts w:ascii="Tahoma" w:eastAsia="Times New Roman" w:hAnsi="Tahoma" w:cs="Tahoma"/>
          <w:lang w:eastAsia="sl-SI"/>
        </w:rPr>
        <w:t xml:space="preserve"> za posamezno lokacijo s strani obeh pogodbenih strank oziroma njunih predstavnikov.</w:t>
      </w:r>
    </w:p>
    <w:p w14:paraId="5E730C5C" w14:textId="77777777" w:rsidR="004C6E6C" w:rsidRPr="008634AB" w:rsidRDefault="004C6E6C" w:rsidP="00D35BF6">
      <w:pPr>
        <w:keepNext/>
        <w:keepLines/>
        <w:spacing w:after="0" w:line="240" w:lineRule="auto"/>
        <w:jc w:val="both"/>
        <w:rPr>
          <w:rFonts w:ascii="Tahoma" w:eastAsia="Times New Roman" w:hAnsi="Tahoma" w:cs="Tahoma"/>
          <w:lang w:eastAsia="sl-SI"/>
        </w:rPr>
      </w:pPr>
    </w:p>
    <w:p w14:paraId="7EAE1297" w14:textId="77777777" w:rsidR="00D35BF6" w:rsidRPr="008634AB" w:rsidRDefault="00D35BF6" w:rsidP="00D35BF6">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bo na svoje stroške zagotovil ustrezno usposabljanje tehničnega osebja naročnika v takšnem obsegu, da bo naročnikovo osebje po končanem usposabljanju usposobljeno za samostojno upravljanje s PEV. </w:t>
      </w:r>
    </w:p>
    <w:p w14:paraId="770C1DA4" w14:textId="77777777" w:rsidR="00D35BF6" w:rsidRPr="008634AB" w:rsidRDefault="00D35BF6" w:rsidP="00D35BF6">
      <w:pPr>
        <w:keepNext/>
        <w:keepLines/>
        <w:spacing w:after="0" w:line="240" w:lineRule="auto"/>
        <w:jc w:val="both"/>
        <w:rPr>
          <w:rFonts w:ascii="Tahoma" w:eastAsia="Times New Roman" w:hAnsi="Tahoma" w:cs="Tahoma"/>
          <w:lang w:eastAsia="sl-SI"/>
        </w:rPr>
      </w:pPr>
    </w:p>
    <w:p w14:paraId="26DA2746" w14:textId="77777777" w:rsidR="00D35BF6" w:rsidRPr="008634AB" w:rsidRDefault="00D35BF6" w:rsidP="00D35BF6">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Izvajalec bo program usposabljanja tehničnega osebja naročnika pripravil v MS Power point programskem orodju. Potek usposabljanja bo slikovno in zvokovno zabeleženo na elektronski medij, ki ga bo izvajalec po izvedbi usposabljanja predal naročniku.</w:t>
      </w:r>
    </w:p>
    <w:p w14:paraId="1A21644D" w14:textId="77777777" w:rsidR="00D57264" w:rsidRPr="008634AB" w:rsidRDefault="00D57264" w:rsidP="00D57264">
      <w:pPr>
        <w:keepNext/>
        <w:keepLines/>
        <w:tabs>
          <w:tab w:val="left" w:pos="-1980"/>
          <w:tab w:val="left" w:pos="2880"/>
        </w:tabs>
        <w:spacing w:after="0" w:line="240" w:lineRule="auto"/>
        <w:jc w:val="both"/>
        <w:rPr>
          <w:rFonts w:ascii="Tahoma" w:eastAsia="Times New Roman" w:hAnsi="Tahoma" w:cs="Tahoma"/>
          <w:lang w:eastAsia="sl-SI"/>
        </w:rPr>
      </w:pPr>
    </w:p>
    <w:p w14:paraId="0E119679" w14:textId="77777777" w:rsidR="00D57264" w:rsidRPr="008634AB" w:rsidRDefault="00D57264" w:rsidP="00D57264">
      <w:pPr>
        <w:keepNext/>
        <w:keepLines/>
        <w:tabs>
          <w:tab w:val="left" w:pos="-1980"/>
          <w:tab w:val="left" w:pos="2880"/>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Šolanje bo potekalo v slovenskem jeziku.</w:t>
      </w:r>
    </w:p>
    <w:p w14:paraId="53C651C9" w14:textId="77777777" w:rsidR="00D57264" w:rsidRPr="008634AB" w:rsidRDefault="00D57264" w:rsidP="00D57264">
      <w:pPr>
        <w:keepNext/>
        <w:keepLines/>
        <w:spacing w:after="0" w:line="240" w:lineRule="auto"/>
        <w:jc w:val="both"/>
        <w:rPr>
          <w:rFonts w:ascii="Tahoma" w:eastAsia="Times New Roman" w:hAnsi="Tahoma" w:cs="Tahoma"/>
          <w:lang w:eastAsia="sl-SI"/>
        </w:rPr>
      </w:pPr>
    </w:p>
    <w:p w14:paraId="7A3C5DD7" w14:textId="77777777" w:rsidR="00D57264" w:rsidRPr="008634AB" w:rsidRDefault="00D57264" w:rsidP="00D57264">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Šolanje mora vsebovati: predstavitev, obratovanje in vzdrževanje PEV. Za vsakega udeleženca mora izvajalec pripraviti vzdrževalna in obratovalna navodila v slovenskem jeziku.</w:t>
      </w:r>
    </w:p>
    <w:p w14:paraId="78E8E86E" w14:textId="77777777" w:rsidR="00D57264" w:rsidRPr="008634AB" w:rsidRDefault="00D57264" w:rsidP="001226A5">
      <w:pPr>
        <w:keepNext/>
        <w:keepLines/>
        <w:tabs>
          <w:tab w:val="left" w:pos="1702"/>
        </w:tabs>
        <w:spacing w:after="0" w:line="240" w:lineRule="auto"/>
        <w:jc w:val="both"/>
        <w:rPr>
          <w:rFonts w:ascii="Tahoma" w:eastAsia="Times New Roman" w:hAnsi="Tahoma" w:cs="Tahoma"/>
          <w:lang w:eastAsia="sl-SI"/>
        </w:rPr>
      </w:pPr>
    </w:p>
    <w:p w14:paraId="1A29B063" w14:textId="77777777" w:rsidR="00EC3A82" w:rsidRPr="008634AB" w:rsidRDefault="00EC3A82" w:rsidP="001226A5">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4C607325" w14:textId="77777777" w:rsidR="00EC3A82" w:rsidRPr="008634AB" w:rsidRDefault="00EC3A82" w:rsidP="001226A5">
      <w:pPr>
        <w:keepNext/>
        <w:keepLines/>
        <w:tabs>
          <w:tab w:val="left" w:pos="1702"/>
        </w:tabs>
        <w:spacing w:after="0" w:line="240" w:lineRule="auto"/>
        <w:jc w:val="both"/>
        <w:rPr>
          <w:rFonts w:ascii="Tahoma" w:eastAsia="Times New Roman" w:hAnsi="Tahoma" w:cs="Tahoma"/>
          <w:lang w:eastAsia="sl-SI"/>
        </w:rPr>
      </w:pPr>
    </w:p>
    <w:p w14:paraId="2B2E4096" w14:textId="77777777" w:rsidR="00EC3A82" w:rsidRPr="008634AB" w:rsidRDefault="00EC3A82" w:rsidP="001226A5">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Izvajalec se prav tako obvezuje, da bo</w:t>
      </w:r>
      <w:r w:rsidRPr="008634AB">
        <w:rPr>
          <w:rFonts w:ascii="Tahoma" w:eastAsia="Times New Roman" w:hAnsi="Tahoma" w:cs="Tahoma"/>
          <w:strike/>
          <w:lang w:eastAsia="sl-SI"/>
        </w:rPr>
        <w:t>,</w:t>
      </w:r>
      <w:r w:rsidRPr="008634AB">
        <w:rPr>
          <w:rFonts w:ascii="Tahoma" w:eastAsia="Times New Roman" w:hAnsi="Tahoma" w:cs="Tahoma"/>
          <w:lang w:eastAsia="sl-SI"/>
        </w:rPr>
        <w:t xml:space="preserve"> v primeru neprimernega vzdrževalnega posega</w:t>
      </w:r>
      <w:r w:rsidRPr="008634AB">
        <w:rPr>
          <w:rFonts w:ascii="Tahoma" w:eastAsia="Times New Roman" w:hAnsi="Tahoma" w:cs="Tahoma"/>
          <w:strike/>
          <w:lang w:eastAsia="sl-SI"/>
        </w:rPr>
        <w:t>,</w:t>
      </w:r>
      <w:r w:rsidRPr="008634AB">
        <w:rPr>
          <w:rFonts w:ascii="Tahoma" w:eastAsia="Times New Roman" w:hAnsi="Tahoma" w:cs="Tahoma"/>
          <w:lang w:eastAsia="sl-SI"/>
        </w:rPr>
        <w:t xml:space="preserve"> odpravil napako takoj, na svoje stroške. </w:t>
      </w:r>
    </w:p>
    <w:p w14:paraId="287094C8" w14:textId="77777777" w:rsidR="00EC3A82" w:rsidRPr="008634AB" w:rsidRDefault="00EC3A82" w:rsidP="001226A5">
      <w:pPr>
        <w:keepNext/>
        <w:keepLines/>
        <w:tabs>
          <w:tab w:val="left" w:pos="1702"/>
        </w:tabs>
        <w:spacing w:after="0" w:line="240" w:lineRule="auto"/>
        <w:jc w:val="both"/>
        <w:rPr>
          <w:rFonts w:ascii="Tahoma" w:eastAsia="Times New Roman" w:hAnsi="Tahoma" w:cs="Tahoma"/>
          <w:lang w:eastAsia="sl-SI"/>
        </w:rPr>
      </w:pPr>
    </w:p>
    <w:p w14:paraId="020891C7" w14:textId="77777777" w:rsidR="00EC3A82" w:rsidRPr="008634AB" w:rsidRDefault="00EC3A82" w:rsidP="001226A5">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Za neprimerni vzdrževalni poseg izvajalca se šteje: </w:t>
      </w:r>
    </w:p>
    <w:p w14:paraId="1DCD3FF5" w14:textId="77777777" w:rsidR="00EC3A82" w:rsidRPr="008634AB" w:rsidRDefault="00EC3A82" w:rsidP="00480ACC">
      <w:pPr>
        <w:keepNext/>
        <w:keepLines/>
        <w:numPr>
          <w:ilvl w:val="0"/>
          <w:numId w:val="43"/>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8634AB">
        <w:rPr>
          <w:rFonts w:ascii="Tahoma" w:hAnsi="Tahoma" w:cs="Tahoma"/>
          <w:lang w:eastAsia="sl-SI"/>
        </w:rPr>
        <w:t xml:space="preserve">nepravočasno izveden poseg, </w:t>
      </w:r>
    </w:p>
    <w:p w14:paraId="661B6A7A" w14:textId="77777777" w:rsidR="00EC3A82" w:rsidRPr="008634AB" w:rsidRDefault="00EC3A82" w:rsidP="00480ACC">
      <w:pPr>
        <w:keepNext/>
        <w:keepLines/>
        <w:numPr>
          <w:ilvl w:val="0"/>
          <w:numId w:val="43"/>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8634AB">
        <w:rPr>
          <w:rFonts w:ascii="Tahoma" w:hAnsi="Tahoma" w:cs="Tahoma"/>
          <w:lang w:eastAsia="sl-SI"/>
        </w:rPr>
        <w:t xml:space="preserve">nepravilna metoda posega, </w:t>
      </w:r>
    </w:p>
    <w:p w14:paraId="44D0BE4F" w14:textId="77777777" w:rsidR="00EC3A82" w:rsidRPr="008634AB" w:rsidRDefault="00EC3A82" w:rsidP="00480ACC">
      <w:pPr>
        <w:keepNext/>
        <w:keepLines/>
        <w:numPr>
          <w:ilvl w:val="0"/>
          <w:numId w:val="43"/>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8634AB">
        <w:rPr>
          <w:rFonts w:ascii="Tahoma" w:hAnsi="Tahoma" w:cs="Tahoma"/>
          <w:lang w:eastAsia="sl-SI"/>
        </w:rPr>
        <w:t xml:space="preserve">nekvalitetno izveden poseg. </w:t>
      </w:r>
    </w:p>
    <w:p w14:paraId="1721BD6F" w14:textId="77777777" w:rsidR="00EC3A82" w:rsidRPr="008634AB" w:rsidRDefault="00EC3A82" w:rsidP="001226A5">
      <w:pPr>
        <w:keepNext/>
        <w:keepLines/>
        <w:tabs>
          <w:tab w:val="left" w:pos="1702"/>
        </w:tabs>
        <w:spacing w:after="0" w:line="240" w:lineRule="auto"/>
        <w:jc w:val="both"/>
        <w:rPr>
          <w:rFonts w:ascii="Tahoma" w:eastAsia="Times New Roman" w:hAnsi="Tahoma" w:cs="Tahoma"/>
          <w:lang w:eastAsia="sl-SI"/>
        </w:rPr>
      </w:pPr>
    </w:p>
    <w:p w14:paraId="046D11E9" w14:textId="77777777" w:rsidR="00DF77E9" w:rsidRPr="008634AB" w:rsidRDefault="00EC3A82" w:rsidP="00DF77E9">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odgovarja za vso neposredno in posredno škodo, ki nastane naročniku in tretjim osebam in izvira iz neprimernega vzdrževalnega posega. Naročnik bo za škodo izvajalcu izstavil račun, ki ga bo pobotal z mesečnimi računi izvajalca. Škodo lahko naročnik poravna tudi z unovčitvijo finančnega zavarovanja za zavarovanje dobre izvedbe obveznosti po </w:t>
      </w:r>
      <w:r w:rsidR="00E122F2" w:rsidRPr="008634AB">
        <w:rPr>
          <w:rFonts w:ascii="Tahoma" w:eastAsia="Times New Roman" w:hAnsi="Tahoma" w:cs="Tahoma"/>
          <w:lang w:eastAsia="sl-SI"/>
        </w:rPr>
        <w:t>tej pogodbi</w:t>
      </w:r>
      <w:r w:rsidRPr="008634AB">
        <w:rPr>
          <w:rFonts w:ascii="Tahoma" w:eastAsia="Times New Roman" w:hAnsi="Tahoma" w:cs="Tahoma"/>
          <w:lang w:eastAsia="sl-SI"/>
        </w:rPr>
        <w:t>.</w:t>
      </w:r>
    </w:p>
    <w:p w14:paraId="6754CF2A" w14:textId="77777777" w:rsidR="00671C25" w:rsidRPr="008634AB" w:rsidRDefault="00671C25" w:rsidP="00DF77E9">
      <w:pPr>
        <w:keepNext/>
        <w:keepLines/>
        <w:tabs>
          <w:tab w:val="left" w:pos="1702"/>
        </w:tabs>
        <w:spacing w:after="0" w:line="240" w:lineRule="auto"/>
        <w:jc w:val="both"/>
        <w:rPr>
          <w:rFonts w:ascii="Tahoma" w:eastAsia="Times New Roman" w:hAnsi="Tahoma" w:cs="Tahoma"/>
          <w:lang w:eastAsia="sl-SI"/>
        </w:rPr>
      </w:pPr>
    </w:p>
    <w:p w14:paraId="3B9C6EF3" w14:textId="77777777" w:rsidR="00B156D9" w:rsidRPr="008634AB" w:rsidRDefault="00B156D9" w:rsidP="00DF77E9">
      <w:pPr>
        <w:keepNext/>
        <w:keepLines/>
        <w:tabs>
          <w:tab w:val="left" w:pos="1702"/>
        </w:tabs>
        <w:spacing w:after="0" w:line="240" w:lineRule="auto"/>
        <w:jc w:val="both"/>
        <w:rPr>
          <w:rFonts w:ascii="Tahoma" w:eastAsia="Times New Roman" w:hAnsi="Tahoma" w:cs="Tahoma"/>
          <w:lang w:eastAsia="sl-SI"/>
        </w:rPr>
      </w:pPr>
    </w:p>
    <w:p w14:paraId="7B59414E" w14:textId="77777777" w:rsidR="009A5E85" w:rsidRPr="008634AB" w:rsidRDefault="00EA78B3" w:rsidP="009A5E85">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lastRenderedPageBreak/>
        <w:t xml:space="preserve"> </w:t>
      </w:r>
      <w:r w:rsidR="009A5E85" w:rsidRPr="008634AB">
        <w:rPr>
          <w:rFonts w:ascii="Tahoma" w:hAnsi="Tahoma" w:cs="Tahoma"/>
          <w:b/>
          <w:sz w:val="22"/>
          <w:szCs w:val="22"/>
        </w:rPr>
        <w:t>PODPORNE STORITVE</w:t>
      </w:r>
    </w:p>
    <w:p w14:paraId="2A2B5628" w14:textId="77777777" w:rsidR="009A5E85" w:rsidRPr="008634AB" w:rsidRDefault="009A5E85" w:rsidP="009A5E85">
      <w:pPr>
        <w:keepNext/>
        <w:keepLines/>
        <w:tabs>
          <w:tab w:val="left" w:pos="2721"/>
        </w:tabs>
        <w:spacing w:after="0" w:line="240" w:lineRule="auto"/>
        <w:rPr>
          <w:rFonts w:ascii="Tahoma" w:eastAsia="Times New Roman" w:hAnsi="Tahoma" w:cs="Tahoma"/>
          <w:b/>
          <w:lang w:eastAsia="sl-SI"/>
        </w:rPr>
      </w:pPr>
    </w:p>
    <w:p w14:paraId="5B950A15" w14:textId="77777777" w:rsidR="009A5E85" w:rsidRPr="008634AB" w:rsidRDefault="009A5E85" w:rsidP="009A5E85">
      <w:pPr>
        <w:keepNext/>
        <w:keepLines/>
        <w:numPr>
          <w:ilvl w:val="0"/>
          <w:numId w:val="5"/>
        </w:numPr>
        <w:tabs>
          <w:tab w:val="clear" w:pos="0"/>
        </w:tab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7FB0A164" w14:textId="77777777" w:rsidR="009A5E85" w:rsidRPr="008634AB" w:rsidRDefault="009A5E85" w:rsidP="009A5E85">
      <w:pPr>
        <w:keepNext/>
        <w:keepLines/>
        <w:spacing w:after="0" w:line="240" w:lineRule="auto"/>
        <w:jc w:val="both"/>
        <w:rPr>
          <w:rFonts w:ascii="Tahoma" w:eastAsia="Times New Roman" w:hAnsi="Tahoma" w:cs="Tahoma"/>
          <w:lang w:eastAsia="sl-SI"/>
        </w:rPr>
      </w:pPr>
    </w:p>
    <w:p w14:paraId="362C6A65" w14:textId="77777777" w:rsidR="003947A0" w:rsidRPr="008634AB" w:rsidRDefault="003947A0" w:rsidP="009A5E85">
      <w:pPr>
        <w:keepNext/>
        <w:keepLines/>
        <w:spacing w:after="0" w:line="240" w:lineRule="auto"/>
        <w:jc w:val="both"/>
        <w:rPr>
          <w:rFonts w:ascii="Tahoma" w:hAnsi="Tahoma" w:cs="Tahoma"/>
        </w:rPr>
      </w:pPr>
      <w:r w:rsidRPr="008634AB">
        <w:rPr>
          <w:rFonts w:ascii="Tahoma" w:hAnsi="Tahoma" w:cs="Tahoma"/>
        </w:rPr>
        <w:t>Izvajalec mora naročniku zagotoviti pred pripravna dela</w:t>
      </w:r>
      <w:r w:rsidR="00B30B20" w:rsidRPr="008634AB">
        <w:rPr>
          <w:rFonts w:ascii="Tahoma" w:hAnsi="Tahoma" w:cs="Tahoma"/>
        </w:rPr>
        <w:t xml:space="preserve"> </w:t>
      </w:r>
      <w:r w:rsidR="00B30B20" w:rsidRPr="008634AB">
        <w:rPr>
          <w:rFonts w:ascii="Tahoma" w:eastAsia="Times New Roman" w:hAnsi="Tahoma" w:cs="Tahoma"/>
          <w:lang w:eastAsia="sl-SI"/>
        </w:rPr>
        <w:t>s področja informacijsko komunikacijskih tehnologij</w:t>
      </w:r>
      <w:r w:rsidRPr="008634AB">
        <w:rPr>
          <w:rFonts w:ascii="Tahoma" w:hAnsi="Tahoma" w:cs="Tahoma"/>
        </w:rPr>
        <w:t xml:space="preserve"> (v nadaljevanju: podporne storitve) na programskih kartičnih vmesnikih na vsaki posamezni PEV na obeh lokacijah.</w:t>
      </w:r>
    </w:p>
    <w:p w14:paraId="60FA8246" w14:textId="77777777" w:rsidR="003947A0" w:rsidRPr="008634AB" w:rsidRDefault="003947A0" w:rsidP="009A5E85">
      <w:pPr>
        <w:keepNext/>
        <w:keepLines/>
        <w:spacing w:after="0" w:line="240" w:lineRule="auto"/>
        <w:jc w:val="both"/>
        <w:rPr>
          <w:rFonts w:ascii="Tahoma" w:eastAsia="Times New Roman" w:hAnsi="Tahoma" w:cs="Tahoma"/>
          <w:lang w:eastAsia="sl-SI"/>
        </w:rPr>
      </w:pPr>
    </w:p>
    <w:p w14:paraId="0564B29E" w14:textId="77777777" w:rsidR="00AE4149" w:rsidRPr="008634AB" w:rsidRDefault="00E54304" w:rsidP="009A5E85">
      <w:pPr>
        <w:keepNext/>
        <w:keepLines/>
        <w:spacing w:after="0" w:line="240" w:lineRule="auto"/>
        <w:jc w:val="both"/>
        <w:rPr>
          <w:rFonts w:ascii="Tahoma" w:hAnsi="Tahoma" w:cs="Tahoma"/>
        </w:rPr>
      </w:pPr>
      <w:r w:rsidRPr="008634AB">
        <w:rPr>
          <w:rFonts w:ascii="Tahoma" w:eastAsia="Times New Roman" w:hAnsi="Tahoma" w:cs="Tahoma"/>
          <w:lang w:eastAsia="sl-SI"/>
        </w:rPr>
        <w:t xml:space="preserve">Izvajalec bo naročniku </w:t>
      </w:r>
      <w:r w:rsidR="009A5E85" w:rsidRPr="008634AB">
        <w:rPr>
          <w:rFonts w:ascii="Tahoma" w:eastAsia="Times New Roman" w:hAnsi="Tahoma" w:cs="Tahoma"/>
          <w:lang w:eastAsia="sl-SI"/>
        </w:rPr>
        <w:t>nudil podporne storitve</w:t>
      </w:r>
      <w:r w:rsidR="00D7127F" w:rsidRPr="008634AB">
        <w:rPr>
          <w:rFonts w:ascii="Tahoma" w:eastAsia="Times New Roman" w:hAnsi="Tahoma" w:cs="Tahoma"/>
          <w:lang w:eastAsia="sl-SI"/>
        </w:rPr>
        <w:t xml:space="preserve"> </w:t>
      </w:r>
      <w:r w:rsidR="009A5E85" w:rsidRPr="008634AB">
        <w:rPr>
          <w:rFonts w:ascii="Tahoma" w:eastAsia="Times New Roman" w:hAnsi="Tahoma" w:cs="Tahoma"/>
          <w:lang w:eastAsia="sl-SI"/>
        </w:rPr>
        <w:t>v skupnem obsegu</w:t>
      </w:r>
      <w:r w:rsidR="009A5E85" w:rsidRPr="008634AB">
        <w:rPr>
          <w:rFonts w:ascii="Tahoma" w:hAnsi="Tahoma" w:cs="Tahoma"/>
        </w:rPr>
        <w:t xml:space="preserve"> dvajset (20) delovnih ur (</w:t>
      </w:r>
      <w:r w:rsidR="00ED4185" w:rsidRPr="008634AB">
        <w:rPr>
          <w:rFonts w:ascii="Tahoma" w:hAnsi="Tahoma" w:cs="Tahoma"/>
        </w:rPr>
        <w:t xml:space="preserve">skupaj </w:t>
      </w:r>
      <w:r w:rsidR="009A5E85" w:rsidRPr="008634AB">
        <w:rPr>
          <w:rFonts w:ascii="Tahoma" w:hAnsi="Tahoma" w:cs="Tahoma"/>
        </w:rPr>
        <w:t xml:space="preserve">za obe lokaciji) za </w:t>
      </w:r>
      <w:r w:rsidR="00A87FBC" w:rsidRPr="008634AB">
        <w:rPr>
          <w:rFonts w:ascii="Tahoma" w:hAnsi="Tahoma" w:cs="Tahoma"/>
        </w:rPr>
        <w:t>namen uspešne integracije</w:t>
      </w:r>
      <w:r w:rsidR="0093718B" w:rsidRPr="008634AB">
        <w:rPr>
          <w:rFonts w:ascii="Tahoma" w:hAnsi="Tahoma" w:cs="Tahoma"/>
        </w:rPr>
        <w:t xml:space="preserve"> </w:t>
      </w:r>
      <w:r w:rsidR="009A5E85" w:rsidRPr="008634AB">
        <w:rPr>
          <w:rFonts w:ascii="Tahoma" w:hAnsi="Tahoma" w:cs="Tahoma"/>
        </w:rPr>
        <w:t xml:space="preserve">sistema obračuna porabe električne energije na PEV z obstoječim naročnikovim informacijskim sistemom, za beleženje porabe in izmenjave podatkov porabe v realnem času preko obstoječe naročnikove programske opreme. </w:t>
      </w:r>
    </w:p>
    <w:p w14:paraId="0324FC31" w14:textId="77777777" w:rsidR="00AE4149" w:rsidRPr="008634AB" w:rsidRDefault="00AE4149" w:rsidP="009A5E85">
      <w:pPr>
        <w:keepNext/>
        <w:keepLines/>
        <w:spacing w:after="0" w:line="240" w:lineRule="auto"/>
        <w:jc w:val="both"/>
        <w:rPr>
          <w:rFonts w:ascii="Tahoma" w:hAnsi="Tahoma" w:cs="Tahoma"/>
        </w:rPr>
      </w:pPr>
    </w:p>
    <w:p w14:paraId="3CEB9E65" w14:textId="77777777" w:rsidR="00AE4149" w:rsidRPr="008634AB" w:rsidRDefault="00AE4149" w:rsidP="009A5E85">
      <w:pPr>
        <w:keepNext/>
        <w:keepLines/>
        <w:spacing w:after="0" w:line="240" w:lineRule="auto"/>
        <w:jc w:val="both"/>
        <w:rPr>
          <w:rFonts w:ascii="Tahoma" w:hAnsi="Tahoma" w:cs="Tahoma"/>
        </w:rPr>
      </w:pPr>
      <w:r w:rsidRPr="008634AB">
        <w:rPr>
          <w:rFonts w:ascii="Tahoma" w:hAnsi="Tahoma" w:cs="Tahoma"/>
        </w:rPr>
        <w:t>Naročnik bo preko lastne službe za informatiko in pogodbenega zunanjega izvajalca zagotovil kompatibilnost in celovito integracijo obračunskega vmesnika za beleženje porabe električne energije za posamezno električno polnilnico v obstoječ informacijski sistem naročnika.</w:t>
      </w:r>
      <w:r w:rsidR="00D7127F" w:rsidRPr="008634AB">
        <w:rPr>
          <w:rFonts w:ascii="Tahoma" w:hAnsi="Tahoma" w:cs="Tahoma"/>
        </w:rPr>
        <w:t xml:space="preserve"> </w:t>
      </w:r>
    </w:p>
    <w:p w14:paraId="3628642F" w14:textId="77777777" w:rsidR="00AE4149" w:rsidRPr="008634AB" w:rsidRDefault="00AE4149" w:rsidP="009A5E85">
      <w:pPr>
        <w:keepNext/>
        <w:keepLines/>
        <w:spacing w:after="0" w:line="240" w:lineRule="auto"/>
        <w:jc w:val="both"/>
        <w:rPr>
          <w:rFonts w:ascii="Tahoma" w:hAnsi="Tahoma" w:cs="Tahoma"/>
        </w:rPr>
      </w:pPr>
    </w:p>
    <w:p w14:paraId="4698213C" w14:textId="77777777" w:rsidR="009A5E85" w:rsidRPr="008634AB" w:rsidRDefault="006A41DF" w:rsidP="009A5E85">
      <w:pPr>
        <w:keepNext/>
        <w:keepLines/>
        <w:spacing w:after="0" w:line="240" w:lineRule="auto"/>
        <w:jc w:val="both"/>
        <w:rPr>
          <w:rFonts w:ascii="Tahoma" w:eastAsia="Times New Roman" w:hAnsi="Tahoma" w:cs="Tahoma"/>
          <w:lang w:eastAsia="sl-SI"/>
        </w:rPr>
      </w:pPr>
      <w:r w:rsidRPr="008634AB">
        <w:rPr>
          <w:rFonts w:ascii="Tahoma" w:hAnsi="Tahoma" w:cs="Tahoma"/>
        </w:rPr>
        <w:t xml:space="preserve">Uspešna izvedba integracije sistema obračuna porabe električne energije na PEV z obstoječim naročnikovim informacijskim sistemom je pogoj za podpis </w:t>
      </w:r>
      <w:r w:rsidRPr="008634AB">
        <w:rPr>
          <w:rFonts w:ascii="Tahoma" w:eastAsia="Times New Roman" w:hAnsi="Tahoma" w:cs="Tahoma"/>
          <w:lang w:eastAsia="sl-SI"/>
        </w:rPr>
        <w:t xml:space="preserve">Zapisnika o </w:t>
      </w:r>
      <w:r w:rsidR="00D7650F" w:rsidRPr="008634AB">
        <w:rPr>
          <w:rFonts w:ascii="Tahoma" w:eastAsia="Times New Roman" w:hAnsi="Tahoma" w:cs="Tahoma"/>
          <w:lang w:eastAsia="sl-SI"/>
        </w:rPr>
        <w:t>dokončanju del</w:t>
      </w:r>
      <w:r w:rsidRPr="008634AB">
        <w:rPr>
          <w:rFonts w:ascii="Tahoma" w:eastAsia="Times New Roman" w:hAnsi="Tahoma" w:cs="Tahoma"/>
          <w:lang w:eastAsia="sl-SI"/>
        </w:rPr>
        <w:t xml:space="preserve"> (za vsako lokacijo posebej).</w:t>
      </w:r>
      <w:r w:rsidR="004A67AD" w:rsidRPr="008634AB">
        <w:rPr>
          <w:rFonts w:ascii="Tahoma" w:eastAsia="Times New Roman" w:hAnsi="Tahoma" w:cs="Tahoma"/>
          <w:lang w:eastAsia="sl-SI"/>
        </w:rPr>
        <w:t xml:space="preserve"> </w:t>
      </w:r>
    </w:p>
    <w:p w14:paraId="553FE38C" w14:textId="77777777" w:rsidR="00281FCC" w:rsidRPr="008634AB" w:rsidRDefault="00281FCC" w:rsidP="00281FCC">
      <w:pPr>
        <w:keepNext/>
        <w:keepLines/>
        <w:spacing w:after="0" w:line="240" w:lineRule="auto"/>
        <w:jc w:val="both"/>
        <w:rPr>
          <w:rFonts w:ascii="Tahoma" w:eastAsia="Times New Roman" w:hAnsi="Tahoma" w:cs="Tahoma"/>
          <w:lang w:eastAsia="sl-SI"/>
        </w:rPr>
      </w:pPr>
    </w:p>
    <w:p w14:paraId="0F094927" w14:textId="77777777" w:rsidR="00281FCC" w:rsidRPr="008634AB" w:rsidRDefault="00281FCC" w:rsidP="00281FCC">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POSKUSNO OBRATOVANJE</w:t>
      </w:r>
    </w:p>
    <w:p w14:paraId="72482818" w14:textId="77777777" w:rsidR="00281FCC" w:rsidRPr="008634AB" w:rsidRDefault="00281FCC" w:rsidP="00281FCC">
      <w:pPr>
        <w:keepNext/>
        <w:keepLines/>
        <w:tabs>
          <w:tab w:val="left" w:pos="2721"/>
        </w:tabs>
        <w:spacing w:after="0" w:line="240" w:lineRule="auto"/>
        <w:ind w:left="1077"/>
        <w:jc w:val="center"/>
        <w:rPr>
          <w:rFonts w:ascii="Tahoma" w:eastAsia="Times New Roman" w:hAnsi="Tahoma" w:cs="Tahoma"/>
          <w:b/>
          <w:lang w:eastAsia="sl-SI"/>
        </w:rPr>
      </w:pPr>
    </w:p>
    <w:p w14:paraId="55371322" w14:textId="77777777" w:rsidR="00281FCC" w:rsidRPr="008634AB" w:rsidRDefault="00281FCC" w:rsidP="00281FCC">
      <w:pPr>
        <w:keepNext/>
        <w:keepLines/>
        <w:numPr>
          <w:ilvl w:val="0"/>
          <w:numId w:val="5"/>
        </w:numPr>
        <w:tabs>
          <w:tab w:val="clear" w:pos="0"/>
        </w:tab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3CE5E747" w14:textId="77777777" w:rsidR="00FE0C02" w:rsidRPr="008634AB" w:rsidRDefault="00FE0C02" w:rsidP="00281FCC">
      <w:pPr>
        <w:keepNext/>
        <w:keepLines/>
        <w:spacing w:after="0" w:line="240" w:lineRule="auto"/>
        <w:jc w:val="both"/>
        <w:rPr>
          <w:rFonts w:ascii="Tahoma" w:eastAsia="Times New Roman" w:hAnsi="Tahoma" w:cs="Tahoma"/>
          <w:bCs/>
          <w:iCs/>
          <w:lang w:eastAsia="sl-SI"/>
        </w:rPr>
      </w:pPr>
    </w:p>
    <w:p w14:paraId="5AE66628" w14:textId="77777777" w:rsidR="00281FCC" w:rsidRPr="008634AB" w:rsidRDefault="00281FCC" w:rsidP="00281FCC">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Poskusno obratovanje </w:t>
      </w:r>
      <w:r w:rsidR="00BC2C84" w:rsidRPr="008634AB">
        <w:rPr>
          <w:rFonts w:ascii="Tahoma" w:eastAsia="Times New Roman" w:hAnsi="Tahoma" w:cs="Tahoma"/>
          <w:lang w:eastAsia="sl-SI"/>
        </w:rPr>
        <w:t>se izvaja za vsako lokacijo</w:t>
      </w:r>
      <w:r w:rsidR="004E3E9C" w:rsidRPr="008634AB">
        <w:rPr>
          <w:rFonts w:ascii="Tahoma" w:eastAsia="Times New Roman" w:hAnsi="Tahoma" w:cs="Tahoma"/>
          <w:lang w:eastAsia="sl-SI"/>
        </w:rPr>
        <w:t xml:space="preserve"> posebej. Začne se lahko </w:t>
      </w:r>
      <w:r w:rsidRPr="008634AB">
        <w:rPr>
          <w:rFonts w:ascii="Tahoma" w:eastAsia="Times New Roman" w:hAnsi="Tahoma" w:cs="Tahoma"/>
          <w:lang w:eastAsia="sl-SI"/>
        </w:rPr>
        <w:t>po</w:t>
      </w:r>
      <w:r w:rsidR="00AA1FF1" w:rsidRPr="008634AB">
        <w:rPr>
          <w:rFonts w:ascii="Tahoma" w:eastAsia="Times New Roman" w:hAnsi="Tahoma" w:cs="Tahoma"/>
          <w:strike/>
          <w:lang w:eastAsia="sl-SI"/>
        </w:rPr>
        <w:t>:</w:t>
      </w:r>
      <w:r w:rsidRPr="008634AB">
        <w:rPr>
          <w:rFonts w:ascii="Tahoma" w:eastAsia="Times New Roman" w:hAnsi="Tahoma" w:cs="Tahoma"/>
          <w:lang w:eastAsia="sl-SI"/>
        </w:rPr>
        <w:t xml:space="preserve"> dokončanju vseh del iz te pogodbe</w:t>
      </w:r>
      <w:r w:rsidR="00FE0C02" w:rsidRPr="008634AB">
        <w:rPr>
          <w:rFonts w:ascii="Tahoma" w:eastAsia="Times New Roman" w:hAnsi="Tahoma" w:cs="Tahoma"/>
          <w:lang w:eastAsia="sl-SI"/>
        </w:rPr>
        <w:t xml:space="preserve">, ki se ugotovi s podpisom Zapisnika o </w:t>
      </w:r>
      <w:r w:rsidR="00D7650F" w:rsidRPr="008634AB">
        <w:rPr>
          <w:rFonts w:ascii="Tahoma" w:eastAsia="Times New Roman" w:hAnsi="Tahoma" w:cs="Tahoma"/>
          <w:lang w:eastAsia="sl-SI"/>
        </w:rPr>
        <w:t>dokončanju del</w:t>
      </w:r>
      <w:r w:rsidR="00FE0C02" w:rsidRPr="008634AB">
        <w:rPr>
          <w:rFonts w:ascii="Tahoma" w:eastAsia="Times New Roman" w:hAnsi="Tahoma" w:cs="Tahoma"/>
          <w:lang w:eastAsia="sl-SI"/>
        </w:rPr>
        <w:t xml:space="preserve"> (za vsako lokacijo posebej) s strani obeh pogodbenih strank oziroma njunih predstavnikov</w:t>
      </w:r>
      <w:r w:rsidR="00AA1FF1" w:rsidRPr="008634AB">
        <w:rPr>
          <w:rFonts w:ascii="Tahoma" w:eastAsia="Times New Roman" w:hAnsi="Tahoma" w:cs="Tahoma"/>
          <w:lang w:eastAsia="sl-SI"/>
        </w:rPr>
        <w:t xml:space="preserve">, ter po </w:t>
      </w:r>
      <w:r w:rsidRPr="008634AB">
        <w:rPr>
          <w:rFonts w:ascii="Tahoma" w:eastAsia="Times New Roman" w:hAnsi="Tahoma" w:cs="Tahoma"/>
          <w:lang w:eastAsia="sl-SI"/>
        </w:rPr>
        <w:t xml:space="preserve">izvedenem zagonu in uspešno opravljenem tehničnem pregledu </w:t>
      </w:r>
      <w:r w:rsidR="00BE383C" w:rsidRPr="008634AB">
        <w:rPr>
          <w:rFonts w:ascii="Tahoma" w:eastAsia="Times New Roman" w:hAnsi="Tahoma" w:cs="Tahoma"/>
          <w:lang w:eastAsia="sl-SI"/>
        </w:rPr>
        <w:t xml:space="preserve">vseh dvanajst (12) </w:t>
      </w:r>
      <w:r w:rsidR="00C371D3" w:rsidRPr="008634AB">
        <w:rPr>
          <w:rFonts w:ascii="Tahoma" w:eastAsia="Times New Roman" w:hAnsi="Tahoma" w:cs="Tahoma"/>
          <w:lang w:eastAsia="sl-SI"/>
        </w:rPr>
        <w:t xml:space="preserve">PEV. </w:t>
      </w:r>
      <w:r w:rsidRPr="008634AB">
        <w:rPr>
          <w:rFonts w:ascii="Tahoma" w:eastAsia="Times New Roman" w:hAnsi="Tahoma" w:cs="Tahoma"/>
          <w:lang w:eastAsia="sl-SI"/>
        </w:rPr>
        <w:t>Poskusno obratovanje traja najmanj 30 (trideset) koledarskih dni in j</w:t>
      </w:r>
      <w:r w:rsidR="00C371D3" w:rsidRPr="008634AB">
        <w:rPr>
          <w:rFonts w:ascii="Tahoma" w:eastAsia="Times New Roman" w:hAnsi="Tahoma" w:cs="Tahoma"/>
          <w:lang w:eastAsia="sl-SI"/>
        </w:rPr>
        <w:t>e uspešno zaključeno, ko celotno postrojenje PEV na obeh lokacijah</w:t>
      </w:r>
      <w:r w:rsidRPr="008634AB">
        <w:rPr>
          <w:rFonts w:ascii="Tahoma" w:eastAsia="Times New Roman" w:hAnsi="Tahoma" w:cs="Tahoma"/>
          <w:lang w:eastAsia="sl-SI"/>
        </w:rPr>
        <w:t xml:space="preserve"> ob doseganju nazivne kapacitete nepretrgoma </w:t>
      </w:r>
      <w:r w:rsidR="00C371D3" w:rsidRPr="008634AB">
        <w:rPr>
          <w:rFonts w:ascii="Tahoma" w:eastAsia="Times New Roman" w:hAnsi="Tahoma" w:cs="Tahoma"/>
          <w:lang w:eastAsia="sl-SI"/>
        </w:rPr>
        <w:t xml:space="preserve">in nemoteno deluje </w:t>
      </w:r>
      <w:r w:rsidRPr="008634AB">
        <w:rPr>
          <w:rFonts w:ascii="Tahoma" w:eastAsia="Times New Roman" w:hAnsi="Tahoma" w:cs="Tahoma"/>
          <w:lang w:eastAsia="sl-SI"/>
        </w:rPr>
        <w:t>enaindvajset</w:t>
      </w:r>
      <w:r w:rsidR="00C371D3" w:rsidRPr="008634AB">
        <w:rPr>
          <w:rFonts w:ascii="Tahoma" w:eastAsia="Times New Roman" w:hAnsi="Tahoma" w:cs="Tahoma"/>
          <w:lang w:eastAsia="sl-SI"/>
        </w:rPr>
        <w:t xml:space="preserve"> (21)</w:t>
      </w:r>
      <w:r w:rsidRPr="008634AB">
        <w:rPr>
          <w:rFonts w:ascii="Tahoma" w:eastAsia="Times New Roman" w:hAnsi="Tahoma" w:cs="Tahoma"/>
          <w:lang w:eastAsia="sl-SI"/>
        </w:rPr>
        <w:t xml:space="preserve"> koledarskih dni.</w:t>
      </w:r>
      <w:r w:rsidR="00F50B3C" w:rsidRPr="008634AB">
        <w:rPr>
          <w:rFonts w:ascii="Tahoma" w:eastAsia="Times New Roman" w:hAnsi="Tahoma" w:cs="Tahoma"/>
          <w:lang w:eastAsia="sl-SI"/>
        </w:rPr>
        <w:t xml:space="preserve"> </w:t>
      </w:r>
    </w:p>
    <w:p w14:paraId="53EA04CA" w14:textId="77777777" w:rsidR="00281FCC" w:rsidRPr="008634AB" w:rsidRDefault="00281FCC" w:rsidP="00281FCC">
      <w:pPr>
        <w:keepNext/>
        <w:keepLines/>
        <w:spacing w:after="0" w:line="240" w:lineRule="auto"/>
        <w:jc w:val="both"/>
        <w:rPr>
          <w:rFonts w:ascii="Tahoma" w:eastAsia="Times New Roman" w:hAnsi="Tahoma" w:cs="Tahoma"/>
          <w:lang w:eastAsia="sl-SI"/>
        </w:rPr>
      </w:pPr>
    </w:p>
    <w:p w14:paraId="53C6A7AD" w14:textId="77777777" w:rsidR="00281FCC" w:rsidRPr="008634AB" w:rsidRDefault="00C371D3" w:rsidP="00281FCC">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Poskusno obratovanje PEV </w:t>
      </w:r>
      <w:r w:rsidR="00281FCC" w:rsidRPr="008634AB">
        <w:rPr>
          <w:rFonts w:ascii="Tahoma" w:eastAsia="Times New Roman" w:hAnsi="Tahoma" w:cs="Tahoma"/>
          <w:lang w:eastAsia="sl-SI"/>
        </w:rPr>
        <w:t>se izvaja pod vodstvom izvajalca in na njegovo odgovornost.</w:t>
      </w:r>
    </w:p>
    <w:p w14:paraId="071B8014" w14:textId="77777777" w:rsidR="003308D7" w:rsidRPr="008634AB" w:rsidRDefault="00281FCC" w:rsidP="00030FF5">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Po uspešno izvedenem poskusnem obratovanju opreme in po izpolnitvi vseh pogodbenih obveznosti, razen obveznosti iz garancije, izvajalec in naročnik podpišeta </w:t>
      </w:r>
      <w:r w:rsidR="00D7650F" w:rsidRPr="008634AB">
        <w:rPr>
          <w:rFonts w:ascii="Tahoma" w:eastAsia="Times New Roman" w:hAnsi="Tahoma" w:cs="Tahoma"/>
          <w:lang w:eastAsia="sl-SI"/>
        </w:rPr>
        <w:t>Zapisnika o ugotovitvi uporabnosti in delovanja opreme</w:t>
      </w:r>
      <w:r w:rsidR="001C6198" w:rsidRPr="008634AB">
        <w:rPr>
          <w:rFonts w:ascii="Tahoma" w:eastAsia="Times New Roman" w:hAnsi="Tahoma" w:cs="Tahoma"/>
          <w:lang w:eastAsia="sl-SI"/>
        </w:rPr>
        <w:t xml:space="preserve"> (za vsako lokacijo posebej</w:t>
      </w:r>
      <w:r w:rsidR="00A661FA" w:rsidRPr="008634AB">
        <w:rPr>
          <w:rFonts w:ascii="Tahoma" w:eastAsia="Times New Roman" w:hAnsi="Tahoma" w:cs="Tahoma"/>
          <w:lang w:eastAsia="sl-SI"/>
        </w:rPr>
        <w:t>).</w:t>
      </w:r>
    </w:p>
    <w:p w14:paraId="450D25C7" w14:textId="77777777" w:rsidR="00DD6405" w:rsidRPr="008634AB" w:rsidRDefault="00DD6405" w:rsidP="00281FCC">
      <w:pPr>
        <w:keepNext/>
        <w:keepLines/>
        <w:spacing w:after="0" w:line="240" w:lineRule="auto"/>
        <w:jc w:val="both"/>
        <w:rPr>
          <w:rFonts w:ascii="Tahoma" w:eastAsia="Times New Roman" w:hAnsi="Tahoma" w:cs="Tahoma"/>
          <w:lang w:eastAsia="sl-SI"/>
        </w:rPr>
      </w:pPr>
    </w:p>
    <w:p w14:paraId="246F2B12" w14:textId="77777777" w:rsidR="00281FCC" w:rsidRPr="008634AB" w:rsidRDefault="00C960AC" w:rsidP="00281FCC">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IZROČITEV ZGRAJENIH POLNILNIC</w:t>
      </w:r>
    </w:p>
    <w:p w14:paraId="57D41AF8" w14:textId="77777777" w:rsidR="00281FCC" w:rsidRPr="008634AB" w:rsidRDefault="00281FCC" w:rsidP="00C960AC">
      <w:pPr>
        <w:keepNext/>
        <w:keepLines/>
        <w:tabs>
          <w:tab w:val="left" w:pos="2721"/>
        </w:tabs>
        <w:spacing w:after="0" w:line="240" w:lineRule="auto"/>
        <w:rPr>
          <w:rFonts w:ascii="Tahoma" w:eastAsia="Times New Roman" w:hAnsi="Tahoma" w:cs="Tahoma"/>
          <w:b/>
          <w:lang w:eastAsia="sl-SI"/>
        </w:rPr>
      </w:pPr>
    </w:p>
    <w:p w14:paraId="7F1B763B" w14:textId="77777777" w:rsidR="00281FCC" w:rsidRPr="008634AB" w:rsidRDefault="00281FCC" w:rsidP="00281FCC">
      <w:pPr>
        <w:keepNext/>
        <w:keepLines/>
        <w:numPr>
          <w:ilvl w:val="0"/>
          <w:numId w:val="5"/>
        </w:numPr>
        <w:tabs>
          <w:tab w:val="clear" w:pos="0"/>
        </w:tab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5B93A2FA" w14:textId="77777777" w:rsidR="00281FCC" w:rsidRPr="008634AB" w:rsidRDefault="00281FCC" w:rsidP="00281FCC">
      <w:pPr>
        <w:keepNext/>
        <w:keepLines/>
        <w:spacing w:after="0" w:line="240" w:lineRule="auto"/>
        <w:jc w:val="both"/>
        <w:rPr>
          <w:rFonts w:ascii="Tahoma" w:eastAsia="Times New Roman" w:hAnsi="Tahoma" w:cs="Tahoma"/>
          <w:lang w:eastAsia="sl-SI"/>
        </w:rPr>
      </w:pPr>
    </w:p>
    <w:p w14:paraId="49E0403D" w14:textId="77777777" w:rsidR="00B91C7E" w:rsidRPr="008634AB" w:rsidRDefault="00281FCC" w:rsidP="00281FCC">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Z obojestranskim podpisom </w:t>
      </w:r>
      <w:r w:rsidR="002C4D93" w:rsidRPr="008634AB">
        <w:rPr>
          <w:rFonts w:ascii="Tahoma" w:hAnsi="Tahoma" w:cs="Tahoma"/>
        </w:rPr>
        <w:t>Zapisnika o ugotovitvi uporabnosti in delovanja opreme</w:t>
      </w:r>
      <w:r w:rsidR="002C4D93" w:rsidRPr="008634AB" w:rsidDel="002C4D93">
        <w:rPr>
          <w:rFonts w:ascii="Tahoma" w:eastAsia="Times New Roman" w:hAnsi="Tahoma" w:cs="Tahoma"/>
          <w:lang w:eastAsia="sl-SI"/>
        </w:rPr>
        <w:t xml:space="preserve"> </w:t>
      </w:r>
      <w:r w:rsidR="002C4D93" w:rsidRPr="008634AB">
        <w:rPr>
          <w:rFonts w:ascii="Tahoma" w:eastAsia="Times New Roman" w:hAnsi="Tahoma" w:cs="Tahoma"/>
          <w:lang w:eastAsia="sl-SI"/>
        </w:rPr>
        <w:t xml:space="preserve">za posamezno lokacijo </w:t>
      </w:r>
      <w:r w:rsidRPr="008634AB">
        <w:rPr>
          <w:rFonts w:ascii="Tahoma" w:eastAsia="Times New Roman" w:hAnsi="Tahoma" w:cs="Tahoma"/>
          <w:lang w:eastAsia="sl-SI"/>
        </w:rPr>
        <w:t xml:space="preserve">naročnik prevzame dela in zgrajeni objekt od izvajalca. </w:t>
      </w:r>
      <w:r w:rsidR="002C4D93" w:rsidRPr="008634AB">
        <w:rPr>
          <w:rFonts w:ascii="Tahoma" w:hAnsi="Tahoma" w:cs="Tahoma"/>
        </w:rPr>
        <w:t xml:space="preserve">Zapisnik o ugotovitvi uporabnosti in delovanja opreme za posamezno lokacijo </w:t>
      </w:r>
      <w:r w:rsidRPr="008634AB">
        <w:rPr>
          <w:rFonts w:ascii="Tahoma" w:eastAsia="Times New Roman" w:hAnsi="Tahoma" w:cs="Tahoma"/>
          <w:lang w:eastAsia="sl-SI"/>
        </w:rPr>
        <w:t>je veljaven, ko je podpisan s strani naročnika in izvajalca in ko je predložena garancija za odpravo napak v garancijski dobi. Potrditev končne situacije pa pomeni dokončni obračun opravljenih del.</w:t>
      </w:r>
    </w:p>
    <w:p w14:paraId="3B0D41D2" w14:textId="77777777" w:rsidR="008D427F" w:rsidRPr="008634AB" w:rsidRDefault="008D427F" w:rsidP="00281FCC">
      <w:pPr>
        <w:keepNext/>
        <w:keepLines/>
        <w:spacing w:after="0" w:line="240" w:lineRule="auto"/>
        <w:jc w:val="both"/>
        <w:rPr>
          <w:rFonts w:ascii="Tahoma" w:eastAsia="Times New Roman" w:hAnsi="Tahoma" w:cs="Tahoma"/>
          <w:lang w:eastAsia="sl-SI"/>
        </w:rPr>
      </w:pPr>
    </w:p>
    <w:p w14:paraId="06A2F114" w14:textId="77777777" w:rsidR="008D427F" w:rsidRPr="008634AB" w:rsidRDefault="008D427F" w:rsidP="00281FCC">
      <w:pPr>
        <w:keepNext/>
        <w:keepLines/>
        <w:spacing w:after="0" w:line="240" w:lineRule="auto"/>
        <w:jc w:val="both"/>
        <w:rPr>
          <w:rFonts w:ascii="Tahoma" w:eastAsia="Times New Roman" w:hAnsi="Tahoma" w:cs="Tahoma"/>
          <w:lang w:eastAsia="sl-SI"/>
        </w:rPr>
      </w:pPr>
    </w:p>
    <w:p w14:paraId="3407534C" w14:textId="77777777" w:rsidR="008D427F" w:rsidRPr="008634AB" w:rsidRDefault="008D427F" w:rsidP="00281FCC">
      <w:pPr>
        <w:keepNext/>
        <w:keepLines/>
        <w:spacing w:after="0" w:line="240" w:lineRule="auto"/>
        <w:jc w:val="both"/>
        <w:rPr>
          <w:rFonts w:ascii="Tahoma" w:eastAsia="Times New Roman" w:hAnsi="Tahoma" w:cs="Tahoma"/>
          <w:lang w:eastAsia="sl-SI"/>
        </w:rPr>
      </w:pPr>
    </w:p>
    <w:p w14:paraId="18136BF2" w14:textId="77777777" w:rsidR="008D427F" w:rsidRPr="008634AB" w:rsidRDefault="008D427F" w:rsidP="00281FCC">
      <w:pPr>
        <w:keepNext/>
        <w:keepLines/>
        <w:spacing w:after="0" w:line="240" w:lineRule="auto"/>
        <w:jc w:val="both"/>
        <w:rPr>
          <w:rFonts w:ascii="Tahoma" w:eastAsia="Times New Roman" w:hAnsi="Tahoma" w:cs="Tahoma"/>
          <w:lang w:eastAsia="sl-SI"/>
        </w:rPr>
      </w:pPr>
    </w:p>
    <w:p w14:paraId="3C20D484" w14:textId="77777777" w:rsidR="008D427F" w:rsidRPr="008634AB" w:rsidRDefault="008D427F" w:rsidP="00281FCC">
      <w:pPr>
        <w:keepNext/>
        <w:keepLines/>
        <w:spacing w:after="0" w:line="240" w:lineRule="auto"/>
        <w:jc w:val="both"/>
        <w:rPr>
          <w:rFonts w:ascii="Tahoma" w:eastAsia="Times New Roman" w:hAnsi="Tahoma" w:cs="Tahoma"/>
          <w:lang w:eastAsia="sl-SI"/>
        </w:rPr>
      </w:pPr>
    </w:p>
    <w:p w14:paraId="5285AF3B" w14:textId="77777777" w:rsidR="006158A6" w:rsidRPr="008634AB" w:rsidRDefault="006158A6" w:rsidP="00281FCC">
      <w:pPr>
        <w:keepNext/>
        <w:keepLines/>
        <w:spacing w:after="0" w:line="240" w:lineRule="auto"/>
        <w:jc w:val="both"/>
        <w:rPr>
          <w:rFonts w:ascii="Tahoma" w:eastAsia="Times New Roman" w:hAnsi="Tahoma" w:cs="Tahoma"/>
          <w:lang w:eastAsia="sl-SI"/>
        </w:rPr>
      </w:pPr>
    </w:p>
    <w:p w14:paraId="6DA05E1F" w14:textId="77777777" w:rsidR="00281FCC" w:rsidRPr="008634AB" w:rsidRDefault="00281FCC" w:rsidP="00281FCC">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lastRenderedPageBreak/>
        <w:t>DOKUMENTACIJA</w:t>
      </w:r>
    </w:p>
    <w:p w14:paraId="3C47B67C" w14:textId="77777777" w:rsidR="00281FCC" w:rsidRPr="008634AB" w:rsidRDefault="00281FCC" w:rsidP="00281FCC">
      <w:pPr>
        <w:keepNext/>
        <w:keepLines/>
        <w:tabs>
          <w:tab w:val="left" w:pos="2721"/>
        </w:tabs>
        <w:spacing w:after="0" w:line="240" w:lineRule="auto"/>
        <w:ind w:left="1077"/>
        <w:jc w:val="center"/>
        <w:rPr>
          <w:rFonts w:ascii="Tahoma" w:eastAsia="Times New Roman" w:hAnsi="Tahoma" w:cs="Tahoma"/>
          <w:b/>
          <w:lang w:eastAsia="sl-SI"/>
        </w:rPr>
      </w:pPr>
    </w:p>
    <w:p w14:paraId="26308A31" w14:textId="77777777" w:rsidR="00281FCC" w:rsidRPr="008634AB" w:rsidRDefault="00281FCC" w:rsidP="00281FCC">
      <w:pPr>
        <w:keepNext/>
        <w:keepLines/>
        <w:numPr>
          <w:ilvl w:val="0"/>
          <w:numId w:val="5"/>
        </w:numPr>
        <w:tabs>
          <w:tab w:val="clear" w:pos="0"/>
        </w:tab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2F3236CB" w14:textId="77777777" w:rsidR="00281FCC" w:rsidRPr="008634AB" w:rsidRDefault="00281FCC" w:rsidP="00281FCC">
      <w:pPr>
        <w:keepNext/>
        <w:keepLines/>
        <w:spacing w:after="0" w:line="240" w:lineRule="auto"/>
        <w:jc w:val="both"/>
        <w:rPr>
          <w:rFonts w:ascii="Tahoma" w:eastAsia="Times New Roman" w:hAnsi="Tahoma" w:cs="Tahoma"/>
          <w:lang w:eastAsia="sl-SI"/>
        </w:rPr>
      </w:pPr>
    </w:p>
    <w:p w14:paraId="346CDE0B" w14:textId="77777777" w:rsidR="00281FCC" w:rsidRPr="008634AB" w:rsidRDefault="00281FCC" w:rsidP="00281FCC">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Izvajalec bo naročniku izročil vso dokumentacijo, ki je potrebna za projektiranje, izdelavo in montažo, ateste ter navodila za obratovanje in vzdrževanje ter garancijske liste</w:t>
      </w:r>
      <w:r w:rsidR="00567C7F" w:rsidRPr="008634AB">
        <w:rPr>
          <w:rFonts w:ascii="Tahoma" w:eastAsia="Times New Roman" w:hAnsi="Tahoma" w:cs="Tahoma"/>
          <w:lang w:eastAsia="sl-SI"/>
        </w:rPr>
        <w:t xml:space="preserve"> (ločeno za vsako lokacijo posebej)</w:t>
      </w:r>
      <w:r w:rsidRPr="008634AB">
        <w:rPr>
          <w:rFonts w:ascii="Tahoma" w:eastAsia="Times New Roman" w:hAnsi="Tahoma" w:cs="Tahoma"/>
          <w:lang w:eastAsia="sl-SI"/>
        </w:rPr>
        <w:t xml:space="preserve">, vse v slovenskem jeziku, v pisnem izvodu in po možnosti v elektronski obliki. </w:t>
      </w:r>
    </w:p>
    <w:p w14:paraId="4F8F0CBC" w14:textId="77777777" w:rsidR="00281FCC" w:rsidRPr="008634AB" w:rsidRDefault="00281FCC" w:rsidP="00281FCC">
      <w:pPr>
        <w:keepNext/>
        <w:keepLines/>
        <w:spacing w:after="0" w:line="240" w:lineRule="auto"/>
        <w:jc w:val="both"/>
        <w:rPr>
          <w:rFonts w:ascii="Tahoma" w:eastAsia="Times New Roman" w:hAnsi="Tahoma" w:cs="Tahoma"/>
          <w:lang w:eastAsia="sl-SI"/>
        </w:rPr>
      </w:pPr>
    </w:p>
    <w:p w14:paraId="3DE85FBD" w14:textId="77777777" w:rsidR="00281FCC" w:rsidRPr="008634AB" w:rsidRDefault="00281FCC" w:rsidP="00281FCC">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bo dokumentacijo iz tega člena pogodbe izročil naročniku najprej v pregled in potrditev. Naročnik ima pravico od izvajalca zahtevati, da dokumentacijo popravi, če je to po mnenju naročnika potrebno, da bo dokumentacija ustrezala zahtevam iz razpisa, brez kakršnihkoli dodatnih stroškov za naročnika. </w:t>
      </w:r>
    </w:p>
    <w:p w14:paraId="16ADAE87" w14:textId="77777777" w:rsidR="00281FCC" w:rsidRPr="008634AB" w:rsidRDefault="00281FCC" w:rsidP="00281FCC">
      <w:pPr>
        <w:keepNext/>
        <w:keepLines/>
        <w:spacing w:after="0" w:line="240" w:lineRule="auto"/>
        <w:jc w:val="both"/>
        <w:rPr>
          <w:rFonts w:ascii="Tahoma" w:eastAsia="Times New Roman" w:hAnsi="Tahoma" w:cs="Tahoma"/>
          <w:lang w:eastAsia="sl-SI"/>
        </w:rPr>
      </w:pPr>
    </w:p>
    <w:p w14:paraId="200D34DB" w14:textId="77777777" w:rsidR="00EE390A" w:rsidRPr="008634AB" w:rsidRDefault="00281FCC" w:rsidP="00EC3A82">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Dokumentacijo mora izvajalec dostaviti naročniku v takem obsegu, da bo iz vseh načrtov, shem ter opisov in specifikacij razviden princip delovanja, razporeditev opreme, način montaže, demontaže in vzdrževanja opreme ter hkrati omogočen pregled nad skladnostjo opreme s pogodbeno dogovorjenimi obveznostmi.</w:t>
      </w:r>
    </w:p>
    <w:p w14:paraId="35B177CC" w14:textId="77777777" w:rsidR="00EC3A82" w:rsidRPr="008634AB" w:rsidRDefault="00EC3A82" w:rsidP="00EC3A8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744D9676" w14:textId="77777777" w:rsidR="00EC3A82" w:rsidRPr="008634AB" w:rsidRDefault="00EC3A82" w:rsidP="00EC3A82">
      <w:pPr>
        <w:keepNext/>
        <w:keepLines/>
        <w:spacing w:after="0" w:line="240" w:lineRule="auto"/>
        <w:jc w:val="both"/>
        <w:rPr>
          <w:rFonts w:ascii="Tahoma" w:eastAsia="Times New Roman" w:hAnsi="Tahoma" w:cs="Tahoma"/>
          <w:lang w:eastAsia="sl-SI"/>
        </w:rPr>
      </w:pPr>
    </w:p>
    <w:p w14:paraId="5F922666" w14:textId="77777777" w:rsidR="00136897" w:rsidRPr="008634AB" w:rsidRDefault="00EC3A82"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Unovčitev finančnega zavarovanja ne odvezuje izvajalca od njegove obveznosti, povrniti naročniku škodo v višini zneska razlike med višino dejanske škode, ki jo je naročnik zaradi neizpolnjevanja obveznosti izvajalca iz </w:t>
      </w:r>
      <w:r w:rsidR="00B07174" w:rsidRPr="008634AB">
        <w:rPr>
          <w:rFonts w:ascii="Tahoma" w:eastAsia="Times New Roman" w:hAnsi="Tahoma" w:cs="Tahoma"/>
          <w:lang w:eastAsia="sl-SI"/>
        </w:rPr>
        <w:t>te pogodbe</w:t>
      </w:r>
      <w:r w:rsidRPr="008634AB">
        <w:rPr>
          <w:rFonts w:ascii="Tahoma" w:eastAsia="Times New Roman" w:hAnsi="Tahoma" w:cs="Tahoma"/>
          <w:lang w:eastAsia="sl-SI"/>
        </w:rPr>
        <w:t xml:space="preserve"> utrpel in zneskom iz unovčenega finančnega zavarovanja.</w:t>
      </w:r>
    </w:p>
    <w:p w14:paraId="04D808E0" w14:textId="77777777" w:rsidR="00136897" w:rsidRPr="008634AB" w:rsidRDefault="00136897" w:rsidP="007F1DFD">
      <w:pPr>
        <w:keepNext/>
        <w:keepLines/>
        <w:numPr>
          <w:ilvl w:val="0"/>
          <w:numId w:val="10"/>
        </w:numPr>
        <w:spacing w:after="0" w:line="240" w:lineRule="auto"/>
        <w:ind w:left="567" w:hanging="567"/>
        <w:jc w:val="center"/>
        <w:rPr>
          <w:rFonts w:ascii="Tahoma" w:eastAsia="Times New Roman" w:hAnsi="Tahoma" w:cs="Tahoma"/>
          <w:b/>
          <w:lang w:eastAsia="sl-SI"/>
        </w:rPr>
      </w:pPr>
      <w:r w:rsidRPr="008634AB">
        <w:rPr>
          <w:rFonts w:ascii="Tahoma" w:eastAsia="Times New Roman" w:hAnsi="Tahoma" w:cs="Tahoma"/>
          <w:b/>
          <w:lang w:eastAsia="sl-SI"/>
        </w:rPr>
        <w:t>JAMSTVO</w:t>
      </w:r>
    </w:p>
    <w:p w14:paraId="6ED9297A" w14:textId="77777777" w:rsidR="00136897" w:rsidRPr="008634AB" w:rsidRDefault="00136897" w:rsidP="007F1DFD">
      <w:pPr>
        <w:keepNext/>
        <w:keepLines/>
        <w:tabs>
          <w:tab w:val="left" w:pos="1702"/>
        </w:tabs>
        <w:spacing w:after="0" w:line="240" w:lineRule="auto"/>
        <w:jc w:val="both"/>
        <w:rPr>
          <w:rFonts w:ascii="Tahoma" w:eastAsia="Times New Roman" w:hAnsi="Tahoma" w:cs="Tahoma"/>
          <w:lang w:eastAsia="sl-SI"/>
        </w:rPr>
      </w:pPr>
    </w:p>
    <w:p w14:paraId="1C191EB0" w14:textId="77777777" w:rsidR="00136897" w:rsidRPr="008634AB" w:rsidRDefault="00136897" w:rsidP="007F1DFD">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0ABB1909" w14:textId="77777777" w:rsidR="00136897" w:rsidRPr="008634AB" w:rsidRDefault="00136897" w:rsidP="007F1DFD">
      <w:pPr>
        <w:keepNext/>
        <w:keepLines/>
        <w:spacing w:after="0" w:line="240" w:lineRule="auto"/>
        <w:ind w:left="426"/>
        <w:rPr>
          <w:rFonts w:ascii="Tahoma" w:eastAsia="Times New Roman" w:hAnsi="Tahoma" w:cs="Tahoma"/>
          <w:lang w:eastAsia="sl-SI"/>
        </w:rPr>
      </w:pPr>
    </w:p>
    <w:p w14:paraId="46BC329B" w14:textId="77777777" w:rsidR="00136897" w:rsidRPr="008634AB" w:rsidRDefault="00136897" w:rsidP="007F1DFD">
      <w:pPr>
        <w:keepNext/>
        <w:keepLines/>
        <w:spacing w:line="240" w:lineRule="auto"/>
        <w:jc w:val="both"/>
        <w:rPr>
          <w:rFonts w:ascii="Tahoma" w:eastAsia="Times New Roman" w:hAnsi="Tahoma" w:cs="Tahoma"/>
          <w:lang w:eastAsia="sl-SI"/>
        </w:rPr>
      </w:pPr>
      <w:r w:rsidRPr="008634AB">
        <w:rPr>
          <w:rFonts w:ascii="Tahoma" w:eastAsia="Times New Roman" w:hAnsi="Tahoma" w:cs="Tahoma"/>
          <w:lang w:eastAsia="sl-SI"/>
        </w:rPr>
        <w:t>Izvajalec jamči sto osemdeset (180) koledarskih dni za skrite napake predmeta pogodbe, šteto od datuma podpisa delovnega naloga o opravljenih pogodbenih del s strani obeh pogodbenih strank oziroma njunih predstavnikov oziroma od datuma podpisa dobavnice o dobavi blaga s strani naročnika oziroma njegovega predstavnika (jamčevalni rok).</w:t>
      </w:r>
    </w:p>
    <w:p w14:paraId="3CEE30F6" w14:textId="77777777" w:rsidR="00136897" w:rsidRPr="008634AB" w:rsidRDefault="00136897" w:rsidP="007F1DFD">
      <w:pPr>
        <w:keepNext/>
        <w:keepLines/>
        <w:spacing w:line="240" w:lineRule="auto"/>
        <w:jc w:val="both"/>
        <w:rPr>
          <w:rFonts w:ascii="Tahoma" w:eastAsia="Times New Roman" w:hAnsi="Tahoma" w:cs="Tahoma"/>
          <w:lang w:eastAsia="sl-SI"/>
        </w:rPr>
      </w:pPr>
      <w:r w:rsidRPr="008634AB">
        <w:rPr>
          <w:rFonts w:ascii="Tahoma" w:eastAsia="Times New Roman" w:hAnsi="Tahoma" w:cs="Tahoma"/>
          <w:lang w:eastAsia="sl-SI"/>
        </w:rPr>
        <w:t xml:space="preserve">Če se v jamčevalnem roku pokaže napaka/pomanjkljivost, ki je ob podpisu delovnega naloga/dobavnice ni bilo mogoče odkriti (skrita napaka), lahko naročnik od izvajalca zahteva, da to napako/pomanjkljivost v primernem roku, najpozneje pa v enem (1) mesecu od obvestila naročnika, na svoje stroške odpravi, pod pogojem, da je naročnik o napaki/pomanjkljivosti izvajalca nemudoma pisno obvestil. </w:t>
      </w:r>
    </w:p>
    <w:p w14:paraId="18D9203E" w14:textId="77777777" w:rsidR="00136897" w:rsidRPr="008634AB" w:rsidRDefault="00136897" w:rsidP="007F1DFD">
      <w:pPr>
        <w:keepNext/>
        <w:keepLines/>
        <w:spacing w:line="240" w:lineRule="auto"/>
        <w:jc w:val="both"/>
        <w:rPr>
          <w:rFonts w:ascii="Tahoma" w:eastAsia="Times New Roman" w:hAnsi="Tahoma" w:cs="Tahoma"/>
          <w:lang w:eastAsia="sl-SI"/>
        </w:rPr>
      </w:pPr>
      <w:r w:rsidRPr="008634AB">
        <w:rPr>
          <w:rFonts w:ascii="Tahoma" w:eastAsia="Times New Roman" w:hAnsi="Tahoma" w:cs="Tahoma"/>
          <w:lang w:eastAsia="sl-SI"/>
        </w:rPr>
        <w:t>Če izvajalec ne odpravi napake/pomanjkljivosti v roku, ki mu ga je določil naročnik, bo naročnik sam zagotovil odpravo napake/pomanjkljivosti na račun izvajalca in mu bo izstavil račun po dejanskih stroških, ki jih je imel naročnik, da je zagotovil odpravo napake/pomanjkljivosti, sam ali s pomočjo tretje osebe, ki se ga izvajalec obvezuje plačati v roku tridesetih (30) koledarskih dni od izstavitve računa. V primeru zamude s plačilom ima naročnik pravico zaračunati izvajalcu zakonite zamudne obresti.</w:t>
      </w:r>
    </w:p>
    <w:p w14:paraId="5CB699F4" w14:textId="77777777" w:rsidR="002E5EBE" w:rsidRPr="008634AB" w:rsidRDefault="002E5EBE" w:rsidP="007F1DFD">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GARANCIJA</w:t>
      </w:r>
    </w:p>
    <w:p w14:paraId="643CFEA7" w14:textId="77777777" w:rsidR="002E5EBE" w:rsidRPr="008634AB" w:rsidRDefault="002E5EBE" w:rsidP="007F1DFD">
      <w:pPr>
        <w:keepNext/>
        <w:keepLines/>
        <w:spacing w:after="0" w:line="240" w:lineRule="auto"/>
        <w:jc w:val="center"/>
        <w:rPr>
          <w:rFonts w:ascii="Tahoma" w:eastAsia="Times New Roman" w:hAnsi="Tahoma" w:cs="Tahoma"/>
          <w:lang w:eastAsia="sl-SI"/>
        </w:rPr>
      </w:pPr>
    </w:p>
    <w:p w14:paraId="130244C8" w14:textId="77777777" w:rsidR="002E5EBE" w:rsidRPr="008634AB" w:rsidRDefault="002E5EBE" w:rsidP="007F1DFD">
      <w:pPr>
        <w:pStyle w:val="Odstavekseznama"/>
        <w:keepNext/>
        <w:keepLines/>
        <w:numPr>
          <w:ilvl w:val="0"/>
          <w:numId w:val="5"/>
        </w:numPr>
        <w:tabs>
          <w:tab w:val="num" w:pos="4612"/>
        </w:tabs>
        <w:jc w:val="center"/>
        <w:rPr>
          <w:rFonts w:ascii="Tahoma" w:hAnsi="Tahoma" w:cs="Tahoma"/>
          <w:sz w:val="22"/>
          <w:szCs w:val="22"/>
        </w:rPr>
      </w:pPr>
      <w:r w:rsidRPr="008634AB">
        <w:rPr>
          <w:rFonts w:ascii="Tahoma" w:hAnsi="Tahoma" w:cs="Tahoma"/>
          <w:sz w:val="22"/>
          <w:szCs w:val="22"/>
        </w:rPr>
        <w:t>člen</w:t>
      </w:r>
    </w:p>
    <w:p w14:paraId="591566A6" w14:textId="77777777" w:rsidR="000658E0" w:rsidRPr="008634AB" w:rsidRDefault="000658E0" w:rsidP="007F1DFD">
      <w:pPr>
        <w:keepNext/>
        <w:keepLines/>
        <w:tabs>
          <w:tab w:val="left" w:pos="0"/>
        </w:tabs>
        <w:spacing w:after="0" w:line="240" w:lineRule="auto"/>
        <w:jc w:val="center"/>
        <w:rPr>
          <w:rFonts w:ascii="Tahoma" w:eastAsia="Times New Roman" w:hAnsi="Tahoma" w:cs="Tahoma"/>
          <w:sz w:val="20"/>
          <w:szCs w:val="20"/>
          <w:lang w:eastAsia="sl-SI"/>
        </w:rPr>
      </w:pPr>
    </w:p>
    <w:p w14:paraId="250FDEC6" w14:textId="77777777" w:rsidR="000658E0" w:rsidRPr="008634AB" w:rsidRDefault="000658E0" w:rsidP="007F1DFD">
      <w:pPr>
        <w:keepNext/>
        <w:keepLines/>
        <w:tabs>
          <w:tab w:val="left" w:pos="709"/>
          <w:tab w:val="left" w:pos="1702"/>
        </w:tabs>
        <w:spacing w:after="0" w:line="240" w:lineRule="auto"/>
        <w:jc w:val="both"/>
        <w:rPr>
          <w:rFonts w:ascii="Tahoma" w:eastAsia="Times New Roman" w:hAnsi="Tahoma" w:cs="Tahoma"/>
          <w:szCs w:val="20"/>
          <w:lang w:eastAsia="sl-SI"/>
        </w:rPr>
      </w:pPr>
      <w:r w:rsidRPr="008634AB">
        <w:rPr>
          <w:rFonts w:ascii="Tahoma" w:eastAsia="Times New Roman" w:hAnsi="Tahoma" w:cs="Tahoma"/>
          <w:szCs w:val="20"/>
          <w:lang w:eastAsia="sl-SI"/>
        </w:rPr>
        <w:t>Izvajalec je odgovoren naročniku za morebitne napake in pomanjkljivosti v izdelavi v času trajanja garancijskega roka, ki</w:t>
      </w:r>
      <w:r w:rsidR="009F14BC" w:rsidRPr="008634AB">
        <w:rPr>
          <w:rFonts w:ascii="Tahoma" w:eastAsia="Times New Roman" w:hAnsi="Tahoma" w:cs="Tahoma"/>
          <w:szCs w:val="20"/>
          <w:lang w:eastAsia="sl-SI"/>
        </w:rPr>
        <w:t xml:space="preserve"> znaša za vsa pogodbena dela </w:t>
      </w:r>
      <w:r w:rsidR="00696FD7" w:rsidRPr="008634AB">
        <w:rPr>
          <w:rFonts w:ascii="Tahoma" w:eastAsia="Times New Roman" w:hAnsi="Tahoma" w:cs="Tahoma"/>
          <w:szCs w:val="20"/>
          <w:lang w:eastAsia="sl-SI"/>
        </w:rPr>
        <w:t>štiriindvajset</w:t>
      </w:r>
      <w:r w:rsidR="009F14BC" w:rsidRPr="008634AB">
        <w:rPr>
          <w:rFonts w:ascii="Tahoma" w:eastAsia="Times New Roman" w:hAnsi="Tahoma" w:cs="Tahoma"/>
          <w:szCs w:val="20"/>
          <w:lang w:eastAsia="sl-SI"/>
        </w:rPr>
        <w:t xml:space="preserve"> (2</w:t>
      </w:r>
      <w:r w:rsidR="00696FD7" w:rsidRPr="008634AB">
        <w:rPr>
          <w:rFonts w:ascii="Tahoma" w:eastAsia="Times New Roman" w:hAnsi="Tahoma" w:cs="Tahoma"/>
          <w:szCs w:val="20"/>
          <w:lang w:eastAsia="sl-SI"/>
        </w:rPr>
        <w:t>4</w:t>
      </w:r>
      <w:r w:rsidR="006555E7" w:rsidRPr="008634AB">
        <w:rPr>
          <w:rFonts w:ascii="Tahoma" w:eastAsia="Times New Roman" w:hAnsi="Tahoma" w:cs="Tahoma"/>
          <w:szCs w:val="20"/>
          <w:lang w:eastAsia="sl-SI"/>
        </w:rPr>
        <w:t>) mesecev</w:t>
      </w:r>
      <w:r w:rsidRPr="008634AB">
        <w:rPr>
          <w:rFonts w:ascii="Tahoma" w:eastAsia="Times New Roman" w:hAnsi="Tahoma" w:cs="Tahoma"/>
          <w:szCs w:val="20"/>
          <w:lang w:eastAsia="sl-SI"/>
        </w:rPr>
        <w:t xml:space="preserve">. Garancijski rok teče od datuma uspešno opravljenega prevzema izvedenih del, ki se </w:t>
      </w:r>
      <w:r w:rsidR="009F14BC" w:rsidRPr="008634AB">
        <w:rPr>
          <w:rFonts w:ascii="Tahoma" w:eastAsia="Times New Roman" w:hAnsi="Tahoma" w:cs="Tahoma"/>
          <w:szCs w:val="20"/>
          <w:lang w:eastAsia="sl-SI"/>
        </w:rPr>
        <w:t xml:space="preserve">opravi z </w:t>
      </w:r>
      <w:r w:rsidR="007B738C" w:rsidRPr="008634AB">
        <w:rPr>
          <w:rFonts w:ascii="Tahoma" w:eastAsia="Times New Roman" w:hAnsi="Tahoma" w:cs="Tahoma"/>
          <w:szCs w:val="20"/>
          <w:lang w:eastAsia="sl-SI"/>
        </w:rPr>
        <w:t xml:space="preserve">obojestranskim podpisom </w:t>
      </w:r>
      <w:r w:rsidR="009F14BC" w:rsidRPr="008634AB">
        <w:rPr>
          <w:rFonts w:ascii="Tahoma" w:eastAsia="Times New Roman" w:hAnsi="Tahoma" w:cs="Tahoma"/>
          <w:szCs w:val="20"/>
          <w:lang w:eastAsia="sl-SI"/>
        </w:rPr>
        <w:t>z</w:t>
      </w:r>
      <w:r w:rsidR="007B738C" w:rsidRPr="008634AB">
        <w:rPr>
          <w:rFonts w:ascii="Tahoma" w:eastAsia="Times New Roman" w:hAnsi="Tahoma" w:cs="Tahoma"/>
          <w:szCs w:val="20"/>
          <w:lang w:eastAsia="sl-SI"/>
        </w:rPr>
        <w:t>apisnika</w:t>
      </w:r>
      <w:r w:rsidR="009F14BC" w:rsidRPr="008634AB">
        <w:rPr>
          <w:rFonts w:ascii="Tahoma" w:eastAsia="Times New Roman" w:hAnsi="Tahoma" w:cs="Tahoma"/>
          <w:szCs w:val="20"/>
          <w:lang w:eastAsia="sl-SI"/>
        </w:rPr>
        <w:t xml:space="preserve"> o ugo</w:t>
      </w:r>
      <w:r w:rsidR="006555E7" w:rsidRPr="008634AB">
        <w:rPr>
          <w:rFonts w:ascii="Tahoma" w:eastAsia="Times New Roman" w:hAnsi="Tahoma" w:cs="Tahoma"/>
          <w:szCs w:val="20"/>
          <w:lang w:eastAsia="sl-SI"/>
        </w:rPr>
        <w:t>tovitvi uporabnosti in delovanju</w:t>
      </w:r>
      <w:r w:rsidR="009F14BC" w:rsidRPr="008634AB">
        <w:rPr>
          <w:rFonts w:ascii="Tahoma" w:eastAsia="Times New Roman" w:hAnsi="Tahoma" w:cs="Tahoma"/>
          <w:szCs w:val="20"/>
          <w:lang w:eastAsia="sl-SI"/>
        </w:rPr>
        <w:t xml:space="preserve"> opreme</w:t>
      </w:r>
      <w:r w:rsidR="007B738C" w:rsidRPr="008634AB">
        <w:rPr>
          <w:rFonts w:ascii="Tahoma" w:eastAsia="Times New Roman" w:hAnsi="Tahoma" w:cs="Tahoma"/>
          <w:szCs w:val="20"/>
          <w:lang w:eastAsia="sl-SI"/>
        </w:rPr>
        <w:t xml:space="preserve"> (pri čemer se upošteva kasnejši datum</w:t>
      </w:r>
      <w:r w:rsidR="007C5B36" w:rsidRPr="008634AB">
        <w:rPr>
          <w:rFonts w:ascii="Tahoma" w:eastAsia="Times New Roman" w:hAnsi="Tahoma" w:cs="Tahoma"/>
          <w:szCs w:val="20"/>
          <w:lang w:eastAsia="sl-SI"/>
        </w:rPr>
        <w:t xml:space="preserve"> tako podpisanih zapisnikov, v kolikor se medsebojno razlikujeta)</w:t>
      </w:r>
      <w:r w:rsidRPr="008634AB">
        <w:rPr>
          <w:rFonts w:ascii="Tahoma" w:eastAsia="Times New Roman" w:hAnsi="Tahoma" w:cs="Tahoma"/>
          <w:szCs w:val="20"/>
          <w:lang w:eastAsia="sl-SI"/>
        </w:rPr>
        <w:t xml:space="preserve">. </w:t>
      </w:r>
    </w:p>
    <w:p w14:paraId="6CE21E0E" w14:textId="77777777" w:rsidR="005C6639" w:rsidRPr="008634AB" w:rsidRDefault="005C6639" w:rsidP="007F1DFD">
      <w:pPr>
        <w:keepNext/>
        <w:keepLines/>
        <w:tabs>
          <w:tab w:val="left" w:pos="709"/>
          <w:tab w:val="left" w:pos="1702"/>
        </w:tabs>
        <w:spacing w:after="0" w:line="240" w:lineRule="auto"/>
        <w:jc w:val="both"/>
        <w:rPr>
          <w:rFonts w:ascii="Tahoma" w:eastAsia="Times New Roman" w:hAnsi="Tahoma" w:cs="Tahoma"/>
          <w:szCs w:val="20"/>
          <w:lang w:eastAsia="sl-SI"/>
        </w:rPr>
      </w:pPr>
    </w:p>
    <w:p w14:paraId="39A7EDE8" w14:textId="77777777" w:rsidR="000658E0" w:rsidRPr="008634AB" w:rsidRDefault="000658E0" w:rsidP="007F1DFD">
      <w:pPr>
        <w:keepNext/>
        <w:keepLines/>
        <w:tabs>
          <w:tab w:val="left" w:pos="1418"/>
          <w:tab w:val="left" w:pos="1702"/>
        </w:tabs>
        <w:spacing w:after="0" w:line="240" w:lineRule="auto"/>
        <w:jc w:val="both"/>
        <w:rPr>
          <w:rFonts w:ascii="Tahoma" w:eastAsia="Times New Roman" w:hAnsi="Tahoma" w:cs="Tahoma"/>
          <w:szCs w:val="20"/>
          <w:lang w:eastAsia="sl-SI"/>
        </w:rPr>
      </w:pPr>
      <w:r w:rsidRPr="008634AB">
        <w:rPr>
          <w:rFonts w:ascii="Tahoma" w:eastAsia="Times New Roman" w:hAnsi="Tahoma" w:cs="Tahoma"/>
          <w:szCs w:val="20"/>
          <w:lang w:eastAsia="sl-SI"/>
        </w:rPr>
        <w:t xml:space="preserve">Garancijske listine proizvajalca opreme ter druge listine, ki so po veljavnih predpisih obvezne, preda izvajalec naročniku do podpisa zapisnika o </w:t>
      </w:r>
      <w:r w:rsidR="005C6639" w:rsidRPr="008634AB">
        <w:rPr>
          <w:rFonts w:ascii="Tahoma" w:eastAsia="Times New Roman" w:hAnsi="Tahoma" w:cs="Tahoma"/>
          <w:szCs w:val="20"/>
          <w:lang w:eastAsia="sl-SI"/>
        </w:rPr>
        <w:t>dokončanju del</w:t>
      </w:r>
      <w:r w:rsidRPr="008634AB">
        <w:rPr>
          <w:rFonts w:ascii="Tahoma" w:eastAsia="Times New Roman" w:hAnsi="Tahoma" w:cs="Tahoma"/>
          <w:szCs w:val="20"/>
          <w:lang w:eastAsia="sl-SI"/>
        </w:rPr>
        <w:t>.</w:t>
      </w:r>
    </w:p>
    <w:p w14:paraId="7A5EA9A1" w14:textId="77777777" w:rsidR="000658E0" w:rsidRPr="008634AB" w:rsidRDefault="000658E0" w:rsidP="007F1DFD">
      <w:pPr>
        <w:keepNext/>
        <w:keepLines/>
        <w:numPr>
          <w:ilvl w:val="12"/>
          <w:numId w:val="0"/>
        </w:numPr>
        <w:tabs>
          <w:tab w:val="left" w:pos="1418"/>
          <w:tab w:val="left" w:pos="1702"/>
        </w:tabs>
        <w:spacing w:after="0" w:line="240" w:lineRule="auto"/>
        <w:rPr>
          <w:rFonts w:ascii="Tahoma" w:eastAsia="Times New Roman" w:hAnsi="Tahoma" w:cs="Tahoma"/>
          <w:szCs w:val="20"/>
          <w:lang w:eastAsia="sl-SI"/>
        </w:rPr>
      </w:pPr>
    </w:p>
    <w:p w14:paraId="1C9E8937" w14:textId="77777777" w:rsidR="000658E0" w:rsidRPr="008634AB" w:rsidRDefault="000658E0" w:rsidP="007F1DFD">
      <w:pPr>
        <w:keepNext/>
        <w:keepLines/>
        <w:tabs>
          <w:tab w:val="left" w:pos="709"/>
          <w:tab w:val="left" w:pos="1702"/>
        </w:tabs>
        <w:spacing w:after="0" w:line="240" w:lineRule="auto"/>
        <w:jc w:val="both"/>
        <w:rPr>
          <w:rFonts w:ascii="Tahoma" w:eastAsia="Times New Roman" w:hAnsi="Tahoma" w:cs="Tahoma"/>
          <w:szCs w:val="20"/>
          <w:lang w:eastAsia="sl-SI"/>
        </w:rPr>
      </w:pPr>
      <w:r w:rsidRPr="008634AB">
        <w:rPr>
          <w:rFonts w:ascii="Tahoma" w:eastAsia="Times New Roman" w:hAnsi="Tahoma" w:cs="Tahoma"/>
          <w:szCs w:val="20"/>
          <w:lang w:eastAsia="sl-SI"/>
        </w:rPr>
        <w:t xml:space="preserve">Če se v garancijskem roku pojavijo pomanjkljivosti zaradi neustrezne kakovosti </w:t>
      </w:r>
      <w:r w:rsidR="000521E7" w:rsidRPr="008634AB">
        <w:rPr>
          <w:rFonts w:ascii="Tahoma" w:eastAsia="Times New Roman" w:hAnsi="Tahoma" w:cs="Tahoma"/>
          <w:szCs w:val="20"/>
          <w:lang w:eastAsia="sl-SI"/>
        </w:rPr>
        <w:t xml:space="preserve">izvedbe pogodbenih </w:t>
      </w:r>
      <w:r w:rsidRPr="008634AB">
        <w:rPr>
          <w:rFonts w:ascii="Tahoma" w:eastAsia="Times New Roman" w:hAnsi="Tahoma" w:cs="Tahoma"/>
          <w:szCs w:val="20"/>
          <w:lang w:eastAsia="sl-SI"/>
        </w:rPr>
        <w:t xml:space="preserve">del, jih mora izvajalec odpraviti na svoje stroške v petnajstih (15) </w:t>
      </w:r>
      <w:r w:rsidR="000521E7" w:rsidRPr="008634AB">
        <w:rPr>
          <w:rFonts w:ascii="Tahoma" w:eastAsia="Times New Roman" w:hAnsi="Tahoma" w:cs="Tahoma"/>
          <w:szCs w:val="20"/>
          <w:lang w:eastAsia="sl-SI"/>
        </w:rPr>
        <w:t xml:space="preserve">koledarskih </w:t>
      </w:r>
      <w:r w:rsidRPr="008634AB">
        <w:rPr>
          <w:rFonts w:ascii="Tahoma" w:eastAsia="Times New Roman" w:hAnsi="Tahoma" w:cs="Tahoma"/>
          <w:szCs w:val="20"/>
          <w:lang w:eastAsia="sl-SI"/>
        </w:rPr>
        <w:t>dneh, ko ga naročnik pisno obvesti o nastali napaki.</w:t>
      </w:r>
    </w:p>
    <w:p w14:paraId="0902C30C" w14:textId="77777777" w:rsidR="000658E0" w:rsidRPr="008634AB" w:rsidRDefault="000658E0" w:rsidP="007F1DFD">
      <w:pPr>
        <w:keepNext/>
        <w:keepLines/>
        <w:tabs>
          <w:tab w:val="left" w:pos="709"/>
          <w:tab w:val="left" w:pos="1702"/>
        </w:tabs>
        <w:spacing w:after="0" w:line="240" w:lineRule="auto"/>
        <w:jc w:val="both"/>
        <w:rPr>
          <w:rFonts w:ascii="Tahoma" w:eastAsia="Times New Roman" w:hAnsi="Tahoma" w:cs="Tahoma"/>
          <w:szCs w:val="20"/>
          <w:lang w:eastAsia="sl-SI"/>
        </w:rPr>
      </w:pPr>
    </w:p>
    <w:p w14:paraId="4A016273" w14:textId="77777777" w:rsidR="00CD2B7C" w:rsidRPr="008634AB" w:rsidRDefault="000658E0" w:rsidP="007F1DFD">
      <w:pPr>
        <w:keepNext/>
        <w:keepLines/>
        <w:tabs>
          <w:tab w:val="left" w:pos="709"/>
          <w:tab w:val="left" w:pos="1702"/>
        </w:tabs>
        <w:spacing w:after="0" w:line="240" w:lineRule="auto"/>
        <w:jc w:val="both"/>
        <w:rPr>
          <w:rFonts w:ascii="Tahoma" w:eastAsia="Times New Roman" w:hAnsi="Tahoma" w:cs="Tahoma"/>
          <w:szCs w:val="20"/>
          <w:lang w:eastAsia="sl-SI"/>
        </w:rPr>
      </w:pPr>
      <w:r w:rsidRPr="008634AB">
        <w:rPr>
          <w:rFonts w:ascii="Tahoma" w:eastAsia="Times New Roman" w:hAnsi="Tahoma" w:cs="Tahoma"/>
          <w:szCs w:val="20"/>
          <w:lang w:eastAsia="sl-SI"/>
        </w:rPr>
        <w:t>Če izvajalec v času iz prejšnjega odstavka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14:paraId="322AAD5F" w14:textId="77777777" w:rsidR="00864DB8" w:rsidRPr="008634AB" w:rsidRDefault="00864DB8" w:rsidP="007F1DFD">
      <w:pPr>
        <w:keepNext/>
        <w:keepLines/>
        <w:tabs>
          <w:tab w:val="left" w:pos="709"/>
          <w:tab w:val="left" w:pos="1702"/>
        </w:tabs>
        <w:spacing w:after="0" w:line="240" w:lineRule="auto"/>
        <w:jc w:val="both"/>
        <w:rPr>
          <w:rFonts w:ascii="Tahoma" w:eastAsia="Times New Roman" w:hAnsi="Tahoma" w:cs="Tahoma"/>
          <w:szCs w:val="20"/>
          <w:lang w:eastAsia="sl-SI"/>
        </w:rPr>
      </w:pPr>
    </w:p>
    <w:p w14:paraId="2A49D5F4" w14:textId="77777777" w:rsidR="004A5EB3" w:rsidRPr="008634AB" w:rsidRDefault="004A5EB3" w:rsidP="007F1DFD">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FINANČNO ZAVAROVANJE</w:t>
      </w:r>
    </w:p>
    <w:p w14:paraId="6DA1AD35" w14:textId="77777777" w:rsidR="004A5EB3" w:rsidRPr="008634AB" w:rsidRDefault="004A5EB3" w:rsidP="007F1DFD">
      <w:pPr>
        <w:keepNext/>
        <w:keepLines/>
        <w:tabs>
          <w:tab w:val="left" w:pos="2721"/>
        </w:tabs>
        <w:spacing w:after="0" w:line="240" w:lineRule="auto"/>
        <w:ind w:left="1077"/>
        <w:jc w:val="center"/>
        <w:rPr>
          <w:rFonts w:ascii="Tahoma" w:eastAsia="Times New Roman" w:hAnsi="Tahoma" w:cs="Tahoma"/>
          <w:b/>
          <w:lang w:eastAsia="sl-SI"/>
        </w:rPr>
      </w:pPr>
    </w:p>
    <w:p w14:paraId="6E7EB39A" w14:textId="77777777" w:rsidR="004A5EB3" w:rsidRPr="008634AB" w:rsidRDefault="004A5EB3" w:rsidP="007F1DFD">
      <w:pPr>
        <w:keepNext/>
        <w:keepLines/>
        <w:numPr>
          <w:ilvl w:val="0"/>
          <w:numId w:val="5"/>
        </w:numPr>
        <w:tabs>
          <w:tab w:val="clear" w:pos="0"/>
        </w:tab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0DBD03C6" w14:textId="77777777" w:rsidR="004A5EB3" w:rsidRPr="008634AB" w:rsidRDefault="004A5EB3" w:rsidP="007F1DFD">
      <w:pPr>
        <w:keepNext/>
        <w:keepLines/>
        <w:spacing w:after="0" w:line="240" w:lineRule="auto"/>
        <w:ind w:left="426"/>
        <w:rPr>
          <w:rFonts w:ascii="Tahoma" w:eastAsia="Times New Roman" w:hAnsi="Tahoma" w:cs="Tahoma"/>
          <w:lang w:eastAsia="sl-SI"/>
        </w:rPr>
      </w:pPr>
    </w:p>
    <w:p w14:paraId="27467AE7" w14:textId="63C7290A" w:rsidR="004A5EB3" w:rsidRPr="008634AB" w:rsidRDefault="004A5EB3"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Izvajalec se obvezuje, da bo</w:t>
      </w:r>
      <w:r w:rsidR="006323BA" w:rsidRPr="008634AB">
        <w:rPr>
          <w:rFonts w:ascii="Tahoma" w:eastAsia="Times New Roman" w:hAnsi="Tahoma" w:cs="Tahoma"/>
          <w:lang w:eastAsia="sl-SI"/>
        </w:rPr>
        <w:t>, ob</w:t>
      </w:r>
      <w:r w:rsidRPr="008634AB">
        <w:rPr>
          <w:rFonts w:ascii="Tahoma" w:eastAsia="Times New Roman" w:hAnsi="Tahoma" w:cs="Tahoma"/>
          <w:lang w:eastAsia="sl-SI"/>
        </w:rPr>
        <w:t xml:space="preserve"> sklenitvi pogodbe</w:t>
      </w:r>
      <w:r w:rsidR="006323BA" w:rsidRPr="008634AB">
        <w:rPr>
          <w:rFonts w:ascii="Tahoma" w:eastAsia="Times New Roman" w:hAnsi="Tahoma" w:cs="Tahoma"/>
          <w:lang w:eastAsia="sl-SI"/>
        </w:rPr>
        <w:t xml:space="preserve">, </w:t>
      </w:r>
      <w:r w:rsidRPr="008634AB">
        <w:rPr>
          <w:rFonts w:ascii="Tahoma" w:eastAsia="Times New Roman" w:hAnsi="Tahoma" w:cs="Tahoma"/>
          <w:lang w:eastAsia="sl-SI"/>
        </w:rPr>
        <w:t xml:space="preserve">naročniku predložil podpisano in žigosano bianko menico z izpolnjeno, podpisano in žigosano menično izjavo za zavarovanje dobre izvedbe obveznosti po tej pogodbi (v nadaljevanju: finančno zavarovanje za zavarovanje dobre izvedbe obveznosti po tej pogodbi) v višini </w:t>
      </w:r>
      <w:r w:rsidRPr="008634AB">
        <w:rPr>
          <w:rFonts w:ascii="Tahoma" w:hAnsi="Tahoma" w:cs="Tahoma"/>
        </w:rPr>
        <w:t>pet odstotkov</w:t>
      </w:r>
      <w:r w:rsidR="00B66A84">
        <w:rPr>
          <w:rFonts w:ascii="Tahoma" w:hAnsi="Tahoma" w:cs="Tahoma"/>
        </w:rPr>
        <w:t xml:space="preserve"> (5%)</w:t>
      </w:r>
      <w:r w:rsidRPr="008634AB">
        <w:rPr>
          <w:rFonts w:ascii="Tahoma" w:hAnsi="Tahoma" w:cs="Tahoma"/>
        </w:rPr>
        <w:t xml:space="preserve"> pogodbene vrednosti </w:t>
      </w:r>
      <w:r w:rsidR="007D60E5">
        <w:rPr>
          <w:rFonts w:ascii="Tahoma" w:hAnsi="Tahoma" w:cs="Tahoma"/>
        </w:rPr>
        <w:t>z</w:t>
      </w:r>
      <w:r w:rsidR="007D60E5" w:rsidRPr="008634AB">
        <w:rPr>
          <w:rFonts w:ascii="Tahoma" w:hAnsi="Tahoma" w:cs="Tahoma"/>
        </w:rPr>
        <w:t xml:space="preserve"> </w:t>
      </w:r>
      <w:r w:rsidRPr="008634AB">
        <w:rPr>
          <w:rFonts w:ascii="Tahoma" w:hAnsi="Tahoma" w:cs="Tahoma"/>
        </w:rPr>
        <w:t>DDV</w:t>
      </w:r>
      <w:r w:rsidRPr="008634AB">
        <w:rPr>
          <w:rFonts w:ascii="Tahoma" w:eastAsia="Times New Roman" w:hAnsi="Tahoma" w:cs="Tahoma"/>
          <w:lang w:eastAsia="sl-SI"/>
        </w:rPr>
        <w:t xml:space="preserve">, </w:t>
      </w:r>
      <w:r w:rsidRPr="008634AB">
        <w:rPr>
          <w:rFonts w:ascii="Tahoma" w:hAnsi="Tahoma" w:cs="Tahoma"/>
        </w:rPr>
        <w:t>z dobo veljavnosti sklenjene pogodbe ter še trideset (30) koledarskih dni po izteku njegove veljavnosti. V</w:t>
      </w:r>
      <w:r w:rsidRPr="008634AB">
        <w:rPr>
          <w:rFonts w:ascii="Tahoma" w:eastAsia="Times New Roman" w:hAnsi="Tahoma" w:cs="Tahoma"/>
          <w:lang w:eastAsia="sl-SI"/>
        </w:rPr>
        <w:t xml:space="preserve"> nasprotnem primeru se šteje, da ta pogodba ni bila nikoli sklenjena.</w:t>
      </w:r>
    </w:p>
    <w:p w14:paraId="55E5BDB1" w14:textId="77777777" w:rsidR="004A5EB3" w:rsidRPr="008634AB" w:rsidRDefault="004A5EB3" w:rsidP="007F1DFD">
      <w:pPr>
        <w:keepNext/>
        <w:keepLines/>
        <w:spacing w:after="0" w:line="240" w:lineRule="auto"/>
        <w:jc w:val="both"/>
        <w:rPr>
          <w:rFonts w:ascii="Tahoma" w:eastAsia="Times New Roman" w:hAnsi="Tahoma" w:cs="Tahoma"/>
          <w:lang w:eastAsia="sl-SI"/>
        </w:rPr>
      </w:pPr>
    </w:p>
    <w:p w14:paraId="69AB1DF8" w14:textId="77777777" w:rsidR="004A5EB3" w:rsidRPr="008634AB" w:rsidRDefault="004A5EB3"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Finančno zavarovanje za zavarovanje dobre izvedbe obveznosti po tej pogodbi se nanaša na vsa pogodbena dela. V primeru, da naročnik unovči finančno zavarovanje za zavarovanje dobre izvedbe obveznosti po tej pogodbi, mora izvajalec nemudoma dostaviti novo finančno zavarovanje za zavarovanje dobre izvedbe obveznosti po tej pogodbi.</w:t>
      </w:r>
    </w:p>
    <w:p w14:paraId="64A997CC" w14:textId="77777777" w:rsidR="004A5EB3" w:rsidRPr="008634AB" w:rsidRDefault="004A5EB3" w:rsidP="007F1DFD">
      <w:pPr>
        <w:keepNext/>
        <w:keepLines/>
        <w:spacing w:after="0" w:line="240" w:lineRule="auto"/>
        <w:jc w:val="both"/>
        <w:rPr>
          <w:rFonts w:ascii="Tahoma" w:eastAsia="Times New Roman" w:hAnsi="Tahoma" w:cs="Tahoma"/>
          <w:lang w:eastAsia="sl-SI"/>
        </w:rPr>
      </w:pPr>
    </w:p>
    <w:p w14:paraId="59314BBE" w14:textId="77777777" w:rsidR="004A5EB3" w:rsidRPr="008634AB" w:rsidRDefault="004A5EB3"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V kolikor izvajalec ne bo izpolnjeval svojih obveznosti po tej pogodbi, bo naročnik unovčil finančno zavarovanje za zavarovanje dobre izvedbe obveznosti po tej pogodbi in odstopil od pogodbe, brez kakršnekoli obveznosti do izvajalca. Naročnik bo pred unovčenjem finančnega zavarovanja za zavarovanje dobre izvedbe obveznosti po tej pogodbi izvajalca pisno pozval k izpolnitvi obveznosti po tej pogodbi in mu določil rok za izpolnitev.</w:t>
      </w:r>
    </w:p>
    <w:p w14:paraId="5333A1AC" w14:textId="77777777" w:rsidR="004A5EB3" w:rsidRPr="008634AB" w:rsidRDefault="004A5EB3" w:rsidP="007F1DFD">
      <w:pPr>
        <w:keepNext/>
        <w:keepLines/>
        <w:spacing w:after="0" w:line="240" w:lineRule="auto"/>
        <w:jc w:val="both"/>
        <w:rPr>
          <w:rFonts w:ascii="Tahoma" w:eastAsia="Times New Roman" w:hAnsi="Tahoma" w:cs="Tahoma"/>
          <w:lang w:eastAsia="sl-SI"/>
        </w:rPr>
      </w:pPr>
    </w:p>
    <w:p w14:paraId="7ECE21AA" w14:textId="77777777" w:rsidR="004A5EB3" w:rsidRPr="008634AB" w:rsidRDefault="004A5EB3" w:rsidP="007F1DFD">
      <w:pPr>
        <w:keepNext/>
        <w:keepLines/>
        <w:numPr>
          <w:ilvl w:val="0"/>
          <w:numId w:val="5"/>
        </w:numPr>
        <w:tabs>
          <w:tab w:val="clear" w:pos="0"/>
        </w:tab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44EE8353" w14:textId="77777777" w:rsidR="004A5EB3" w:rsidRPr="008634AB" w:rsidRDefault="004A5EB3" w:rsidP="007F1DFD">
      <w:pPr>
        <w:keepNext/>
        <w:keepLines/>
        <w:spacing w:after="0" w:line="240" w:lineRule="auto"/>
        <w:jc w:val="both"/>
        <w:rPr>
          <w:rFonts w:ascii="Tahoma" w:eastAsia="Times New Roman" w:hAnsi="Tahoma" w:cs="Tahoma"/>
          <w:lang w:eastAsia="sl-SI"/>
        </w:rPr>
      </w:pPr>
    </w:p>
    <w:p w14:paraId="0D30D7B4" w14:textId="77777777" w:rsidR="004A5EB3" w:rsidRPr="008634AB" w:rsidRDefault="004A5EB3" w:rsidP="007F1DFD">
      <w:pPr>
        <w:keepNext/>
        <w:keepLines/>
        <w:spacing w:after="0" w:line="240" w:lineRule="auto"/>
        <w:jc w:val="both"/>
        <w:rPr>
          <w:rFonts w:ascii="Tahoma" w:eastAsia="Times New Roman" w:hAnsi="Tahoma" w:cs="Tahoma"/>
          <w:lang w:eastAsia="sl-SI"/>
        </w:rPr>
      </w:pPr>
      <w:r w:rsidRPr="008634AB">
        <w:rPr>
          <w:rFonts w:ascii="Tahoma" w:hAnsi="Tahoma" w:cs="Tahoma"/>
        </w:rPr>
        <w:t>Izvajalec mora po opravljenem končnem prevzemu in podpisu Zapisnika o ugotovitvi uporabnosti in delovanja opreme</w:t>
      </w:r>
      <w:r w:rsidR="00F55E51">
        <w:rPr>
          <w:rFonts w:ascii="Tahoma" w:hAnsi="Tahoma" w:cs="Tahoma"/>
        </w:rPr>
        <w:t xml:space="preserve"> (katerega obe pogodbeni stranki podpišeta najkasneje do skrajnega roka za </w:t>
      </w:r>
      <w:r w:rsidR="0090413F">
        <w:rPr>
          <w:rFonts w:ascii="Tahoma" w:hAnsi="Tahoma" w:cs="Tahoma"/>
        </w:rPr>
        <w:t>zaključek</w:t>
      </w:r>
      <w:r w:rsidR="00F55E51">
        <w:rPr>
          <w:rFonts w:ascii="Tahoma" w:hAnsi="Tahoma" w:cs="Tahoma"/>
        </w:rPr>
        <w:t xml:space="preserve"> vseh pogodbenih obveznosti tj. </w:t>
      </w:r>
      <w:r w:rsidR="00F55E51">
        <w:rPr>
          <w:rFonts w:ascii="Tahoma" w:hAnsi="Tahoma" w:cs="Tahoma"/>
          <w:bCs/>
          <w:iCs/>
        </w:rPr>
        <w:t>31.10.2024)</w:t>
      </w:r>
      <w:r w:rsidR="00F55E51">
        <w:rPr>
          <w:rFonts w:ascii="Tahoma" w:hAnsi="Tahoma" w:cs="Tahoma"/>
        </w:rPr>
        <w:t xml:space="preserve"> </w:t>
      </w:r>
      <w:r w:rsidRPr="008634AB" w:rsidDel="002C4D93">
        <w:rPr>
          <w:rFonts w:ascii="Tahoma" w:eastAsia="Times New Roman" w:hAnsi="Tahoma" w:cs="Tahoma"/>
          <w:lang w:eastAsia="sl-SI"/>
        </w:rPr>
        <w:t xml:space="preserve"> </w:t>
      </w:r>
      <w:r w:rsidRPr="008634AB">
        <w:rPr>
          <w:rFonts w:ascii="Tahoma" w:eastAsia="Times New Roman" w:hAnsi="Tahoma" w:cs="Tahoma"/>
          <w:lang w:eastAsia="sl-SI"/>
        </w:rPr>
        <w:t>predloži</w:t>
      </w:r>
      <w:r w:rsidR="00FA72A9" w:rsidRPr="008634AB">
        <w:rPr>
          <w:rFonts w:ascii="Tahoma" w:eastAsia="Times New Roman" w:hAnsi="Tahoma" w:cs="Tahoma"/>
          <w:lang w:eastAsia="sl-SI"/>
        </w:rPr>
        <w:t>ti</w:t>
      </w:r>
      <w:r w:rsidRPr="008634AB">
        <w:rPr>
          <w:rFonts w:ascii="Tahoma" w:eastAsia="Times New Roman" w:hAnsi="Tahoma" w:cs="Tahoma"/>
          <w:lang w:eastAsia="sl-SI"/>
        </w:rPr>
        <w:t xml:space="preserve"> naročniku podpisano in žigosano bianko menico z izpolnjeno, podpisano in žigosano menično izjavo za zavarovanje odprave napak v garancijskem roku (v nadaljevanju: finančno zavarovanje za zavarovanje odprave napak v garancijskem roku) v višini pet odstotkov (5%) pogodbene vrednosti z DDV.</w:t>
      </w:r>
    </w:p>
    <w:p w14:paraId="25CFD1FC" w14:textId="77777777" w:rsidR="004A5EB3" w:rsidRPr="008634AB" w:rsidRDefault="004A5EB3" w:rsidP="007F1DFD">
      <w:pPr>
        <w:keepNext/>
        <w:keepLines/>
        <w:spacing w:after="0" w:line="240" w:lineRule="auto"/>
        <w:jc w:val="both"/>
        <w:rPr>
          <w:rFonts w:ascii="Tahoma" w:eastAsia="Times New Roman" w:hAnsi="Tahoma" w:cs="Tahoma"/>
          <w:lang w:eastAsia="sl-SI"/>
        </w:rPr>
      </w:pPr>
    </w:p>
    <w:p w14:paraId="30B76FDD" w14:textId="77777777" w:rsidR="004A5EB3" w:rsidRPr="008634AB" w:rsidRDefault="004A5EB3"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V kolikor izvajalec v roku iz prejšnjega odstavka tega člena ne bo predložil finančnega zavarovanja za zavarovanje odprave napak v garancijski dobi, lahko naročnik unovči finančno zavarovanje za zavarovanje dobre izvedbe pogodbenih obveznosti, brez kakršnekoli obveznosti do izvajalca.</w:t>
      </w:r>
    </w:p>
    <w:p w14:paraId="084B376C" w14:textId="77777777" w:rsidR="004A5EB3" w:rsidRPr="008634AB" w:rsidRDefault="004A5EB3" w:rsidP="007F1DFD">
      <w:pPr>
        <w:keepNext/>
        <w:keepLines/>
        <w:spacing w:after="0" w:line="240" w:lineRule="auto"/>
        <w:jc w:val="both"/>
        <w:rPr>
          <w:rFonts w:ascii="Tahoma" w:eastAsia="Times New Roman" w:hAnsi="Tahoma" w:cs="Tahoma"/>
          <w:lang w:eastAsia="sl-SI"/>
        </w:rPr>
      </w:pPr>
    </w:p>
    <w:p w14:paraId="4899DE4F" w14:textId="77777777" w:rsidR="004A5EB3" w:rsidRPr="008634AB" w:rsidRDefault="004A5EB3" w:rsidP="007F1DFD">
      <w:pPr>
        <w:keepNext/>
        <w:keepLines/>
        <w:spacing w:after="0" w:line="240" w:lineRule="auto"/>
        <w:jc w:val="both"/>
        <w:rPr>
          <w:rFonts w:ascii="Tahoma" w:eastAsia="Times New Roman" w:hAnsi="Tahoma" w:cs="Tahoma"/>
          <w:bCs/>
          <w:lang w:eastAsia="sl-SI"/>
        </w:rPr>
      </w:pPr>
      <w:r w:rsidRPr="008634AB">
        <w:rPr>
          <w:rFonts w:ascii="Tahoma" w:eastAsia="Times New Roman" w:hAnsi="Tahoma" w:cs="Tahoma"/>
          <w:lang w:eastAsia="sl-SI"/>
        </w:rPr>
        <w:t xml:space="preserve">Finančno zavarovanje </w:t>
      </w:r>
      <w:r w:rsidRPr="008634AB">
        <w:rPr>
          <w:rFonts w:ascii="Tahoma" w:eastAsia="Times New Roman" w:hAnsi="Tahoma" w:cs="Tahoma"/>
          <w:bCs/>
          <w:lang w:eastAsia="sl-SI"/>
        </w:rPr>
        <w:t xml:space="preserve">za zavarovanje odprave napak v garancijski dobi velja za ves material/opremo/blago in za </w:t>
      </w:r>
      <w:r w:rsidRPr="008634AB">
        <w:rPr>
          <w:rFonts w:ascii="Tahoma" w:eastAsia="Times New Roman" w:hAnsi="Tahoma" w:cs="Tahoma"/>
          <w:lang w:eastAsia="sl-SI"/>
        </w:rPr>
        <w:t xml:space="preserve">kakovost vseh izvedenih pogodbenih del </w:t>
      </w:r>
      <w:r w:rsidRPr="008634AB">
        <w:rPr>
          <w:rFonts w:ascii="Tahoma" w:eastAsia="Times New Roman" w:hAnsi="Tahoma" w:cs="Tahoma"/>
          <w:bCs/>
          <w:lang w:eastAsia="sl-SI"/>
        </w:rPr>
        <w:t>in mora veljati še šestdeset (60) koledarskih dni po poteku najdaljše garancijske dobe (torej mora veljati: celotno garancijsko dobo štiriindvajset (24) mesecev, določeno v pogodbi + 60 koledarskih dni).</w:t>
      </w:r>
    </w:p>
    <w:p w14:paraId="51F25FC1" w14:textId="77777777" w:rsidR="004A5EB3" w:rsidRPr="008634AB" w:rsidRDefault="004A5EB3" w:rsidP="007F1DFD">
      <w:pPr>
        <w:keepNext/>
        <w:keepLines/>
        <w:spacing w:after="0" w:line="240" w:lineRule="auto"/>
        <w:jc w:val="both"/>
        <w:rPr>
          <w:rFonts w:ascii="Tahoma" w:eastAsia="Times New Roman" w:hAnsi="Tahoma" w:cs="Tahoma"/>
          <w:bCs/>
          <w:lang w:eastAsia="sl-SI"/>
        </w:rPr>
      </w:pPr>
    </w:p>
    <w:p w14:paraId="5A504DE5" w14:textId="77777777" w:rsidR="004A5EB3" w:rsidRPr="008634AB" w:rsidRDefault="004A5EB3"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Finančno zavarovanje za zavarovanje odprave napak v garancijskem roku lahko naročnik unovči, če izvajalec ne izpolni svojih garancijskih obveznosti.</w:t>
      </w:r>
    </w:p>
    <w:p w14:paraId="55C941C7" w14:textId="77777777" w:rsidR="004A5EB3" w:rsidRPr="008634AB" w:rsidRDefault="004A5EB3" w:rsidP="007F1DFD">
      <w:pPr>
        <w:keepNext/>
        <w:keepLines/>
        <w:spacing w:after="0" w:line="240" w:lineRule="auto"/>
        <w:jc w:val="both"/>
        <w:rPr>
          <w:rFonts w:ascii="Tahoma" w:eastAsia="Times New Roman" w:hAnsi="Tahoma" w:cs="Tahoma"/>
          <w:lang w:eastAsia="sl-SI"/>
        </w:rPr>
      </w:pPr>
    </w:p>
    <w:p w14:paraId="24ED453D" w14:textId="77777777" w:rsidR="004A5EB3" w:rsidRPr="008634AB" w:rsidRDefault="004A5EB3"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Unovčenje finančnega zavarovanja za zavarovanje odprave napak v garancijskem roku izvajalca ne odvezuje:</w:t>
      </w:r>
    </w:p>
    <w:p w14:paraId="3D85F5C0" w14:textId="77777777" w:rsidR="004A5EB3" w:rsidRPr="008634AB" w:rsidRDefault="007F1DFD" w:rsidP="007F1DFD">
      <w:pPr>
        <w:keepNext/>
        <w:keepLines/>
        <w:spacing w:after="0" w:line="240" w:lineRule="auto"/>
        <w:ind w:left="709"/>
        <w:jc w:val="both"/>
        <w:rPr>
          <w:rFonts w:ascii="Tahoma" w:eastAsia="Times New Roman" w:hAnsi="Tahoma" w:cs="Tahoma"/>
          <w:lang w:eastAsia="sl-SI"/>
        </w:rPr>
      </w:pPr>
      <w:r w:rsidRPr="008634AB">
        <w:rPr>
          <w:rFonts w:ascii="Tahoma" w:eastAsia="Times New Roman" w:hAnsi="Tahoma" w:cs="Tahoma"/>
          <w:lang w:eastAsia="sl-SI"/>
        </w:rPr>
        <w:t>–</w:t>
      </w:r>
      <w:r w:rsidR="004A5EB3" w:rsidRPr="008634AB">
        <w:rPr>
          <w:rFonts w:ascii="Tahoma" w:eastAsia="Times New Roman" w:hAnsi="Tahoma" w:cs="Tahoma"/>
          <w:lang w:eastAsia="sl-SI"/>
        </w:rPr>
        <w:t>od obveznosti odprave napak v preostalem garancijskem roku,</w:t>
      </w:r>
    </w:p>
    <w:p w14:paraId="57319041" w14:textId="77777777" w:rsidR="004A5EB3" w:rsidRPr="008634AB" w:rsidRDefault="007F1DFD" w:rsidP="007F1DFD">
      <w:pPr>
        <w:keepNext/>
        <w:keepLines/>
        <w:spacing w:after="0" w:line="240" w:lineRule="auto"/>
        <w:ind w:left="709"/>
        <w:jc w:val="both"/>
        <w:rPr>
          <w:rFonts w:ascii="Tahoma" w:eastAsia="Times New Roman" w:hAnsi="Tahoma" w:cs="Tahoma"/>
          <w:lang w:eastAsia="sl-SI"/>
        </w:rPr>
      </w:pPr>
      <w:r w:rsidRPr="008634AB">
        <w:rPr>
          <w:rFonts w:ascii="Tahoma" w:eastAsia="Times New Roman" w:hAnsi="Tahoma" w:cs="Tahoma"/>
          <w:lang w:eastAsia="sl-SI"/>
        </w:rPr>
        <w:t>–</w:t>
      </w:r>
      <w:r w:rsidR="004A5EB3" w:rsidRPr="008634AB">
        <w:rPr>
          <w:rFonts w:ascii="Tahoma" w:eastAsia="Times New Roman" w:hAnsi="Tahoma" w:cs="Tahoma"/>
          <w:lang w:eastAsia="sl-SI"/>
        </w:rPr>
        <w:t xml:space="preserve">njegove obveznosti za povrnitev škode naročniku v znesku razlike med višino dejanske škode, ki jo je naročnik zaradi napak utrpel in zneskom unovčenega finančnega zavarovanja </w:t>
      </w:r>
      <w:r w:rsidR="004A5EB3" w:rsidRPr="008634AB">
        <w:rPr>
          <w:rFonts w:ascii="Tahoma" w:eastAsia="Times New Roman" w:hAnsi="Tahoma" w:cs="Tahoma"/>
          <w:bCs/>
          <w:lang w:eastAsia="sl-SI"/>
        </w:rPr>
        <w:t xml:space="preserve">za zavarovanje </w:t>
      </w:r>
      <w:r w:rsidR="004A5EB3" w:rsidRPr="008634AB">
        <w:rPr>
          <w:rFonts w:ascii="Tahoma" w:eastAsia="Times New Roman" w:hAnsi="Tahoma" w:cs="Tahoma"/>
          <w:lang w:eastAsia="sl-SI"/>
        </w:rPr>
        <w:t>odprave napak v garancijskem roku.</w:t>
      </w:r>
    </w:p>
    <w:p w14:paraId="2377EEB9" w14:textId="77777777" w:rsidR="004A5EB3" w:rsidRPr="008634AB" w:rsidRDefault="004A5EB3" w:rsidP="007F1DFD">
      <w:pPr>
        <w:keepNext/>
        <w:keepLines/>
        <w:tabs>
          <w:tab w:val="left" w:pos="709"/>
          <w:tab w:val="left" w:pos="1702"/>
        </w:tabs>
        <w:spacing w:after="0" w:line="240" w:lineRule="auto"/>
        <w:jc w:val="both"/>
        <w:rPr>
          <w:rFonts w:ascii="Tahoma" w:eastAsia="Times New Roman" w:hAnsi="Tahoma" w:cs="Tahoma"/>
          <w:lang w:eastAsia="sl-SI"/>
        </w:rPr>
      </w:pPr>
    </w:p>
    <w:p w14:paraId="4B0DF244" w14:textId="77777777" w:rsidR="00EC3A82" w:rsidRPr="008634AB" w:rsidRDefault="00EC3A82" w:rsidP="007F1DFD">
      <w:pPr>
        <w:keepNext/>
        <w:keepLines/>
        <w:numPr>
          <w:ilvl w:val="0"/>
          <w:numId w:val="10"/>
        </w:numPr>
        <w:spacing w:after="0" w:line="240" w:lineRule="auto"/>
        <w:ind w:left="567" w:hanging="567"/>
        <w:jc w:val="center"/>
        <w:rPr>
          <w:rFonts w:ascii="Tahoma" w:eastAsia="Times New Roman" w:hAnsi="Tahoma" w:cs="Tahoma"/>
          <w:b/>
          <w:lang w:eastAsia="sl-SI"/>
        </w:rPr>
      </w:pPr>
      <w:r w:rsidRPr="008634AB">
        <w:rPr>
          <w:rFonts w:ascii="Tahoma" w:eastAsia="Times New Roman" w:hAnsi="Tahoma" w:cs="Tahoma"/>
          <w:b/>
          <w:lang w:eastAsia="sl-SI"/>
        </w:rPr>
        <w:t>ZAGOTAVLJANJE VARNOSTI NA DELOVIŠČU</w:t>
      </w:r>
    </w:p>
    <w:p w14:paraId="71140A58" w14:textId="77777777" w:rsidR="00EC3A82" w:rsidRPr="008634AB" w:rsidRDefault="00EC3A82" w:rsidP="007F1DFD">
      <w:pPr>
        <w:keepNext/>
        <w:keepLines/>
        <w:tabs>
          <w:tab w:val="left" w:pos="1702"/>
        </w:tabs>
        <w:spacing w:after="0" w:line="240" w:lineRule="auto"/>
        <w:jc w:val="both"/>
        <w:rPr>
          <w:rFonts w:ascii="Tahoma" w:eastAsia="Times New Roman" w:hAnsi="Tahoma" w:cs="Tahoma"/>
          <w:b/>
          <w:bCs/>
          <w:lang w:eastAsia="sl-SI"/>
        </w:rPr>
      </w:pPr>
    </w:p>
    <w:p w14:paraId="28DDC489" w14:textId="77777777" w:rsidR="00EC3A82" w:rsidRPr="008634AB" w:rsidRDefault="00EC3A82" w:rsidP="007F1DFD">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5EC98B44" w14:textId="77777777" w:rsidR="00EC3A82" w:rsidRPr="008634AB" w:rsidRDefault="00EC3A82" w:rsidP="007F1DFD">
      <w:pPr>
        <w:keepNext/>
        <w:keepLines/>
        <w:tabs>
          <w:tab w:val="left" w:pos="1702"/>
        </w:tabs>
        <w:spacing w:after="0" w:line="240" w:lineRule="auto"/>
        <w:jc w:val="both"/>
        <w:rPr>
          <w:rFonts w:ascii="Tahoma" w:eastAsia="Times New Roman" w:hAnsi="Tahoma" w:cs="Tahoma"/>
          <w:bCs/>
          <w:lang w:eastAsia="sl-SI"/>
        </w:rPr>
      </w:pPr>
    </w:p>
    <w:p w14:paraId="74F0A530" w14:textId="77777777" w:rsidR="00EC3A82" w:rsidRPr="008634AB" w:rsidRDefault="00EC3A82"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in naročnik morata pred začetkom izvajanja storitev </w:t>
      </w:r>
      <w:r w:rsidR="00387925" w:rsidRPr="008634AB">
        <w:rPr>
          <w:rFonts w:ascii="Tahoma" w:eastAsia="Times New Roman" w:hAnsi="Tahoma" w:cs="Tahoma"/>
          <w:lang w:eastAsia="sl-SI"/>
        </w:rPr>
        <w:t>po tej pogodbi</w:t>
      </w:r>
      <w:r w:rsidRPr="008634AB">
        <w:rPr>
          <w:rFonts w:ascii="Tahoma" w:eastAsia="Times New Roman" w:hAnsi="Tahoma" w:cs="Tahoma"/>
          <w:lang w:eastAsia="sl-SI"/>
        </w:rPr>
        <w:t xml:space="preserve"> skleniti Pisni sporazum o skupnih varnostnih ukrepih in ravnanju z okoljem v JAVNEM PODJETJU ENERGETIKA LJUBLJANA d. o. o., ki je kot</w:t>
      </w:r>
      <w:r w:rsidR="00387925" w:rsidRPr="008634AB">
        <w:rPr>
          <w:rFonts w:ascii="Tahoma" w:eastAsia="Times New Roman" w:hAnsi="Tahoma" w:cs="Tahoma"/>
          <w:lang w:eastAsia="sl-SI"/>
        </w:rPr>
        <w:t xml:space="preserve"> priloga št. 3 sestavni del te pogodbe</w:t>
      </w:r>
      <w:r w:rsidRPr="008634AB">
        <w:rPr>
          <w:rFonts w:ascii="Tahoma" w:eastAsia="Times New Roman" w:hAnsi="Tahoma" w:cs="Tahoma"/>
          <w:lang w:eastAsia="sl-SI"/>
        </w:rPr>
        <w:t xml:space="preserve"> (v nadaljevanju: Pisni sporazum).</w:t>
      </w:r>
    </w:p>
    <w:p w14:paraId="4EFE1B72" w14:textId="77777777" w:rsidR="00EC3A82" w:rsidRPr="008634AB" w:rsidRDefault="00EC3A82" w:rsidP="007F1DFD">
      <w:pPr>
        <w:keepNext/>
        <w:keepLines/>
        <w:spacing w:after="0" w:line="240" w:lineRule="auto"/>
        <w:jc w:val="both"/>
        <w:rPr>
          <w:rFonts w:ascii="Tahoma" w:eastAsia="Times New Roman" w:hAnsi="Tahoma" w:cs="Tahoma"/>
          <w:lang w:eastAsia="sl-SI"/>
        </w:rPr>
      </w:pPr>
    </w:p>
    <w:p w14:paraId="056FCBBE" w14:textId="77777777" w:rsidR="00EC3A82" w:rsidRPr="008634AB" w:rsidRDefault="00EC3A82"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Odgovorne osebe izvajalca in naročnika iz Pisnega sporazuma se sestanejo pred začetkom izvajanja storitev </w:t>
      </w:r>
      <w:r w:rsidR="00387925" w:rsidRPr="008634AB">
        <w:rPr>
          <w:rFonts w:ascii="Tahoma" w:eastAsia="Times New Roman" w:hAnsi="Tahoma" w:cs="Tahoma"/>
          <w:lang w:eastAsia="sl-SI"/>
        </w:rPr>
        <w:t>po tej pogodbi</w:t>
      </w:r>
      <w:r w:rsidRPr="008634AB">
        <w:rPr>
          <w:rFonts w:ascii="Tahoma" w:eastAsia="Times New Roman" w:hAnsi="Tahoma" w:cs="Tahoma"/>
          <w:lang w:eastAsia="sl-SI"/>
        </w:rPr>
        <w:t xml:space="preserve"> in določijo konkretne skupne varnostne ukrepe na osnovi ugotovljenih nevarnosti za varnost in zdravje delavcev pri morebitnem medsebojnem ogrožanju iz priloge Pisnega sporazuma. </w:t>
      </w:r>
    </w:p>
    <w:p w14:paraId="2CE7FE02" w14:textId="77777777" w:rsidR="00EC3A82" w:rsidRPr="008634AB" w:rsidRDefault="00EC3A82" w:rsidP="007F1DFD">
      <w:pPr>
        <w:keepNext/>
        <w:keepLines/>
        <w:tabs>
          <w:tab w:val="left" w:pos="709"/>
          <w:tab w:val="left" w:pos="1702"/>
        </w:tabs>
        <w:spacing w:after="0" w:line="240" w:lineRule="auto"/>
        <w:jc w:val="both"/>
        <w:rPr>
          <w:rFonts w:ascii="Tahoma" w:eastAsia="Times New Roman" w:hAnsi="Tahoma" w:cs="Tahoma"/>
          <w:lang w:eastAsia="sl-SI"/>
        </w:rPr>
      </w:pPr>
    </w:p>
    <w:p w14:paraId="5B085F3A" w14:textId="77777777" w:rsidR="00EC3A82" w:rsidRPr="008634AB" w:rsidRDefault="00387925"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Pogodbeni stranki</w:t>
      </w:r>
      <w:r w:rsidR="00EC3A82" w:rsidRPr="008634AB">
        <w:rPr>
          <w:rFonts w:ascii="Tahoma" w:eastAsia="Times New Roman" w:hAnsi="Tahoma" w:cs="Tahoma"/>
          <w:lang w:eastAsia="sl-SI"/>
        </w:rPr>
        <w:t xml:space="preserve"> soglašata:</w:t>
      </w:r>
    </w:p>
    <w:p w14:paraId="6B3A1F5E" w14:textId="77777777" w:rsidR="00EC3A82" w:rsidRPr="008634AB" w:rsidRDefault="00EC3A82" w:rsidP="007F1DFD">
      <w:pPr>
        <w:keepNext/>
        <w:keepLines/>
        <w:numPr>
          <w:ilvl w:val="0"/>
          <w:numId w:val="44"/>
        </w:numPr>
        <w:tabs>
          <w:tab w:val="left" w:pos="426"/>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 xml:space="preserve">da bosta pri izvajanju storitev </w:t>
      </w:r>
      <w:r w:rsidR="00387925" w:rsidRPr="008634AB">
        <w:rPr>
          <w:rFonts w:ascii="Tahoma" w:eastAsia="Times New Roman" w:hAnsi="Tahoma" w:cs="Tahoma"/>
          <w:lang w:eastAsia="sl-SI"/>
        </w:rPr>
        <w:t>po tej pogodbi</w:t>
      </w:r>
      <w:r w:rsidRPr="008634AB">
        <w:rPr>
          <w:rFonts w:ascii="Tahoma" w:eastAsia="Times New Roman" w:hAnsi="Tahoma" w:cs="Tahoma"/>
          <w:lang w:eastAsia="sl-SI"/>
        </w:rPr>
        <w:t xml:space="preserve"> spoštovali določila tega Pisnega sporazuma,</w:t>
      </w:r>
    </w:p>
    <w:p w14:paraId="2FD2372F" w14:textId="77777777" w:rsidR="00EC3A82" w:rsidRPr="008634AB" w:rsidRDefault="00EC3A82" w:rsidP="007F1DFD">
      <w:pPr>
        <w:keepNext/>
        <w:keepLines/>
        <w:numPr>
          <w:ilvl w:val="0"/>
          <w:numId w:val="44"/>
        </w:numPr>
        <w:tabs>
          <w:tab w:val="left" w:pos="426"/>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da za zagotavljanje usklajenega izvajanja ukrepov na skupnem delovišču, določata odgovorno osebo naročnika, ki bo odgovorna za »Izvajanje ukrepov VPD</w:t>
      </w:r>
      <w:r w:rsidR="001B4BC5" w:rsidRPr="008634AB">
        <w:rPr>
          <w:rFonts w:ascii="Tahoma" w:eastAsia="Times New Roman" w:hAnsi="Tahoma" w:cs="Tahoma"/>
          <w:lang w:eastAsia="sl-SI"/>
        </w:rPr>
        <w:t xml:space="preserve"> in okoljske politike</w:t>
      </w:r>
      <w:r w:rsidRPr="008634AB">
        <w:rPr>
          <w:rFonts w:ascii="Tahoma" w:eastAsia="Times New Roman" w:hAnsi="Tahoma" w:cs="Tahoma"/>
          <w:lang w:eastAsia="sl-SI"/>
        </w:rPr>
        <w:t xml:space="preserve"> in bo določena s Pisnim sporazumom, točka III.1. </w:t>
      </w:r>
      <w:r w:rsidR="00CD7A4F" w:rsidRPr="008634AB">
        <w:rPr>
          <w:rFonts w:ascii="Tahoma" w:eastAsia="Times New Roman" w:hAnsi="Tahoma" w:cs="Tahoma"/>
          <w:lang w:eastAsia="sl-SI"/>
        </w:rPr>
        <w:t xml:space="preserve">- </w:t>
      </w:r>
      <w:r w:rsidRPr="008634AB">
        <w:rPr>
          <w:rFonts w:ascii="Tahoma" w:eastAsia="Times New Roman" w:hAnsi="Tahoma" w:cs="Tahoma"/>
          <w:lang w:eastAsia="sl-SI"/>
        </w:rPr>
        <w:t>Odgovorne osebe na skupn</w:t>
      </w:r>
      <w:r w:rsidR="00CD7A4F" w:rsidRPr="008634AB">
        <w:rPr>
          <w:rFonts w:ascii="Tahoma" w:eastAsia="Times New Roman" w:hAnsi="Tahoma" w:cs="Tahoma"/>
          <w:lang w:eastAsia="sl-SI"/>
        </w:rPr>
        <w:t>em delovišču.</w:t>
      </w:r>
    </w:p>
    <w:p w14:paraId="2E9BDE6B" w14:textId="77777777" w:rsidR="00387925" w:rsidRPr="008634AB" w:rsidRDefault="00387925" w:rsidP="00387925">
      <w:pPr>
        <w:keepNext/>
        <w:keepLines/>
        <w:tabs>
          <w:tab w:val="left" w:pos="426"/>
        </w:tabs>
        <w:spacing w:after="0" w:line="240" w:lineRule="auto"/>
        <w:ind w:left="426"/>
        <w:jc w:val="both"/>
        <w:rPr>
          <w:rFonts w:ascii="Tahoma" w:eastAsia="Times New Roman" w:hAnsi="Tahoma" w:cs="Tahoma"/>
          <w:lang w:eastAsia="sl-SI"/>
        </w:rPr>
      </w:pPr>
    </w:p>
    <w:p w14:paraId="2CB06845" w14:textId="77777777" w:rsidR="00EC3A82" w:rsidRPr="008634AB" w:rsidRDefault="00387925" w:rsidP="00EC3A82">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Pogodbeni stranki</w:t>
      </w:r>
      <w:r w:rsidR="00EC3A82" w:rsidRPr="008634AB">
        <w:rPr>
          <w:rFonts w:ascii="Tahoma" w:eastAsia="Times New Roman" w:hAnsi="Tahoma" w:cs="Tahoma"/>
          <w:lang w:eastAsia="sl-SI"/>
        </w:rPr>
        <w:t xml:space="preserve"> soglašata, da brez podpisanega Pisnega sporazuma ni dovoljen začetek izvedbe storitev </w:t>
      </w:r>
      <w:r w:rsidR="009B0AE8" w:rsidRPr="008634AB">
        <w:rPr>
          <w:rFonts w:ascii="Tahoma" w:eastAsia="Times New Roman" w:hAnsi="Tahoma" w:cs="Tahoma"/>
          <w:lang w:eastAsia="sl-SI"/>
        </w:rPr>
        <w:t>po tej pogodbi</w:t>
      </w:r>
      <w:r w:rsidR="00EC3A82" w:rsidRPr="008634AB">
        <w:rPr>
          <w:rFonts w:ascii="Tahoma" w:eastAsia="Times New Roman" w:hAnsi="Tahoma" w:cs="Tahoma"/>
          <w:lang w:eastAsia="sl-SI"/>
        </w:rPr>
        <w:t>.</w:t>
      </w:r>
    </w:p>
    <w:p w14:paraId="069CD7CA" w14:textId="77777777" w:rsidR="00EC3A82" w:rsidRPr="008634AB" w:rsidRDefault="00EC3A82" w:rsidP="00EC3A82">
      <w:pPr>
        <w:keepNext/>
        <w:keepLines/>
        <w:spacing w:after="0" w:line="240" w:lineRule="auto"/>
        <w:jc w:val="both"/>
        <w:rPr>
          <w:rFonts w:ascii="Tahoma" w:eastAsia="Times New Roman" w:hAnsi="Tahoma" w:cs="Tahoma"/>
          <w:lang w:eastAsia="sl-SI"/>
        </w:rPr>
      </w:pPr>
    </w:p>
    <w:p w14:paraId="4A0F271D" w14:textId="77777777" w:rsidR="00EC3A82" w:rsidRPr="008634AB" w:rsidRDefault="00EC3A82" w:rsidP="00EC3A82">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w:t>
      </w:r>
      <w:r w:rsidR="002123B8" w:rsidRPr="008634AB">
        <w:rPr>
          <w:rFonts w:ascii="Tahoma" w:eastAsia="Times New Roman" w:hAnsi="Tahoma" w:cs="Tahoma"/>
          <w:lang w:eastAsia="sl-SI"/>
        </w:rPr>
        <w:t>ki sta določena v 3</w:t>
      </w:r>
      <w:r w:rsidR="00821CEE" w:rsidRPr="008634AB">
        <w:rPr>
          <w:rFonts w:ascii="Tahoma" w:eastAsia="Times New Roman" w:hAnsi="Tahoma" w:cs="Tahoma"/>
          <w:lang w:eastAsia="sl-SI"/>
        </w:rPr>
        <w:t>1</w:t>
      </w:r>
      <w:r w:rsidR="00995CA1" w:rsidRPr="008634AB">
        <w:rPr>
          <w:rFonts w:ascii="Tahoma" w:eastAsia="Times New Roman" w:hAnsi="Tahoma" w:cs="Tahoma"/>
          <w:lang w:eastAsia="sl-SI"/>
        </w:rPr>
        <w:t>. členu te</w:t>
      </w:r>
      <w:r w:rsidRPr="008634AB">
        <w:rPr>
          <w:rFonts w:ascii="Tahoma" w:eastAsia="Times New Roman" w:hAnsi="Tahoma" w:cs="Tahoma"/>
          <w:lang w:eastAsia="sl-SI"/>
        </w:rPr>
        <w:t xml:space="preserve"> </w:t>
      </w:r>
      <w:r w:rsidR="00995CA1" w:rsidRPr="008634AB">
        <w:rPr>
          <w:rFonts w:ascii="Tahoma" w:eastAsia="Times New Roman" w:hAnsi="Tahoma" w:cs="Tahoma"/>
          <w:lang w:eastAsia="sl-SI"/>
        </w:rPr>
        <w:t>pogodbe</w:t>
      </w:r>
      <w:r w:rsidRPr="008634AB">
        <w:rPr>
          <w:rFonts w:ascii="Tahoma" w:eastAsia="Times New Roman" w:hAnsi="Tahoma" w:cs="Tahoma"/>
          <w:lang w:eastAsia="sl-SI"/>
        </w:rPr>
        <w:t>.</w:t>
      </w:r>
    </w:p>
    <w:p w14:paraId="425C6F5B" w14:textId="77777777" w:rsidR="00CA60B9" w:rsidRPr="008634AB" w:rsidRDefault="00CA60B9" w:rsidP="00EC3A82">
      <w:pPr>
        <w:keepNext/>
        <w:keepLines/>
        <w:spacing w:after="0" w:line="240" w:lineRule="auto"/>
        <w:jc w:val="both"/>
        <w:rPr>
          <w:rFonts w:ascii="Tahoma" w:eastAsia="Times New Roman" w:hAnsi="Tahoma" w:cs="Tahoma"/>
          <w:lang w:eastAsia="sl-SI"/>
        </w:rPr>
      </w:pPr>
    </w:p>
    <w:p w14:paraId="6F28DE82" w14:textId="77777777" w:rsidR="00EC3759" w:rsidRPr="008634AB" w:rsidRDefault="00654F1B" w:rsidP="000C7E6D">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 xml:space="preserve">PREDSTAVNIKI </w:t>
      </w:r>
      <w:r w:rsidR="001C5279" w:rsidRPr="008634AB">
        <w:rPr>
          <w:rFonts w:ascii="Tahoma" w:hAnsi="Tahoma" w:cs="Tahoma"/>
          <w:b/>
          <w:sz w:val="22"/>
          <w:szCs w:val="22"/>
        </w:rPr>
        <w:t>POGODBENIH STRANK</w:t>
      </w:r>
    </w:p>
    <w:p w14:paraId="0DED0303" w14:textId="77777777" w:rsidR="00EC3759" w:rsidRPr="008634AB" w:rsidRDefault="00EC3759" w:rsidP="000C7E6D">
      <w:pPr>
        <w:keepNext/>
        <w:keepLines/>
        <w:suppressAutoHyphens/>
        <w:spacing w:after="0" w:line="240" w:lineRule="auto"/>
        <w:jc w:val="center"/>
        <w:rPr>
          <w:rFonts w:ascii="Tahoma" w:eastAsia="Times New Roman" w:hAnsi="Tahoma" w:cs="Tahoma"/>
          <w:b/>
          <w:lang w:eastAsia="sl-SI"/>
        </w:rPr>
      </w:pPr>
    </w:p>
    <w:p w14:paraId="58993F36" w14:textId="77777777" w:rsidR="00EC3759" w:rsidRPr="008634AB" w:rsidRDefault="00EC3759"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0A1AF282" w14:textId="77777777" w:rsidR="00EC3759" w:rsidRPr="008634AB" w:rsidRDefault="00EC3759" w:rsidP="000C7E6D">
      <w:pPr>
        <w:keepNext/>
        <w:keepLines/>
        <w:spacing w:after="0" w:line="240" w:lineRule="auto"/>
        <w:jc w:val="both"/>
        <w:rPr>
          <w:rFonts w:ascii="Tahoma" w:eastAsia="Times New Roman" w:hAnsi="Tahoma" w:cs="Tahoma"/>
          <w:lang w:eastAsia="sl-SI"/>
        </w:rPr>
      </w:pPr>
    </w:p>
    <w:p w14:paraId="46D60A51" w14:textId="77777777" w:rsidR="00EC3A82" w:rsidRPr="008634AB" w:rsidRDefault="00EC3A82" w:rsidP="00EC3A82">
      <w:pPr>
        <w:keepNext/>
        <w:keepLines/>
        <w:tabs>
          <w:tab w:val="left" w:pos="567"/>
          <w:tab w:val="left" w:pos="1418"/>
          <w:tab w:val="left" w:pos="1702"/>
        </w:tabs>
        <w:spacing w:after="0" w:line="240" w:lineRule="auto"/>
        <w:jc w:val="both"/>
        <w:rPr>
          <w:rFonts w:ascii="Tahoma" w:hAnsi="Tahoma" w:cs="Tahoma"/>
          <w:lang w:eastAsia="sl-SI"/>
        </w:rPr>
      </w:pPr>
    </w:p>
    <w:p w14:paraId="1C569BE5"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r w:rsidRPr="008634AB">
        <w:rPr>
          <w:rFonts w:ascii="Tahoma" w:hAnsi="Tahoma" w:cs="Tahoma"/>
          <w:lang w:eastAsia="sl-SI"/>
        </w:rPr>
        <w:t xml:space="preserve">-Vodja gradnje pri izvajalcu je: _______________, telefon: ______________, elektronska pošta: ________________________, v njegovi odsotnosti pa ga zamenjuje ______________, tel.: _______________, GSM št. ___________, e-pošta: ______________. </w:t>
      </w:r>
      <w:r w:rsidRPr="008634AB">
        <w:rPr>
          <w:rFonts w:ascii="Tahoma" w:hAnsi="Tahoma" w:cs="Tahoma"/>
          <w:lang w:eastAsia="sl-SI"/>
        </w:rPr>
        <w:tab/>
      </w:r>
      <w:r w:rsidRPr="008634AB">
        <w:rPr>
          <w:rFonts w:ascii="Tahoma" w:hAnsi="Tahoma" w:cs="Tahoma"/>
          <w:lang w:eastAsia="sl-SI"/>
        </w:rPr>
        <w:tab/>
      </w:r>
      <w:r w:rsidRPr="008634AB">
        <w:rPr>
          <w:rFonts w:ascii="Tahoma" w:hAnsi="Tahoma" w:cs="Tahoma"/>
          <w:lang w:eastAsia="sl-SI"/>
        </w:rPr>
        <w:tab/>
      </w:r>
      <w:r w:rsidRPr="008634AB">
        <w:rPr>
          <w:rFonts w:ascii="Tahoma" w:hAnsi="Tahoma" w:cs="Tahoma"/>
          <w:lang w:eastAsia="sl-SI"/>
        </w:rPr>
        <w:tab/>
      </w:r>
      <w:r w:rsidRPr="008634AB">
        <w:rPr>
          <w:rFonts w:ascii="Tahoma" w:hAnsi="Tahoma" w:cs="Tahoma"/>
          <w:lang w:eastAsia="sl-SI"/>
        </w:rPr>
        <w:tab/>
      </w:r>
    </w:p>
    <w:p w14:paraId="41A76B32"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r w:rsidRPr="008634AB">
        <w:rPr>
          <w:rFonts w:ascii="Tahoma" w:hAnsi="Tahoma" w:cs="Tahoma"/>
          <w:lang w:eastAsia="sl-SI"/>
        </w:rPr>
        <w:t>-Vodja elektro inštalacijskih del pri izvajalcu je: _______________, telefon: ______________, elektronska pošta: ________________________, v njegovi odsotnosti pa ga zamenjuje ______________, tel.: _______________, GSM št. ___________, e-pošta: ______________.</w:t>
      </w:r>
      <w:r w:rsidRPr="008634AB">
        <w:rPr>
          <w:rFonts w:ascii="Tahoma" w:hAnsi="Tahoma" w:cs="Tahoma"/>
          <w:lang w:eastAsia="sl-SI"/>
        </w:rPr>
        <w:tab/>
      </w:r>
      <w:r w:rsidRPr="008634AB">
        <w:rPr>
          <w:rFonts w:ascii="Tahoma" w:hAnsi="Tahoma" w:cs="Tahoma"/>
          <w:lang w:eastAsia="sl-SI"/>
        </w:rPr>
        <w:tab/>
      </w:r>
    </w:p>
    <w:p w14:paraId="4EC8302F"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r w:rsidRPr="008634AB">
        <w:rPr>
          <w:rFonts w:ascii="Tahoma" w:hAnsi="Tahoma" w:cs="Tahoma"/>
          <w:lang w:eastAsia="sl-SI"/>
        </w:rPr>
        <w:lastRenderedPageBreak/>
        <w:t xml:space="preserve">-Pooblaščeni predstavnik izvajalca in skrbnik pogodbe je: _______________, telefon: ______________, elektronska pošta: ________________________, v njegovi odsotnosti pa ga zamenjuje ______________, tel.: _______________, GSM št. ___________, e-pošta: ______________. </w:t>
      </w:r>
      <w:r w:rsidRPr="008634AB">
        <w:rPr>
          <w:rFonts w:ascii="Tahoma" w:hAnsi="Tahoma" w:cs="Tahoma"/>
          <w:lang w:eastAsia="sl-SI"/>
        </w:rPr>
        <w:tab/>
      </w:r>
    </w:p>
    <w:p w14:paraId="70ED5ECD"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p>
    <w:p w14:paraId="5D5AD59B"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r w:rsidRPr="008634AB">
        <w:rPr>
          <w:rFonts w:ascii="Tahoma" w:hAnsi="Tahoma" w:cs="Tahoma"/>
          <w:lang w:eastAsia="sl-SI"/>
        </w:rPr>
        <w:t>-Vodja nadzora za elektro inštalacijska dela pri naročniku je: _______________, telefon: ______________, elektronska pošta: ________________________, v njegovi odsotnosti pa ga zamenjuje ______________, tel.: _______________, GSM št. ___________, e-pošta: ______________.</w:t>
      </w:r>
    </w:p>
    <w:p w14:paraId="00C19452"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p>
    <w:p w14:paraId="1D63CEAE"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r w:rsidRPr="008634AB">
        <w:rPr>
          <w:rFonts w:ascii="Tahoma" w:hAnsi="Tahoma" w:cs="Tahoma"/>
          <w:lang w:eastAsia="sl-SI"/>
        </w:rPr>
        <w:t>-Koordinator za varnost in zdravje pri delu je: _______________, telefon: ______________, elektronska pošta: ________________________, v njegovi odsotnosti pa ga zamenjuje ______________, tel.: _______________, GSM št. ___________, e-pošta: ______________.</w:t>
      </w:r>
      <w:r w:rsidRPr="008634AB">
        <w:rPr>
          <w:rFonts w:ascii="Tahoma" w:hAnsi="Tahoma" w:cs="Tahoma"/>
          <w:lang w:eastAsia="sl-SI"/>
        </w:rPr>
        <w:tab/>
      </w:r>
    </w:p>
    <w:p w14:paraId="18FCA83B" w14:textId="77777777" w:rsidR="008F2EBE" w:rsidRPr="008634AB" w:rsidRDefault="008F2EBE" w:rsidP="00B53E9C">
      <w:pPr>
        <w:keepNext/>
        <w:keepLines/>
        <w:tabs>
          <w:tab w:val="left" w:pos="567"/>
          <w:tab w:val="left" w:pos="1418"/>
          <w:tab w:val="left" w:pos="1702"/>
        </w:tabs>
        <w:spacing w:after="0" w:line="240" w:lineRule="auto"/>
        <w:jc w:val="both"/>
        <w:rPr>
          <w:rFonts w:ascii="Tahoma" w:hAnsi="Tahoma" w:cs="Tahoma"/>
          <w:lang w:eastAsia="sl-SI"/>
        </w:rPr>
      </w:pPr>
    </w:p>
    <w:p w14:paraId="2FCE9532" w14:textId="77777777" w:rsidR="008F2EBE" w:rsidRPr="008634AB" w:rsidRDefault="008F2EBE" w:rsidP="00B53E9C">
      <w:pPr>
        <w:keepNext/>
        <w:keepLines/>
        <w:tabs>
          <w:tab w:val="left" w:pos="567"/>
          <w:tab w:val="left" w:pos="1418"/>
          <w:tab w:val="left" w:pos="1702"/>
        </w:tabs>
        <w:spacing w:after="0" w:line="240" w:lineRule="auto"/>
        <w:jc w:val="both"/>
        <w:rPr>
          <w:rFonts w:ascii="Tahoma" w:hAnsi="Tahoma" w:cs="Tahoma"/>
          <w:lang w:eastAsia="sl-SI"/>
        </w:rPr>
      </w:pPr>
    </w:p>
    <w:p w14:paraId="233E7260"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p>
    <w:p w14:paraId="2DB6887B"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r w:rsidRPr="008634AB">
        <w:rPr>
          <w:rFonts w:ascii="Tahoma" w:hAnsi="Tahoma" w:cs="Tahoma"/>
          <w:lang w:eastAsia="sl-SI"/>
        </w:rPr>
        <w:t xml:space="preserve">-Pooblaščeni predstavnik naročnika in skrbnik pogodbe je: _______________, telefon: ______________, elektronska pošta: ________________________, v njegovi odsotnosti pa ga zamenjuje ______________, tel.: _______________, GSM št. ___________, e-pošta: ______________.   </w:t>
      </w:r>
    </w:p>
    <w:p w14:paraId="4E9EB056"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p>
    <w:p w14:paraId="38DFA6AD" w14:textId="77777777" w:rsidR="00811D8E"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r w:rsidRPr="008634AB">
        <w:rPr>
          <w:rFonts w:ascii="Tahoma" w:hAnsi="Tahoma" w:cs="Tahoma"/>
          <w:lang w:eastAsia="sl-SI"/>
        </w:rPr>
        <w:t>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w:t>
      </w:r>
    </w:p>
    <w:p w14:paraId="770A0B51" w14:textId="77777777" w:rsidR="00BB5E17" w:rsidRPr="008634AB" w:rsidRDefault="00BB5E17" w:rsidP="00EC3A82">
      <w:pPr>
        <w:keepNext/>
        <w:keepLines/>
        <w:tabs>
          <w:tab w:val="left" w:pos="567"/>
          <w:tab w:val="left" w:pos="1418"/>
          <w:tab w:val="left" w:pos="1702"/>
        </w:tabs>
        <w:spacing w:after="0" w:line="240" w:lineRule="auto"/>
        <w:jc w:val="both"/>
        <w:rPr>
          <w:rFonts w:ascii="Tahoma" w:hAnsi="Tahoma" w:cs="Tahoma"/>
        </w:rPr>
      </w:pPr>
    </w:p>
    <w:p w14:paraId="576125C6" w14:textId="77777777" w:rsidR="00EC3A82" w:rsidRPr="008634AB" w:rsidRDefault="00F803F1" w:rsidP="00EC3A82">
      <w:pPr>
        <w:keepNext/>
        <w:keepLines/>
        <w:tabs>
          <w:tab w:val="left" w:pos="567"/>
          <w:tab w:val="left" w:pos="1418"/>
          <w:tab w:val="left" w:pos="1702"/>
        </w:tabs>
        <w:spacing w:after="0" w:line="240" w:lineRule="auto"/>
        <w:jc w:val="both"/>
        <w:rPr>
          <w:rFonts w:ascii="Tahoma" w:hAnsi="Tahoma" w:cs="Tahoma"/>
        </w:rPr>
      </w:pPr>
      <w:r w:rsidRPr="008634AB">
        <w:rPr>
          <w:rFonts w:ascii="Tahoma" w:hAnsi="Tahoma" w:cs="Tahoma"/>
        </w:rPr>
        <w:t>Ne glede na prvi odstavek 44</w:t>
      </w:r>
      <w:r w:rsidR="00BE2BED" w:rsidRPr="008634AB">
        <w:rPr>
          <w:rFonts w:ascii="Tahoma" w:hAnsi="Tahoma" w:cs="Tahoma"/>
        </w:rPr>
        <w:t>. člena te pogodbe</w:t>
      </w:r>
      <w:r w:rsidR="00BB5E17" w:rsidRPr="008634AB">
        <w:rPr>
          <w:rFonts w:ascii="Tahoma" w:hAnsi="Tahoma" w:cs="Tahoma"/>
        </w:rPr>
        <w:t xml:space="preserve"> sprememba </w:t>
      </w:r>
      <w:r w:rsidR="00BE2BED" w:rsidRPr="008634AB">
        <w:rPr>
          <w:rFonts w:ascii="Tahoma" w:hAnsi="Tahoma" w:cs="Tahoma"/>
        </w:rPr>
        <w:t xml:space="preserve">pogodbenih </w:t>
      </w:r>
      <w:r w:rsidR="00BB5E17" w:rsidRPr="008634AB">
        <w:rPr>
          <w:rFonts w:ascii="Tahoma" w:hAnsi="Tahoma" w:cs="Tahoma"/>
        </w:rPr>
        <w:t>predstavniko</w:t>
      </w:r>
      <w:r w:rsidR="00BE2BED" w:rsidRPr="008634AB">
        <w:rPr>
          <w:rFonts w:ascii="Tahoma" w:hAnsi="Tahoma" w:cs="Tahoma"/>
        </w:rPr>
        <w:t xml:space="preserve">v/skrbnikov </w:t>
      </w:r>
      <w:r w:rsidR="00BB5E17" w:rsidRPr="008634AB">
        <w:rPr>
          <w:rFonts w:ascii="Tahoma" w:hAnsi="Tahoma" w:cs="Tahoma"/>
        </w:rPr>
        <w:t xml:space="preserve">velja, če </w:t>
      </w:r>
      <w:r w:rsidR="00BE2BED" w:rsidRPr="008634AB">
        <w:rPr>
          <w:rFonts w:ascii="Tahoma" w:hAnsi="Tahoma" w:cs="Tahoma"/>
        </w:rPr>
        <w:t>pogodbeni stranki</w:t>
      </w:r>
      <w:r w:rsidR="00BB5E17" w:rsidRPr="008634AB">
        <w:rPr>
          <w:rFonts w:ascii="Tahoma" w:hAnsi="Tahoma" w:cs="Tahoma"/>
        </w:rPr>
        <w:t xml:space="preserve"> o spremembi svojih predstavnikov/skrbnikov obvestita druga drugo na elektronske naslove, navedene v tem členu </w:t>
      </w:r>
      <w:r w:rsidR="00987848" w:rsidRPr="008634AB">
        <w:rPr>
          <w:rFonts w:ascii="Tahoma" w:hAnsi="Tahoma" w:cs="Tahoma"/>
        </w:rPr>
        <w:t>pogodbe</w:t>
      </w:r>
      <w:r w:rsidR="00BB5E17" w:rsidRPr="008634AB">
        <w:rPr>
          <w:rFonts w:ascii="Tahoma" w:hAnsi="Tahoma" w:cs="Tahoma"/>
        </w:rPr>
        <w:t>.</w:t>
      </w:r>
    </w:p>
    <w:p w14:paraId="44F306CE" w14:textId="77777777" w:rsidR="00811D8E" w:rsidRPr="008634AB" w:rsidRDefault="00811D8E" w:rsidP="00EC3A82">
      <w:pPr>
        <w:keepNext/>
        <w:keepLines/>
        <w:tabs>
          <w:tab w:val="left" w:pos="567"/>
          <w:tab w:val="left" w:pos="1418"/>
          <w:tab w:val="left" w:pos="1702"/>
        </w:tabs>
        <w:spacing w:after="0" w:line="240" w:lineRule="auto"/>
        <w:jc w:val="both"/>
        <w:rPr>
          <w:rFonts w:ascii="Tahoma" w:hAnsi="Tahoma" w:cs="Tahoma"/>
          <w:lang w:eastAsia="sl-SI"/>
        </w:rPr>
      </w:pPr>
    </w:p>
    <w:p w14:paraId="3A58D990" w14:textId="77777777" w:rsidR="00EC3759" w:rsidRPr="008634AB" w:rsidRDefault="00654F1B" w:rsidP="000C7E6D">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bCs/>
          <w:sz w:val="22"/>
          <w:szCs w:val="22"/>
        </w:rPr>
        <w:t xml:space="preserve">VELJAVNOST </w:t>
      </w:r>
      <w:r w:rsidR="00EE7E70" w:rsidRPr="008634AB">
        <w:rPr>
          <w:rFonts w:ascii="Tahoma" w:hAnsi="Tahoma" w:cs="Tahoma"/>
          <w:b/>
          <w:bCs/>
          <w:sz w:val="22"/>
          <w:szCs w:val="22"/>
        </w:rPr>
        <w:t>POGODBE</w:t>
      </w:r>
      <w:r w:rsidRPr="008634AB">
        <w:rPr>
          <w:rFonts w:ascii="Tahoma" w:hAnsi="Tahoma" w:cs="Tahoma"/>
          <w:b/>
          <w:bCs/>
          <w:sz w:val="22"/>
          <w:szCs w:val="22"/>
        </w:rPr>
        <w:t xml:space="preserve"> IN </w:t>
      </w:r>
      <w:r w:rsidR="001D5A74" w:rsidRPr="008634AB">
        <w:rPr>
          <w:rFonts w:ascii="Tahoma" w:hAnsi="Tahoma" w:cs="Tahoma"/>
          <w:b/>
          <w:bCs/>
          <w:sz w:val="22"/>
          <w:szCs w:val="22"/>
        </w:rPr>
        <w:t xml:space="preserve">ODPOVED TER ODSTOP OD </w:t>
      </w:r>
      <w:r w:rsidR="00EE7E70" w:rsidRPr="008634AB">
        <w:rPr>
          <w:rFonts w:ascii="Tahoma" w:hAnsi="Tahoma" w:cs="Tahoma"/>
          <w:b/>
          <w:bCs/>
          <w:sz w:val="22"/>
          <w:szCs w:val="22"/>
        </w:rPr>
        <w:t>POGODBE</w:t>
      </w:r>
    </w:p>
    <w:p w14:paraId="7D9F4326" w14:textId="77777777" w:rsidR="00EC3759" w:rsidRPr="008634AB" w:rsidRDefault="00EC3759" w:rsidP="000C7E6D">
      <w:pPr>
        <w:keepNext/>
        <w:keepLines/>
        <w:tabs>
          <w:tab w:val="left" w:pos="851"/>
          <w:tab w:val="left" w:pos="1702"/>
        </w:tabs>
        <w:spacing w:after="0" w:line="240" w:lineRule="auto"/>
        <w:jc w:val="center"/>
        <w:rPr>
          <w:rFonts w:ascii="Tahoma" w:eastAsia="Times New Roman" w:hAnsi="Tahoma" w:cs="Tahoma"/>
          <w:lang w:eastAsia="sl-SI"/>
        </w:rPr>
      </w:pPr>
    </w:p>
    <w:p w14:paraId="61E000D7" w14:textId="77777777" w:rsidR="00CF2487" w:rsidRPr="008634AB" w:rsidRDefault="00CF2487"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698D11A4" w14:textId="77777777" w:rsidR="00CF2487" w:rsidRPr="008634AB" w:rsidRDefault="00CF2487" w:rsidP="000C7E6D">
      <w:pPr>
        <w:keepNext/>
        <w:keepLines/>
        <w:tabs>
          <w:tab w:val="left" w:pos="851"/>
          <w:tab w:val="left" w:pos="1702"/>
        </w:tabs>
        <w:spacing w:after="0" w:line="240" w:lineRule="auto"/>
        <w:jc w:val="center"/>
        <w:rPr>
          <w:rFonts w:ascii="Tahoma" w:eastAsia="Times New Roman" w:hAnsi="Tahoma" w:cs="Tahoma"/>
          <w:b/>
          <w:lang w:eastAsia="sl-SI"/>
        </w:rPr>
      </w:pPr>
    </w:p>
    <w:p w14:paraId="63EAC31A" w14:textId="77777777" w:rsidR="006178A2" w:rsidRPr="008634AB" w:rsidRDefault="00EC3151"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Pogodba</w:t>
      </w:r>
      <w:r w:rsidR="00EC3A82" w:rsidRPr="008634AB">
        <w:rPr>
          <w:rFonts w:ascii="Tahoma" w:eastAsia="Times New Roman" w:hAnsi="Tahoma" w:cs="Tahoma"/>
          <w:lang w:eastAsia="sl-SI"/>
        </w:rPr>
        <w:t xml:space="preserve"> je sklenjen</w:t>
      </w:r>
      <w:r w:rsidRPr="008634AB">
        <w:rPr>
          <w:rFonts w:ascii="Tahoma" w:eastAsia="Times New Roman" w:hAnsi="Tahoma" w:cs="Tahoma"/>
          <w:lang w:eastAsia="sl-SI"/>
        </w:rPr>
        <w:t>a</w:t>
      </w:r>
      <w:r w:rsidR="00EC3A82" w:rsidRPr="008634AB">
        <w:rPr>
          <w:rFonts w:ascii="Tahoma" w:eastAsia="Times New Roman" w:hAnsi="Tahoma" w:cs="Tahoma"/>
          <w:lang w:eastAsia="sl-SI"/>
        </w:rPr>
        <w:t xml:space="preserve"> in velja z datumom podpisa </w:t>
      </w:r>
      <w:r w:rsidRPr="008634AB">
        <w:rPr>
          <w:rFonts w:ascii="Tahoma" w:eastAsia="Times New Roman" w:hAnsi="Tahoma" w:cs="Tahoma"/>
          <w:lang w:eastAsia="sl-SI"/>
        </w:rPr>
        <w:t>pogodbe</w:t>
      </w:r>
      <w:r w:rsidR="00EC3A82" w:rsidRPr="008634AB">
        <w:rPr>
          <w:rFonts w:ascii="Tahoma" w:eastAsia="Times New Roman" w:hAnsi="Tahoma" w:cs="Tahoma"/>
          <w:lang w:eastAsia="sl-SI"/>
        </w:rPr>
        <w:t xml:space="preserve"> s strani obeh </w:t>
      </w:r>
      <w:r w:rsidRPr="008634AB">
        <w:rPr>
          <w:rFonts w:ascii="Tahoma" w:eastAsia="Times New Roman" w:hAnsi="Tahoma" w:cs="Tahoma"/>
          <w:lang w:eastAsia="sl-SI"/>
        </w:rPr>
        <w:t>pogodbenih strank</w:t>
      </w:r>
      <w:r w:rsidR="00EC3A82" w:rsidRPr="008634AB">
        <w:rPr>
          <w:rFonts w:ascii="Tahoma" w:eastAsia="Times New Roman" w:hAnsi="Tahoma" w:cs="Tahoma"/>
          <w:lang w:eastAsia="sl-SI"/>
        </w:rPr>
        <w:t xml:space="preserve"> pod pogojem, da izvajalec ob sklenitvi </w:t>
      </w:r>
      <w:r w:rsidR="00987848" w:rsidRPr="008634AB">
        <w:rPr>
          <w:rFonts w:ascii="Tahoma" w:eastAsia="Times New Roman" w:hAnsi="Tahoma" w:cs="Tahoma"/>
          <w:lang w:eastAsia="sl-SI"/>
        </w:rPr>
        <w:t>pogodbe</w:t>
      </w:r>
      <w:r w:rsidR="00EC3A82" w:rsidRPr="008634AB">
        <w:rPr>
          <w:rFonts w:ascii="Tahoma" w:eastAsia="Times New Roman" w:hAnsi="Tahoma" w:cs="Tahoma"/>
          <w:lang w:eastAsia="sl-SI"/>
        </w:rPr>
        <w:t xml:space="preserve"> predloži naročniku finančno zavarovanje za zavarovanje dobre izvedbe obveznosti iz </w:t>
      </w:r>
      <w:r w:rsidRPr="008634AB">
        <w:rPr>
          <w:rFonts w:ascii="Tahoma" w:eastAsia="Times New Roman" w:hAnsi="Tahoma" w:cs="Tahoma"/>
          <w:lang w:eastAsia="sl-SI"/>
        </w:rPr>
        <w:t>pogodbe</w:t>
      </w:r>
      <w:r w:rsidR="00EC3A82" w:rsidRPr="008634AB">
        <w:rPr>
          <w:rFonts w:ascii="Tahoma" w:eastAsia="Times New Roman" w:hAnsi="Tahoma" w:cs="Tahoma"/>
          <w:lang w:eastAsia="sl-SI"/>
        </w:rPr>
        <w:t xml:space="preserve">, v skladu </w:t>
      </w:r>
      <w:r w:rsidR="00821CEE" w:rsidRPr="008634AB">
        <w:rPr>
          <w:rFonts w:ascii="Tahoma" w:eastAsia="Times New Roman" w:hAnsi="Tahoma" w:cs="Tahoma"/>
          <w:lang w:eastAsia="sl-SI"/>
        </w:rPr>
        <w:t>z</w:t>
      </w:r>
      <w:r w:rsidR="00EC3A82" w:rsidRPr="008634AB">
        <w:rPr>
          <w:rFonts w:ascii="Tahoma" w:eastAsia="Times New Roman" w:hAnsi="Tahoma" w:cs="Tahoma"/>
          <w:lang w:eastAsia="sl-SI"/>
        </w:rPr>
        <w:t xml:space="preserve"> </w:t>
      </w:r>
      <w:r w:rsidR="00B00371" w:rsidRPr="008634AB">
        <w:rPr>
          <w:rFonts w:ascii="Tahoma" w:eastAsia="Times New Roman" w:hAnsi="Tahoma" w:cs="Tahoma"/>
          <w:lang w:eastAsia="sl-SI"/>
        </w:rPr>
        <w:t>2</w:t>
      </w:r>
      <w:r w:rsidR="00821CEE" w:rsidRPr="008634AB">
        <w:rPr>
          <w:rFonts w:ascii="Tahoma" w:eastAsia="Times New Roman" w:hAnsi="Tahoma" w:cs="Tahoma"/>
          <w:lang w:eastAsia="sl-SI"/>
        </w:rPr>
        <w:t>8</w:t>
      </w:r>
      <w:r w:rsidR="00EC3A82" w:rsidRPr="008634AB">
        <w:rPr>
          <w:rFonts w:ascii="Tahoma" w:eastAsia="Times New Roman" w:hAnsi="Tahoma" w:cs="Tahoma"/>
          <w:lang w:eastAsia="sl-SI"/>
        </w:rPr>
        <w:t xml:space="preserve">. členom </w:t>
      </w:r>
      <w:r w:rsidRPr="008634AB">
        <w:rPr>
          <w:rFonts w:ascii="Tahoma" w:eastAsia="Times New Roman" w:hAnsi="Tahoma" w:cs="Tahoma"/>
          <w:lang w:eastAsia="sl-SI"/>
        </w:rPr>
        <w:t>te pogodbe</w:t>
      </w:r>
      <w:r w:rsidR="00EC3A82" w:rsidRPr="008634AB">
        <w:rPr>
          <w:rFonts w:ascii="Tahoma" w:eastAsia="Times New Roman" w:hAnsi="Tahoma" w:cs="Tahoma"/>
          <w:lang w:eastAsia="sl-SI"/>
        </w:rPr>
        <w:t xml:space="preserve"> v nasprotnem primeru se šteje, da </w:t>
      </w:r>
      <w:r w:rsidRPr="008634AB">
        <w:rPr>
          <w:rFonts w:ascii="Tahoma" w:eastAsia="Times New Roman" w:hAnsi="Tahoma" w:cs="Tahoma"/>
          <w:lang w:eastAsia="sl-SI"/>
        </w:rPr>
        <w:t>pogodba</w:t>
      </w:r>
      <w:r w:rsidR="00EC3A82" w:rsidRPr="008634AB">
        <w:rPr>
          <w:rFonts w:ascii="Tahoma" w:eastAsia="Times New Roman" w:hAnsi="Tahoma" w:cs="Tahoma"/>
          <w:lang w:eastAsia="sl-SI"/>
        </w:rPr>
        <w:t xml:space="preserve"> ni bil</w:t>
      </w:r>
      <w:r w:rsidRPr="008634AB">
        <w:rPr>
          <w:rFonts w:ascii="Tahoma" w:eastAsia="Times New Roman" w:hAnsi="Tahoma" w:cs="Tahoma"/>
          <w:lang w:eastAsia="sl-SI"/>
        </w:rPr>
        <w:t>a</w:t>
      </w:r>
      <w:r w:rsidR="00EC3A82" w:rsidRPr="008634AB">
        <w:rPr>
          <w:rFonts w:ascii="Tahoma" w:eastAsia="Times New Roman" w:hAnsi="Tahoma" w:cs="Tahoma"/>
          <w:lang w:eastAsia="sl-SI"/>
        </w:rPr>
        <w:t xml:space="preserve"> nikoli sklenjen</w:t>
      </w:r>
      <w:r w:rsidRPr="008634AB">
        <w:rPr>
          <w:rFonts w:ascii="Tahoma" w:eastAsia="Times New Roman" w:hAnsi="Tahoma" w:cs="Tahoma"/>
          <w:lang w:eastAsia="sl-SI"/>
        </w:rPr>
        <w:t>a</w:t>
      </w:r>
      <w:r w:rsidR="00EC3A82" w:rsidRPr="008634AB">
        <w:rPr>
          <w:rFonts w:ascii="Tahoma" w:eastAsia="Times New Roman" w:hAnsi="Tahoma" w:cs="Tahoma"/>
          <w:lang w:eastAsia="sl-SI"/>
        </w:rPr>
        <w:t xml:space="preserve">. </w:t>
      </w:r>
      <w:r w:rsidR="000F6993" w:rsidRPr="008634AB">
        <w:rPr>
          <w:rFonts w:ascii="Tahoma" w:eastAsia="Times New Roman" w:hAnsi="Tahoma" w:cs="Tahoma"/>
          <w:lang w:eastAsia="sl-SI"/>
        </w:rPr>
        <w:t xml:space="preserve">Pogodba je sklenjena z dnem podpisa s strani obeh pogodbenih strank in se uporablja do zaključka vseh storitev po tej pogodbi, vendar najkasneje do skrajnega roka za končanje vseh obveznosti po tej pogodbi, do </w:t>
      </w:r>
      <w:r w:rsidR="00FF62EF" w:rsidRPr="008634AB">
        <w:rPr>
          <w:rFonts w:ascii="Tahoma" w:eastAsia="Times New Roman" w:hAnsi="Tahoma" w:cs="Tahoma"/>
          <w:lang w:eastAsia="sl-SI"/>
        </w:rPr>
        <w:t>31.10</w:t>
      </w:r>
      <w:r w:rsidR="000F6993" w:rsidRPr="008634AB">
        <w:rPr>
          <w:rFonts w:ascii="Tahoma" w:eastAsia="Times New Roman" w:hAnsi="Tahoma" w:cs="Tahoma"/>
          <w:lang w:eastAsia="sl-SI"/>
        </w:rPr>
        <w:t>.2024.</w:t>
      </w:r>
    </w:p>
    <w:p w14:paraId="404BA652" w14:textId="77777777" w:rsidR="00EC3151" w:rsidRPr="008634AB" w:rsidRDefault="00EC3151" w:rsidP="00EC3A82">
      <w:pPr>
        <w:keepNext/>
        <w:keepLines/>
        <w:tabs>
          <w:tab w:val="left" w:pos="1702"/>
        </w:tabs>
        <w:spacing w:after="0" w:line="240" w:lineRule="auto"/>
        <w:jc w:val="both"/>
        <w:rPr>
          <w:rFonts w:ascii="Tahoma" w:eastAsia="Times New Roman" w:hAnsi="Tahoma" w:cs="Tahoma"/>
          <w:lang w:eastAsia="sl-SI"/>
        </w:rPr>
      </w:pPr>
    </w:p>
    <w:p w14:paraId="31386484"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5B74F5CA"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31063E6B"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Vsaka </w:t>
      </w:r>
      <w:r w:rsidR="009E3F34" w:rsidRPr="008634AB">
        <w:rPr>
          <w:rFonts w:ascii="Tahoma" w:eastAsia="Times New Roman" w:hAnsi="Tahoma" w:cs="Tahoma"/>
          <w:lang w:eastAsia="sl-SI"/>
        </w:rPr>
        <w:t xml:space="preserve">pogodbena stranka </w:t>
      </w:r>
      <w:r w:rsidRPr="008634AB">
        <w:rPr>
          <w:rFonts w:ascii="Tahoma" w:eastAsia="Times New Roman" w:hAnsi="Tahoma" w:cs="Tahoma"/>
          <w:lang w:eastAsia="sl-SI"/>
        </w:rPr>
        <w:t>ima pra</w:t>
      </w:r>
      <w:r w:rsidR="002F3A59" w:rsidRPr="008634AB">
        <w:rPr>
          <w:rFonts w:ascii="Tahoma" w:eastAsia="Times New Roman" w:hAnsi="Tahoma" w:cs="Tahoma"/>
          <w:lang w:eastAsia="sl-SI"/>
        </w:rPr>
        <w:t>vico odpovedati pogodbo</w:t>
      </w:r>
      <w:r w:rsidRPr="008634AB">
        <w:rPr>
          <w:rFonts w:ascii="Tahoma" w:eastAsia="Times New Roman" w:hAnsi="Tahoma" w:cs="Tahoma"/>
          <w:lang w:eastAsia="sl-SI"/>
        </w:rPr>
        <w:t xml:space="preserve"> z eno (1) mesečnim odpovednim rokom, če se okoliščine po sklenitvi </w:t>
      </w:r>
      <w:r w:rsidR="009E3F34" w:rsidRPr="008634AB">
        <w:rPr>
          <w:rFonts w:ascii="Tahoma" w:eastAsia="Times New Roman" w:hAnsi="Tahoma" w:cs="Tahoma"/>
          <w:lang w:eastAsia="sl-SI"/>
        </w:rPr>
        <w:t>pogodbe</w:t>
      </w:r>
      <w:r w:rsidRPr="008634AB">
        <w:rPr>
          <w:rFonts w:ascii="Tahoma" w:eastAsia="Times New Roman" w:hAnsi="Tahoma" w:cs="Tahoma"/>
          <w:lang w:eastAsia="sl-SI"/>
        </w:rPr>
        <w:t xml:space="preserve"> spremenijo tako, da sklenjen</w:t>
      </w:r>
      <w:r w:rsidR="009E3F34" w:rsidRPr="008634AB">
        <w:rPr>
          <w:rFonts w:ascii="Tahoma" w:eastAsia="Times New Roman" w:hAnsi="Tahoma" w:cs="Tahoma"/>
          <w:lang w:eastAsia="sl-SI"/>
        </w:rPr>
        <w:t>a</w:t>
      </w:r>
      <w:r w:rsidRPr="008634AB">
        <w:rPr>
          <w:rFonts w:ascii="Tahoma" w:eastAsia="Times New Roman" w:hAnsi="Tahoma" w:cs="Tahoma"/>
          <w:lang w:eastAsia="sl-SI"/>
        </w:rPr>
        <w:t xml:space="preserve"> </w:t>
      </w:r>
      <w:r w:rsidR="009E3F34" w:rsidRPr="008634AB">
        <w:rPr>
          <w:rFonts w:ascii="Tahoma" w:eastAsia="Times New Roman" w:hAnsi="Tahoma" w:cs="Tahoma"/>
          <w:lang w:eastAsia="sl-SI"/>
        </w:rPr>
        <w:t>pogodba</w:t>
      </w:r>
      <w:r w:rsidRPr="008634AB">
        <w:rPr>
          <w:rFonts w:ascii="Tahoma" w:eastAsia="Times New Roman" w:hAnsi="Tahoma" w:cs="Tahoma"/>
          <w:lang w:eastAsia="sl-SI"/>
        </w:rPr>
        <w:t xml:space="preserve"> ne izraža več prave volje stranke </w:t>
      </w:r>
      <w:r w:rsidR="009E3F34" w:rsidRPr="008634AB">
        <w:rPr>
          <w:rFonts w:ascii="Tahoma" w:eastAsia="Times New Roman" w:hAnsi="Tahoma" w:cs="Tahoma"/>
          <w:lang w:eastAsia="sl-SI"/>
        </w:rPr>
        <w:t>pogodbe</w:t>
      </w:r>
      <w:r w:rsidRPr="008634AB">
        <w:rPr>
          <w:rFonts w:ascii="Tahoma" w:eastAsia="Times New Roman" w:hAnsi="Tahoma" w:cs="Tahoma"/>
          <w:lang w:eastAsia="sl-SI"/>
        </w:rPr>
        <w:t xml:space="preserve"> in pod pogojem, da je stranka </w:t>
      </w:r>
      <w:r w:rsidR="009E3F34" w:rsidRPr="008634AB">
        <w:rPr>
          <w:rFonts w:ascii="Tahoma" w:eastAsia="Times New Roman" w:hAnsi="Tahoma" w:cs="Tahoma"/>
          <w:lang w:eastAsia="sl-SI"/>
        </w:rPr>
        <w:t>pogodbe</w:t>
      </w:r>
      <w:r w:rsidRPr="008634AB">
        <w:rPr>
          <w:rFonts w:ascii="Tahoma" w:eastAsia="Times New Roman" w:hAnsi="Tahoma" w:cs="Tahoma"/>
          <w:lang w:eastAsia="sl-SI"/>
        </w:rPr>
        <w:t xml:space="preserve"> poravnala svoje zapadle obveznosti do druge </w:t>
      </w:r>
      <w:r w:rsidR="009E3F34" w:rsidRPr="008634AB">
        <w:rPr>
          <w:rFonts w:ascii="Tahoma" w:eastAsia="Times New Roman" w:hAnsi="Tahoma" w:cs="Tahoma"/>
          <w:lang w:eastAsia="sl-SI"/>
        </w:rPr>
        <w:t xml:space="preserve">pogodbene </w:t>
      </w:r>
      <w:r w:rsidRPr="008634AB">
        <w:rPr>
          <w:rFonts w:ascii="Tahoma" w:eastAsia="Times New Roman" w:hAnsi="Tahoma" w:cs="Tahoma"/>
          <w:lang w:eastAsia="sl-SI"/>
        </w:rPr>
        <w:t xml:space="preserve">stranke. Odpovedni rok prične teči naslednji dan po prejemu pisne odpovedi, ki mora biti drugi </w:t>
      </w:r>
      <w:r w:rsidR="009E3F34" w:rsidRPr="008634AB">
        <w:rPr>
          <w:rFonts w:ascii="Tahoma" w:eastAsia="Times New Roman" w:hAnsi="Tahoma" w:cs="Tahoma"/>
          <w:lang w:eastAsia="sl-SI"/>
        </w:rPr>
        <w:t>pogodbeni stranki</w:t>
      </w:r>
      <w:r w:rsidRPr="008634AB">
        <w:rPr>
          <w:rFonts w:ascii="Tahoma" w:eastAsia="Times New Roman" w:hAnsi="Tahoma" w:cs="Tahoma"/>
          <w:lang w:eastAsia="sl-SI"/>
        </w:rPr>
        <w:t xml:space="preserve"> poslana s priporočeno pošiljko.</w:t>
      </w:r>
    </w:p>
    <w:p w14:paraId="57956842"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19CDA091"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se v času odpovedi medsebojnega razmerja po </w:t>
      </w:r>
      <w:r w:rsidR="009E3F34" w:rsidRPr="008634AB">
        <w:rPr>
          <w:rFonts w:ascii="Tahoma" w:eastAsia="Times New Roman" w:hAnsi="Tahoma" w:cs="Tahoma"/>
          <w:lang w:eastAsia="sl-SI"/>
        </w:rPr>
        <w:t>pogodbi</w:t>
      </w:r>
      <w:r w:rsidRPr="008634AB">
        <w:rPr>
          <w:rFonts w:ascii="Tahoma" w:eastAsia="Times New Roman" w:hAnsi="Tahoma" w:cs="Tahoma"/>
          <w:lang w:eastAsia="sl-SI"/>
        </w:rPr>
        <w:t xml:space="preserve"> obvezuje izvajati </w:t>
      </w:r>
      <w:r w:rsidR="00B251CA" w:rsidRPr="008634AB">
        <w:rPr>
          <w:rFonts w:ascii="Tahoma" w:eastAsia="Times New Roman" w:hAnsi="Tahoma" w:cs="Tahoma"/>
          <w:lang w:eastAsia="sl-SI"/>
        </w:rPr>
        <w:t xml:space="preserve">pogodbena dela </w:t>
      </w:r>
      <w:r w:rsidRPr="008634AB">
        <w:rPr>
          <w:rFonts w:ascii="Tahoma" w:eastAsia="Times New Roman" w:hAnsi="Tahoma" w:cs="Tahoma"/>
          <w:lang w:eastAsia="sl-SI"/>
        </w:rPr>
        <w:t xml:space="preserve">do izteka odpovednega roka, pri čemer se naročnik in izvajalec lahko pisno sporazumeta za drugačen odpovedni rok.  </w:t>
      </w:r>
    </w:p>
    <w:p w14:paraId="0095A66F"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081E95F1"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lastRenderedPageBreak/>
        <w:t xml:space="preserve">Naročnik lahko odstopi od </w:t>
      </w:r>
      <w:r w:rsidR="009E3F34" w:rsidRPr="008634AB">
        <w:rPr>
          <w:rFonts w:ascii="Tahoma" w:eastAsia="Times New Roman" w:hAnsi="Tahoma" w:cs="Tahoma"/>
          <w:lang w:eastAsia="sl-SI"/>
        </w:rPr>
        <w:t>pogodbe</w:t>
      </w:r>
      <w:r w:rsidRPr="008634AB">
        <w:rPr>
          <w:rFonts w:ascii="Tahoma" w:eastAsia="Times New Roman" w:hAnsi="Tahoma" w:cs="Tahoma"/>
          <w:lang w:eastAsia="sl-SI"/>
        </w:rPr>
        <w:t>, z obvestilom, poslanim s priporočeno pošiljko po pošti, brez obveznosti do izvajalca, če izvajalec:</w:t>
      </w:r>
    </w:p>
    <w:p w14:paraId="186AF913"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5AE2078F"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 xml:space="preserve">krši določila Pisnega sporazuma s prilogo (Uvedba delavcev v delo na skupnem delovišču) in Varnostnega načrta, </w:t>
      </w:r>
    </w:p>
    <w:p w14:paraId="2C48DD3E"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 xml:space="preserve">ne začne z izvedbo dogovorjenih storitev v </w:t>
      </w:r>
      <w:r w:rsidR="00987848" w:rsidRPr="008634AB">
        <w:rPr>
          <w:rFonts w:ascii="Tahoma" w:eastAsia="Times New Roman" w:hAnsi="Tahoma" w:cs="Tahoma"/>
          <w:lang w:eastAsia="sl-SI"/>
        </w:rPr>
        <w:t>pogodbenem roku</w:t>
      </w:r>
      <w:r w:rsidRPr="008634AB">
        <w:rPr>
          <w:rFonts w:ascii="Tahoma" w:eastAsia="Times New Roman" w:hAnsi="Tahoma" w:cs="Tahoma"/>
          <w:lang w:eastAsia="sl-SI"/>
        </w:rPr>
        <w:t>, niti v naknadnem roku, ki mu ga določi naročnik,</w:t>
      </w:r>
    </w:p>
    <w:p w14:paraId="025C5F0E"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 xml:space="preserve">ne dosega dogovorjene kvalitete po </w:t>
      </w:r>
      <w:r w:rsidR="001646AD" w:rsidRPr="008634AB">
        <w:rPr>
          <w:rFonts w:ascii="Tahoma" w:eastAsia="Times New Roman" w:hAnsi="Tahoma" w:cs="Tahoma"/>
          <w:lang w:eastAsia="sl-SI"/>
        </w:rPr>
        <w:t>tej pogodbi</w:t>
      </w:r>
      <w:r w:rsidRPr="008634AB">
        <w:rPr>
          <w:rFonts w:ascii="Tahoma" w:eastAsia="Times New Roman" w:hAnsi="Tahoma" w:cs="Tahoma"/>
          <w:lang w:eastAsia="sl-SI"/>
        </w:rPr>
        <w:t xml:space="preserve"> in te ne vzpostavi niti v naknadnem roku, ki mu ga določi naročnik,</w:t>
      </w:r>
    </w:p>
    <w:p w14:paraId="2CB75329"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ne upošteva navodil naročnika in t</w:t>
      </w:r>
      <w:r w:rsidR="00821CEE" w:rsidRPr="008634AB">
        <w:rPr>
          <w:rFonts w:ascii="Tahoma" w:eastAsia="Times New Roman" w:hAnsi="Tahoma" w:cs="Tahoma"/>
          <w:lang w:eastAsia="sl-SI"/>
        </w:rPr>
        <w:t>ega</w:t>
      </w:r>
      <w:r w:rsidRPr="008634AB">
        <w:rPr>
          <w:rFonts w:ascii="Tahoma" w:eastAsia="Times New Roman" w:hAnsi="Tahoma" w:cs="Tahoma"/>
          <w:lang w:eastAsia="sl-SI"/>
        </w:rPr>
        <w:t xml:space="preserve"> kljub opozorilu ne popravi,</w:t>
      </w:r>
    </w:p>
    <w:p w14:paraId="0FFE12C8"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če delavci izvajalca ne upoštevajo navodil za varno delo, definiranih v Varnostnem načrtu ali v primeru, da ne upoštevajo navodil za varno delo s strani koordinatorja za varnost in zdravje pri delu,</w:t>
      </w:r>
    </w:p>
    <w:p w14:paraId="212346B1"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 xml:space="preserve">poviša cene v času veljavnosti </w:t>
      </w:r>
      <w:r w:rsidR="0035692D" w:rsidRPr="008634AB">
        <w:rPr>
          <w:rFonts w:ascii="Tahoma" w:eastAsia="Times New Roman" w:hAnsi="Tahoma" w:cs="Tahoma"/>
          <w:lang w:eastAsia="sl-SI"/>
        </w:rPr>
        <w:t>pogodbe</w:t>
      </w:r>
      <w:r w:rsidRPr="008634AB">
        <w:rPr>
          <w:rFonts w:ascii="Tahoma" w:eastAsia="Times New Roman" w:hAnsi="Tahoma" w:cs="Tahoma"/>
          <w:lang w:eastAsia="sl-SI"/>
        </w:rPr>
        <w:t>,</w:t>
      </w:r>
    </w:p>
    <w:p w14:paraId="615BCB71"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neredno plačuje obveznosti do dobaviteljev materiala,</w:t>
      </w:r>
    </w:p>
    <w:p w14:paraId="19989169"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neredno poravnava obveznosti do zaposlenih,</w:t>
      </w:r>
    </w:p>
    <w:p w14:paraId="0D0F1714"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ne obvesti naročnika o znižanju cen,</w:t>
      </w:r>
    </w:p>
    <w:p w14:paraId="16F51B02"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 xml:space="preserve">preda izvedbo obveznosti po </w:t>
      </w:r>
      <w:r w:rsidR="001646AD" w:rsidRPr="008634AB">
        <w:rPr>
          <w:rFonts w:ascii="Tahoma" w:eastAsia="Times New Roman" w:hAnsi="Tahoma" w:cs="Tahoma"/>
          <w:lang w:eastAsia="sl-SI"/>
        </w:rPr>
        <w:t>tej pogodbi</w:t>
      </w:r>
      <w:r w:rsidRPr="008634AB">
        <w:rPr>
          <w:rFonts w:ascii="Tahoma" w:eastAsia="Times New Roman" w:hAnsi="Tahoma" w:cs="Tahoma"/>
          <w:lang w:eastAsia="sl-SI"/>
        </w:rPr>
        <w:t xml:space="preserve"> tretji osebi brez predhodnega pisnega soglasja naročnika,</w:t>
      </w:r>
    </w:p>
    <w:p w14:paraId="5419CCCE" w14:textId="77777777" w:rsidR="00DB3A5C"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prekine z izvedbo obveznosti brez predhodnega pisnega soglasja naročnika</w:t>
      </w:r>
      <w:r w:rsidR="00DB3A5C" w:rsidRPr="008634AB">
        <w:rPr>
          <w:rFonts w:ascii="Tahoma" w:eastAsia="Times New Roman" w:hAnsi="Tahoma" w:cs="Tahoma"/>
          <w:lang w:eastAsia="sl-SI"/>
        </w:rPr>
        <w:t>;</w:t>
      </w:r>
    </w:p>
    <w:p w14:paraId="7CD2D3B3" w14:textId="77777777" w:rsidR="00EC3A82" w:rsidRPr="008634AB" w:rsidRDefault="00DB3A5C"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 xml:space="preserve">naročniku ne predloži ustreznega dokazila (police) o zavarovanju skladno </w:t>
      </w:r>
      <w:r w:rsidR="007074A7" w:rsidRPr="008634AB">
        <w:rPr>
          <w:rFonts w:ascii="Tahoma" w:eastAsia="Times New Roman" w:hAnsi="Tahoma" w:cs="Tahoma"/>
          <w:lang w:eastAsia="sl-SI"/>
        </w:rPr>
        <w:t>z 2. odstavkom 3</w:t>
      </w:r>
      <w:r w:rsidR="00821CEE" w:rsidRPr="008634AB">
        <w:rPr>
          <w:rFonts w:ascii="Tahoma" w:eastAsia="Times New Roman" w:hAnsi="Tahoma" w:cs="Tahoma"/>
          <w:lang w:eastAsia="sl-SI"/>
        </w:rPr>
        <w:t>7</w:t>
      </w:r>
      <w:r w:rsidR="007074A7" w:rsidRPr="008634AB">
        <w:rPr>
          <w:rFonts w:ascii="Tahoma" w:eastAsia="Times New Roman" w:hAnsi="Tahoma" w:cs="Tahoma"/>
          <w:lang w:eastAsia="sl-SI"/>
        </w:rPr>
        <w:t>. člena predmetne pogodbe.</w:t>
      </w:r>
    </w:p>
    <w:p w14:paraId="3F106433"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72E0E133" w14:textId="77777777" w:rsidR="00F550EB"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V primerih iz tega člena, če </w:t>
      </w:r>
      <w:r w:rsidR="009E3F34" w:rsidRPr="008634AB">
        <w:rPr>
          <w:rFonts w:ascii="Tahoma" w:eastAsia="Times New Roman" w:hAnsi="Tahoma" w:cs="Tahoma"/>
          <w:lang w:eastAsia="sl-SI"/>
        </w:rPr>
        <w:t>pogodba</w:t>
      </w:r>
      <w:r w:rsidRPr="008634AB">
        <w:rPr>
          <w:rFonts w:ascii="Tahoma" w:eastAsia="Times New Roman" w:hAnsi="Tahoma" w:cs="Tahoma"/>
          <w:lang w:eastAsia="sl-SI"/>
        </w:rPr>
        <w:t xml:space="preserve"> ne določa drugače, lahko naročnik takoj unovči ustrezna finančna zavarovanja.</w:t>
      </w:r>
    </w:p>
    <w:p w14:paraId="382C5837"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 xml:space="preserve">člen </w:t>
      </w:r>
    </w:p>
    <w:p w14:paraId="18410508"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116ACF96"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Med veljavnostjo </w:t>
      </w:r>
      <w:r w:rsidR="009E3F34" w:rsidRPr="008634AB">
        <w:rPr>
          <w:rFonts w:ascii="Tahoma" w:eastAsia="Times New Roman" w:hAnsi="Tahoma" w:cs="Tahoma"/>
          <w:lang w:eastAsia="sl-SI"/>
        </w:rPr>
        <w:t>pogodbe</w:t>
      </w:r>
      <w:r w:rsidRPr="008634AB">
        <w:rPr>
          <w:rFonts w:ascii="Tahoma" w:eastAsia="Times New Roman" w:hAnsi="Tahoma" w:cs="Tahoma"/>
          <w:lang w:eastAsia="sl-SI"/>
        </w:rPr>
        <w:t xml:space="preserve"> lahko naročnik, ne glede na določbe zakona, ki ureja obligacijska razmerja, odstopi od </w:t>
      </w:r>
      <w:r w:rsidR="009E3F34" w:rsidRPr="008634AB">
        <w:rPr>
          <w:rFonts w:ascii="Tahoma" w:eastAsia="Times New Roman" w:hAnsi="Tahoma" w:cs="Tahoma"/>
          <w:lang w:eastAsia="sl-SI"/>
        </w:rPr>
        <w:t>pogodbe</w:t>
      </w:r>
      <w:r w:rsidRPr="008634AB">
        <w:rPr>
          <w:rFonts w:ascii="Tahoma" w:eastAsia="Times New Roman" w:hAnsi="Tahoma" w:cs="Tahoma"/>
          <w:lang w:eastAsia="sl-SI"/>
        </w:rPr>
        <w:t xml:space="preserve"> tudi v primerih iz 96. člena ZJN-3.</w:t>
      </w:r>
    </w:p>
    <w:p w14:paraId="49AA7280" w14:textId="77777777" w:rsidR="00806EA6" w:rsidRPr="008634AB" w:rsidRDefault="00806EA6" w:rsidP="00EC3A82">
      <w:pPr>
        <w:keepNext/>
        <w:keepLines/>
        <w:tabs>
          <w:tab w:val="left" w:pos="1702"/>
        </w:tabs>
        <w:spacing w:after="0" w:line="240" w:lineRule="auto"/>
        <w:jc w:val="both"/>
        <w:rPr>
          <w:rFonts w:ascii="Tahoma" w:eastAsia="Times New Roman" w:hAnsi="Tahoma" w:cs="Tahoma"/>
          <w:lang w:eastAsia="sl-SI"/>
        </w:rPr>
      </w:pPr>
    </w:p>
    <w:p w14:paraId="2AF77D81"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73969201"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726C2FE3" w14:textId="77777777" w:rsidR="001F774B"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ima pravico do odstopa od </w:t>
      </w:r>
      <w:r w:rsidR="00174972" w:rsidRPr="008634AB">
        <w:rPr>
          <w:rFonts w:ascii="Tahoma" w:eastAsia="Times New Roman" w:hAnsi="Tahoma" w:cs="Tahoma"/>
          <w:lang w:eastAsia="sl-SI"/>
        </w:rPr>
        <w:t>te pogodbe</w:t>
      </w:r>
      <w:r w:rsidRPr="008634AB">
        <w:rPr>
          <w:rFonts w:ascii="Tahoma" w:eastAsia="Times New Roman" w:hAnsi="Tahoma" w:cs="Tahoma"/>
          <w:lang w:eastAsia="sl-SI"/>
        </w:rPr>
        <w:t xml:space="preserve"> v primeru kršenja določil </w:t>
      </w:r>
      <w:r w:rsidR="00E0682B" w:rsidRPr="008634AB">
        <w:rPr>
          <w:rFonts w:ascii="Tahoma" w:eastAsia="Times New Roman" w:hAnsi="Tahoma" w:cs="Tahoma"/>
          <w:lang w:eastAsia="sl-SI"/>
        </w:rPr>
        <w:t xml:space="preserve">pogodbe </w:t>
      </w:r>
      <w:r w:rsidRPr="008634AB">
        <w:rPr>
          <w:rFonts w:ascii="Tahoma" w:eastAsia="Times New Roman" w:hAnsi="Tahoma" w:cs="Tahoma"/>
          <w:lang w:eastAsia="sl-SI"/>
        </w:rPr>
        <w:t xml:space="preserve">s strani naročnika. V tem primeru </w:t>
      </w:r>
      <w:r w:rsidR="00E0682B" w:rsidRPr="008634AB">
        <w:rPr>
          <w:rFonts w:ascii="Tahoma" w:eastAsia="Times New Roman" w:hAnsi="Tahoma" w:cs="Tahoma"/>
          <w:lang w:eastAsia="sl-SI"/>
        </w:rPr>
        <w:t>pogodba</w:t>
      </w:r>
      <w:r w:rsidRPr="008634AB">
        <w:rPr>
          <w:rFonts w:ascii="Tahoma" w:eastAsia="Times New Roman" w:hAnsi="Tahoma" w:cs="Tahoma"/>
          <w:lang w:eastAsia="sl-SI"/>
        </w:rPr>
        <w:t xml:space="preserve"> preneha veljati, ko naročnik prejme pisno obvestilo o odstopu </w:t>
      </w:r>
      <w:r w:rsidR="00E0682B" w:rsidRPr="008634AB">
        <w:rPr>
          <w:rFonts w:ascii="Tahoma" w:eastAsia="Times New Roman" w:hAnsi="Tahoma" w:cs="Tahoma"/>
          <w:lang w:eastAsia="sl-SI"/>
        </w:rPr>
        <w:t>od pogodbe</w:t>
      </w:r>
      <w:r w:rsidRPr="008634AB">
        <w:rPr>
          <w:rFonts w:ascii="Tahoma" w:eastAsia="Times New Roman" w:hAnsi="Tahoma" w:cs="Tahoma"/>
          <w:lang w:eastAsia="sl-SI"/>
        </w:rPr>
        <w:t xml:space="preserve"> z navedbo razloga za odstop s priporočeno pošiljko po pošti.</w:t>
      </w:r>
    </w:p>
    <w:p w14:paraId="3B761DA9" w14:textId="77777777" w:rsidR="00E0682B" w:rsidRPr="008634AB" w:rsidRDefault="00E0682B" w:rsidP="00EC3A82">
      <w:pPr>
        <w:keepNext/>
        <w:keepLines/>
        <w:tabs>
          <w:tab w:val="left" w:pos="1702"/>
        </w:tabs>
        <w:spacing w:after="0" w:line="240" w:lineRule="auto"/>
        <w:jc w:val="both"/>
        <w:rPr>
          <w:rFonts w:ascii="Tahoma" w:eastAsia="Times New Roman" w:hAnsi="Tahoma" w:cs="Tahoma"/>
          <w:lang w:eastAsia="sl-SI"/>
        </w:rPr>
      </w:pPr>
    </w:p>
    <w:p w14:paraId="3D5CC286"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2A9F5843"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3E09C40D" w14:textId="77777777" w:rsidR="00D2627D" w:rsidRPr="008634AB" w:rsidRDefault="00D2627D" w:rsidP="00D2627D">
      <w:pPr>
        <w:keepNext/>
        <w:keepLines/>
        <w:jc w:val="both"/>
        <w:rPr>
          <w:rFonts w:ascii="Tahoma" w:eastAsia="Frutiger" w:hAnsi="Tahoma" w:cs="Tahoma"/>
        </w:rPr>
      </w:pPr>
      <w:r w:rsidRPr="008634AB">
        <w:rPr>
          <w:rFonts w:ascii="Tahoma" w:eastAsia="Frutiger" w:hAnsi="Tahoma" w:cs="Tahoma"/>
        </w:rPr>
        <w:t xml:space="preserve">Ta </w:t>
      </w:r>
      <w:r w:rsidR="00E0682B" w:rsidRPr="008634AB">
        <w:rPr>
          <w:rFonts w:ascii="Tahoma" w:eastAsia="Frutiger" w:hAnsi="Tahoma" w:cs="Tahoma"/>
        </w:rPr>
        <w:t xml:space="preserve">pogodba </w:t>
      </w:r>
      <w:r w:rsidRPr="008634AB">
        <w:rPr>
          <w:rFonts w:ascii="Tahoma" w:eastAsia="Frutiger" w:hAnsi="Tahoma" w:cs="Tahoma"/>
        </w:rPr>
        <w:t>je sklenjen</w:t>
      </w:r>
      <w:r w:rsidR="00E0682B" w:rsidRPr="008634AB">
        <w:rPr>
          <w:rFonts w:ascii="Tahoma" w:eastAsia="Frutiger" w:hAnsi="Tahoma" w:cs="Tahoma"/>
        </w:rPr>
        <w:t>a</w:t>
      </w:r>
      <w:r w:rsidRPr="008634AB">
        <w:rPr>
          <w:rFonts w:ascii="Tahoma" w:eastAsia="Frutiger" w:hAnsi="Tahoma" w:cs="Tahoma"/>
        </w:rPr>
        <w:t xml:space="preserve"> pod razveznim pogojem, ki se uresniči v primeru izpolnitve ene od naslednjih okoliščin:</w:t>
      </w:r>
    </w:p>
    <w:p w14:paraId="17B30C07" w14:textId="77777777" w:rsidR="00D2627D" w:rsidRPr="008634AB" w:rsidRDefault="00D2627D" w:rsidP="00480ACC">
      <w:pPr>
        <w:keepNext/>
        <w:keepLines/>
        <w:numPr>
          <w:ilvl w:val="0"/>
          <w:numId w:val="46"/>
        </w:numPr>
        <w:spacing w:after="0" w:line="240" w:lineRule="auto"/>
        <w:contextualSpacing/>
        <w:jc w:val="both"/>
        <w:rPr>
          <w:rFonts w:ascii="Tahoma" w:eastAsia="Frutiger" w:hAnsi="Tahoma" w:cs="Tahoma"/>
        </w:rPr>
      </w:pPr>
      <w:r w:rsidRPr="008634AB">
        <w:rPr>
          <w:rFonts w:ascii="Tahoma" w:eastAsia="Frutiger" w:hAnsi="Tahoma" w:cs="Tahoma"/>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4AE13232" w14:textId="77777777" w:rsidR="00D2627D" w:rsidRPr="008634AB" w:rsidRDefault="00D2627D" w:rsidP="00480ACC">
      <w:pPr>
        <w:keepNext/>
        <w:keepLines/>
        <w:numPr>
          <w:ilvl w:val="0"/>
          <w:numId w:val="46"/>
        </w:numPr>
        <w:spacing w:after="0" w:line="240" w:lineRule="auto"/>
        <w:contextualSpacing/>
        <w:jc w:val="both"/>
        <w:rPr>
          <w:rFonts w:ascii="Tahoma" w:eastAsia="Frutiger" w:hAnsi="Tahoma" w:cs="Tahoma"/>
        </w:rPr>
      </w:pPr>
      <w:r w:rsidRPr="008634AB">
        <w:rPr>
          <w:rFonts w:ascii="Tahoma" w:eastAsia="Frutiger" w:hAnsi="Tahoma" w:cs="Tahoma"/>
        </w:rPr>
        <w:lastRenderedPageBreak/>
        <w:t xml:space="preserve">če bo naročnik seznanjen, da je pristojni državni organ pri izvajalcu </w:t>
      </w:r>
      <w:r w:rsidR="000728B8" w:rsidRPr="008634AB">
        <w:rPr>
          <w:rFonts w:ascii="Tahoma" w:eastAsia="Frutiger" w:hAnsi="Tahoma" w:cs="Tahoma"/>
        </w:rPr>
        <w:t>pogodbe</w:t>
      </w:r>
      <w:r w:rsidRPr="008634AB">
        <w:rPr>
          <w:rFonts w:ascii="Tahoma" w:eastAsia="Frutiger" w:hAnsi="Tahoma" w:cs="Tahoma"/>
        </w:rPr>
        <w:t xml:space="preserve"> ali njegovem podizvajalcu v času izvajanja </w:t>
      </w:r>
      <w:r w:rsidR="001B42A2" w:rsidRPr="008634AB">
        <w:rPr>
          <w:rFonts w:ascii="Tahoma" w:eastAsia="Frutiger" w:hAnsi="Tahoma" w:cs="Tahoma"/>
        </w:rPr>
        <w:t>pogodbenih obveznosti</w:t>
      </w:r>
      <w:r w:rsidRPr="008634AB">
        <w:rPr>
          <w:rFonts w:ascii="Tahoma" w:eastAsia="Frutiger" w:hAnsi="Tahoma" w:cs="Tahoma"/>
        </w:rPr>
        <w:t xml:space="preserv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3C4F9735" w14:textId="77777777" w:rsidR="002C4E0B" w:rsidRPr="008634AB" w:rsidRDefault="002C4E0B" w:rsidP="002C4E0B">
      <w:pPr>
        <w:keepNext/>
        <w:keepLines/>
        <w:spacing w:after="0" w:line="240" w:lineRule="auto"/>
        <w:ind w:left="720"/>
        <w:contextualSpacing/>
        <w:jc w:val="both"/>
        <w:rPr>
          <w:rFonts w:ascii="Tahoma" w:eastAsia="Frutiger" w:hAnsi="Tahoma" w:cs="Tahoma"/>
        </w:rPr>
      </w:pPr>
    </w:p>
    <w:p w14:paraId="5468AD6F" w14:textId="77777777" w:rsidR="00D2627D" w:rsidRPr="008634AB" w:rsidRDefault="00D2627D" w:rsidP="00D2627D">
      <w:pPr>
        <w:keepNext/>
        <w:keepLines/>
        <w:tabs>
          <w:tab w:val="left" w:pos="1418"/>
          <w:tab w:val="left" w:pos="1702"/>
        </w:tabs>
        <w:jc w:val="both"/>
        <w:rPr>
          <w:rFonts w:ascii="Tahoma" w:eastAsia="Frutiger" w:hAnsi="Tahoma" w:cs="Tahoma"/>
          <w:highlight w:val="yellow"/>
        </w:rPr>
      </w:pPr>
      <w:r w:rsidRPr="008634AB">
        <w:rPr>
          <w:rFonts w:ascii="Tahoma" w:eastAsia="Frutiger" w:hAnsi="Tahoma" w:cs="Tahoma"/>
        </w:rPr>
        <w:t xml:space="preserve">V primeru seznanitve naročnika s kršitvijo mora ta o tem obvestiti izvajalca v desetih (10) </w:t>
      </w:r>
      <w:r w:rsidR="00644C99" w:rsidRPr="008634AB">
        <w:rPr>
          <w:rFonts w:ascii="Tahoma" w:eastAsia="Frutiger" w:hAnsi="Tahoma" w:cs="Tahoma"/>
        </w:rPr>
        <w:t xml:space="preserve">delovnih </w:t>
      </w:r>
      <w:r w:rsidRPr="008634AB">
        <w:rPr>
          <w:rFonts w:ascii="Tahoma" w:eastAsia="Frutiger" w:hAnsi="Tahoma" w:cs="Tahoma"/>
        </w:rPr>
        <w:t>dneh.</w:t>
      </w:r>
    </w:p>
    <w:p w14:paraId="4ED26BB7" w14:textId="77777777" w:rsidR="00D2627D" w:rsidRPr="008634AB" w:rsidRDefault="00D2627D" w:rsidP="006809EC">
      <w:pPr>
        <w:keepNext/>
        <w:keepLines/>
        <w:tabs>
          <w:tab w:val="left" w:pos="1418"/>
          <w:tab w:val="left" w:pos="1702"/>
        </w:tabs>
        <w:spacing w:line="240" w:lineRule="auto"/>
        <w:jc w:val="both"/>
        <w:rPr>
          <w:rFonts w:ascii="Tahoma" w:eastAsia="Frutiger" w:hAnsi="Tahoma" w:cs="Tahoma"/>
        </w:rPr>
      </w:pPr>
      <w:r w:rsidRPr="008634AB">
        <w:rPr>
          <w:rFonts w:ascii="Tahoma" w:eastAsia="Frutiger" w:hAnsi="Tahoma" w:cs="Tahoma"/>
        </w:rPr>
        <w:t>Izvajalec lahko v roku, ki ga določi naročnik (ki ne bo daljši kot petnajst (15)</w:t>
      </w:r>
      <w:r w:rsidR="00644C99" w:rsidRPr="008634AB">
        <w:rPr>
          <w:rFonts w:ascii="Tahoma" w:eastAsia="Frutiger" w:hAnsi="Tahoma" w:cs="Tahoma"/>
        </w:rPr>
        <w:t xml:space="preserve"> delovnih</w:t>
      </w:r>
      <w:r w:rsidRPr="008634AB">
        <w:rPr>
          <w:rFonts w:ascii="Tahoma" w:eastAsia="Frutiger"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97B3700" w14:textId="77777777" w:rsidR="00D2627D" w:rsidRPr="008634AB" w:rsidRDefault="00D2627D" w:rsidP="006809EC">
      <w:pPr>
        <w:keepNext/>
        <w:keepLines/>
        <w:tabs>
          <w:tab w:val="left" w:pos="1418"/>
          <w:tab w:val="left" w:pos="1702"/>
        </w:tabs>
        <w:spacing w:line="240" w:lineRule="auto"/>
        <w:jc w:val="both"/>
        <w:rPr>
          <w:rFonts w:ascii="Tahoma" w:eastAsia="Frutiger" w:hAnsi="Tahoma" w:cs="Tahoma"/>
        </w:rPr>
      </w:pPr>
      <w:r w:rsidRPr="008634AB">
        <w:rPr>
          <w:rFonts w:ascii="Tahoma" w:eastAsia="Frutiger" w:hAnsi="Tahoma" w:cs="Tahoma"/>
        </w:rPr>
        <w:t>Če izvajalec ne</w:t>
      </w:r>
      <w:r w:rsidR="00826812" w:rsidRPr="008634AB">
        <w:rPr>
          <w:rFonts w:ascii="Tahoma" w:eastAsia="Frutiger" w:hAnsi="Tahoma" w:cs="Tahoma"/>
        </w:rPr>
        <w:t xml:space="preserve"> predloži</w:t>
      </w:r>
      <w:r w:rsidRPr="008634AB">
        <w:rPr>
          <w:rFonts w:ascii="Tahoma" w:eastAsia="Frutiger" w:hAnsi="Tahoma" w:cs="Tahoma"/>
        </w:rPr>
        <w:t xml:space="preserve"> dokazov za podizvajalca ali če jih je, pa bo naročnik ocenil, da ti ukrepi ne zadoščajo, lahko izvajalec zamenja podizvajalca v roku, ki ga določi naročnik in ne bo daljši od petnajst (15)</w:t>
      </w:r>
      <w:r w:rsidR="00826812" w:rsidRPr="008634AB">
        <w:rPr>
          <w:rFonts w:ascii="Tahoma" w:eastAsia="Frutiger" w:hAnsi="Tahoma" w:cs="Tahoma"/>
        </w:rPr>
        <w:t xml:space="preserve"> delovnih</w:t>
      </w:r>
      <w:r w:rsidRPr="008634AB">
        <w:rPr>
          <w:rFonts w:ascii="Tahoma" w:eastAsia="Frutiger" w:hAnsi="Tahoma" w:cs="Tahoma"/>
        </w:rPr>
        <w:t xml:space="preserve"> dni v skladu s 94. členom ZJN-3, ali sam prevzame dela, ki ga je oddal v pod</w:t>
      </w:r>
      <w:r w:rsidR="00330E32" w:rsidRPr="008634AB">
        <w:rPr>
          <w:rFonts w:ascii="Tahoma" w:eastAsia="Frutiger" w:hAnsi="Tahoma" w:cs="Tahoma"/>
        </w:rPr>
        <w:t xml:space="preserve"> </w:t>
      </w:r>
      <w:r w:rsidRPr="008634AB">
        <w:rPr>
          <w:rFonts w:ascii="Tahoma" w:eastAsia="Frutiger" w:hAnsi="Tahoma" w:cs="Tahoma"/>
        </w:rPr>
        <w:t xml:space="preserve">izvajanje temu podizvajalcu, če ta zamenjava ali prevzem ne pomeni bistvene spremembe </w:t>
      </w:r>
      <w:r w:rsidR="006603EE" w:rsidRPr="008634AB">
        <w:rPr>
          <w:rFonts w:ascii="Tahoma" w:eastAsia="Frutiger" w:hAnsi="Tahoma" w:cs="Tahoma"/>
        </w:rPr>
        <w:t>pogodbe</w:t>
      </w:r>
      <w:r w:rsidRPr="008634AB">
        <w:rPr>
          <w:rFonts w:ascii="Tahoma" w:eastAsia="Frutiger" w:hAnsi="Tahoma" w:cs="Tahoma"/>
        </w:rPr>
        <w:t xml:space="preserve">. </w:t>
      </w:r>
    </w:p>
    <w:p w14:paraId="06F9EDF2" w14:textId="436D4968" w:rsidR="00F550EB" w:rsidRPr="008634AB" w:rsidRDefault="00D2627D" w:rsidP="00F550EB">
      <w:pPr>
        <w:keepNext/>
        <w:keepLines/>
        <w:tabs>
          <w:tab w:val="left" w:pos="1418"/>
          <w:tab w:val="left" w:pos="1702"/>
        </w:tabs>
        <w:spacing w:line="240" w:lineRule="auto"/>
        <w:jc w:val="both"/>
        <w:rPr>
          <w:rFonts w:ascii="Tahoma" w:eastAsia="Frutiger" w:hAnsi="Tahoma" w:cs="Tahoma"/>
        </w:rPr>
      </w:pPr>
      <w:r w:rsidRPr="008634AB">
        <w:rPr>
          <w:rFonts w:ascii="Tahoma" w:eastAsia="Frutiger" w:hAnsi="Tahoma" w:cs="Tahoma"/>
        </w:rPr>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w:t>
      </w:r>
      <w:r w:rsidR="006603EE" w:rsidRPr="008634AB">
        <w:rPr>
          <w:rFonts w:ascii="Tahoma" w:eastAsia="Frutiger" w:hAnsi="Tahoma" w:cs="Tahoma"/>
        </w:rPr>
        <w:t>pogodbe</w:t>
      </w:r>
      <w:r w:rsidR="002A26C4">
        <w:rPr>
          <w:rFonts w:ascii="Tahoma" w:eastAsia="Frutiger" w:hAnsi="Tahoma" w:cs="Tahoma"/>
        </w:rPr>
        <w:t xml:space="preserve"> še najmanj dva (2) meseca</w:t>
      </w:r>
      <w:r w:rsidRPr="008634AB">
        <w:rPr>
          <w:rFonts w:ascii="Tahoma" w:eastAsia="Frutiger" w:hAnsi="Tahoma" w:cs="Tahoma"/>
        </w:rPr>
        <w:t xml:space="preserve">. </w:t>
      </w:r>
    </w:p>
    <w:p w14:paraId="3D2A029A" w14:textId="77777777" w:rsidR="00C61971" w:rsidRPr="008634AB" w:rsidRDefault="00D2627D" w:rsidP="00F550EB">
      <w:pPr>
        <w:keepNext/>
        <w:keepLines/>
        <w:tabs>
          <w:tab w:val="left" w:pos="1418"/>
          <w:tab w:val="left" w:pos="1702"/>
        </w:tabs>
        <w:spacing w:line="240" w:lineRule="auto"/>
        <w:jc w:val="both"/>
        <w:rPr>
          <w:rFonts w:ascii="Tahoma" w:eastAsia="Frutiger" w:hAnsi="Tahoma" w:cs="Tahoma"/>
        </w:rPr>
      </w:pPr>
      <w:r w:rsidRPr="008634AB">
        <w:rPr>
          <w:rFonts w:ascii="Tahoma" w:eastAsia="Frutiger" w:hAnsi="Tahoma" w:cs="Tahoma"/>
        </w:rPr>
        <w:t xml:space="preserve">V primeru izpolnitve razveznega pogoja se šteje, da je </w:t>
      </w:r>
      <w:r w:rsidR="00035085" w:rsidRPr="008634AB">
        <w:rPr>
          <w:rFonts w:ascii="Tahoma" w:eastAsia="Frutiger" w:hAnsi="Tahoma" w:cs="Tahoma"/>
        </w:rPr>
        <w:t>pogodba</w:t>
      </w:r>
      <w:r w:rsidRPr="008634AB">
        <w:rPr>
          <w:rFonts w:ascii="Tahoma" w:eastAsia="Frutiger" w:hAnsi="Tahoma" w:cs="Tahoma"/>
        </w:rPr>
        <w:t xml:space="preserve"> razvezan</w:t>
      </w:r>
      <w:r w:rsidR="00035085" w:rsidRPr="008634AB">
        <w:rPr>
          <w:rFonts w:ascii="Tahoma" w:eastAsia="Frutiger" w:hAnsi="Tahoma" w:cs="Tahoma"/>
        </w:rPr>
        <w:t>a</w:t>
      </w:r>
      <w:r w:rsidRPr="008634AB">
        <w:rPr>
          <w:rFonts w:ascii="Tahoma" w:eastAsia="Frutiger" w:hAnsi="Tahoma" w:cs="Tahoma"/>
        </w:rPr>
        <w:t xml:space="preserve"> z dnem sklenitve nove </w:t>
      </w:r>
      <w:r w:rsidR="00035085" w:rsidRPr="008634AB">
        <w:rPr>
          <w:rFonts w:ascii="Tahoma" w:eastAsia="Frutiger" w:hAnsi="Tahoma" w:cs="Tahoma"/>
        </w:rPr>
        <w:t>pogodbe</w:t>
      </w:r>
      <w:r w:rsidRPr="008634AB">
        <w:rPr>
          <w:rFonts w:ascii="Tahoma" w:eastAsia="Frutiger" w:hAnsi="Tahoma" w:cs="Tahoma"/>
        </w:rPr>
        <w:t xml:space="preserve"> o izvedbi javnega naročila, naročnik pa mora nov postopek oddaje javnega naročila začeti nemudoma, vendar najkasneje v šestdesetih (60)</w:t>
      </w:r>
      <w:r w:rsidR="001A5674" w:rsidRPr="008634AB">
        <w:rPr>
          <w:rFonts w:ascii="Tahoma" w:eastAsia="Frutiger" w:hAnsi="Tahoma" w:cs="Tahoma"/>
        </w:rPr>
        <w:t xml:space="preserve"> koledarskih</w:t>
      </w:r>
      <w:r w:rsidRPr="008634AB">
        <w:rPr>
          <w:rFonts w:ascii="Tahoma" w:eastAsia="Frutiger" w:hAnsi="Tahoma" w:cs="Tahoma"/>
        </w:rPr>
        <w:t xml:space="preserve"> dneh od seznanitve s kršitvijo. Če naročnik v tem roku ne začne novega postopka javnega naročila, se šteje, da je </w:t>
      </w:r>
      <w:r w:rsidR="00994755" w:rsidRPr="008634AB">
        <w:rPr>
          <w:rFonts w:ascii="Tahoma" w:eastAsia="Frutiger" w:hAnsi="Tahoma" w:cs="Tahoma"/>
        </w:rPr>
        <w:t>pogodba</w:t>
      </w:r>
      <w:r w:rsidRPr="008634AB">
        <w:rPr>
          <w:rFonts w:ascii="Tahoma" w:eastAsia="Frutiger" w:hAnsi="Tahoma" w:cs="Tahoma"/>
        </w:rPr>
        <w:t xml:space="preserve"> razvezan</w:t>
      </w:r>
      <w:r w:rsidR="00994755" w:rsidRPr="008634AB">
        <w:rPr>
          <w:rFonts w:ascii="Tahoma" w:eastAsia="Frutiger" w:hAnsi="Tahoma" w:cs="Tahoma"/>
        </w:rPr>
        <w:t>a</w:t>
      </w:r>
      <w:r w:rsidRPr="008634AB">
        <w:rPr>
          <w:rFonts w:ascii="Tahoma" w:eastAsia="Frutiger" w:hAnsi="Tahoma" w:cs="Tahoma"/>
        </w:rPr>
        <w:t xml:space="preserve"> šestdeseti (60.) </w:t>
      </w:r>
      <w:r w:rsidR="001A5674" w:rsidRPr="008634AB">
        <w:rPr>
          <w:rFonts w:ascii="Tahoma" w:eastAsia="Frutiger" w:hAnsi="Tahoma" w:cs="Tahoma"/>
        </w:rPr>
        <w:t xml:space="preserve">koledarski </w:t>
      </w:r>
      <w:r w:rsidRPr="008634AB">
        <w:rPr>
          <w:rFonts w:ascii="Tahoma" w:eastAsia="Frutiger" w:hAnsi="Tahoma" w:cs="Tahoma"/>
        </w:rPr>
        <w:t>dan od seznanitve s kršitvijo.</w:t>
      </w:r>
    </w:p>
    <w:p w14:paraId="0FB2B5CD" w14:textId="77777777" w:rsidR="00A26E26" w:rsidRPr="008634AB" w:rsidRDefault="00A26E26" w:rsidP="00A26E26">
      <w:pPr>
        <w:keepNext/>
        <w:keepLines/>
        <w:numPr>
          <w:ilvl w:val="0"/>
          <w:numId w:val="10"/>
        </w:numPr>
        <w:spacing w:after="0" w:line="240" w:lineRule="auto"/>
        <w:ind w:left="567" w:hanging="567"/>
        <w:jc w:val="center"/>
        <w:rPr>
          <w:rFonts w:ascii="Tahoma" w:eastAsia="Times New Roman" w:hAnsi="Tahoma" w:cs="Tahoma"/>
          <w:b/>
          <w:lang w:eastAsia="sl-SI"/>
        </w:rPr>
      </w:pPr>
      <w:r w:rsidRPr="008634AB">
        <w:rPr>
          <w:rFonts w:ascii="Tahoma" w:eastAsia="Times New Roman" w:hAnsi="Tahoma" w:cs="Tahoma"/>
          <w:b/>
          <w:lang w:eastAsia="sl-SI"/>
        </w:rPr>
        <w:t>ZAVAROVANJE ODGOVORNOSTI</w:t>
      </w:r>
    </w:p>
    <w:p w14:paraId="55F52382" w14:textId="77777777" w:rsidR="00A26E26" w:rsidRPr="008634AB" w:rsidRDefault="00A26E26" w:rsidP="00A26E26">
      <w:pPr>
        <w:keepNext/>
        <w:keepLines/>
        <w:tabs>
          <w:tab w:val="left" w:pos="1702"/>
        </w:tabs>
        <w:spacing w:after="0" w:line="240" w:lineRule="auto"/>
        <w:jc w:val="both"/>
        <w:rPr>
          <w:rFonts w:ascii="Tahoma" w:eastAsia="Times New Roman" w:hAnsi="Tahoma" w:cs="Tahoma"/>
          <w:lang w:eastAsia="sl-SI"/>
        </w:rPr>
      </w:pPr>
    </w:p>
    <w:p w14:paraId="3860083F" w14:textId="77777777" w:rsidR="00A26E26" w:rsidRPr="008634AB" w:rsidRDefault="00A26E26" w:rsidP="00CA426D">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57292071" w14:textId="77777777" w:rsidR="00CA426D" w:rsidRPr="008634AB" w:rsidRDefault="00CA426D" w:rsidP="00A26E26">
      <w:pPr>
        <w:keepNext/>
        <w:keepLines/>
        <w:tabs>
          <w:tab w:val="left" w:pos="1418"/>
          <w:tab w:val="left" w:pos="1702"/>
        </w:tabs>
        <w:spacing w:line="240" w:lineRule="auto"/>
        <w:jc w:val="both"/>
        <w:rPr>
          <w:rFonts w:ascii="Tahoma" w:eastAsia="Frutiger" w:hAnsi="Tahoma" w:cs="Tahoma"/>
        </w:rPr>
      </w:pPr>
    </w:p>
    <w:p w14:paraId="5FCE7ACC" w14:textId="77777777" w:rsidR="00A26E26" w:rsidRPr="008634AB" w:rsidRDefault="00A26E26" w:rsidP="00A26E26">
      <w:pPr>
        <w:keepNext/>
        <w:keepLines/>
        <w:tabs>
          <w:tab w:val="left" w:pos="1418"/>
          <w:tab w:val="left" w:pos="1702"/>
        </w:tabs>
        <w:spacing w:line="240" w:lineRule="auto"/>
        <w:jc w:val="both"/>
        <w:rPr>
          <w:rFonts w:ascii="Tahoma" w:eastAsia="Frutiger" w:hAnsi="Tahoma" w:cs="Tahoma"/>
        </w:rPr>
      </w:pPr>
      <w:r w:rsidRPr="008634AB">
        <w:rPr>
          <w:rFonts w:ascii="Tahoma" w:eastAsia="Frutiger" w:hAnsi="Tahoma" w:cs="Tahoma"/>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sproti obveščati naročnika.</w:t>
      </w:r>
    </w:p>
    <w:p w14:paraId="0F49C598" w14:textId="77777777" w:rsidR="005D367C" w:rsidRPr="008634AB" w:rsidRDefault="00A26E26" w:rsidP="00F550EB">
      <w:pPr>
        <w:keepNext/>
        <w:keepLines/>
        <w:tabs>
          <w:tab w:val="left" w:pos="1418"/>
          <w:tab w:val="left" w:pos="1702"/>
        </w:tabs>
        <w:spacing w:line="240" w:lineRule="auto"/>
        <w:jc w:val="both"/>
        <w:rPr>
          <w:rFonts w:ascii="Tahoma" w:eastAsia="Frutiger" w:hAnsi="Tahoma" w:cs="Tahoma"/>
        </w:rPr>
      </w:pPr>
      <w:r w:rsidRPr="008634AB">
        <w:rPr>
          <w:rFonts w:ascii="Tahoma" w:eastAsia="Frutiger" w:hAnsi="Tahoma" w:cs="Tahoma"/>
        </w:rPr>
        <w:t>Izvajalec mora v roku 10 (deset) dni po podpisu pogodbe zavarovati pogodbena dela pri zavarovalnici za čas gradnje do primopredaje pogodbenih del in preložiti naročniku ustrezno dokazilo (polico) o zavarovanju.</w:t>
      </w:r>
    </w:p>
    <w:p w14:paraId="1C2E17C3" w14:textId="77777777" w:rsidR="00D11127" w:rsidRPr="008634AB" w:rsidRDefault="00D11127" w:rsidP="00F550EB">
      <w:pPr>
        <w:keepNext/>
        <w:keepLines/>
        <w:tabs>
          <w:tab w:val="left" w:pos="1418"/>
          <w:tab w:val="left" w:pos="1702"/>
        </w:tabs>
        <w:spacing w:line="240" w:lineRule="auto"/>
        <w:jc w:val="both"/>
        <w:rPr>
          <w:rFonts w:ascii="Tahoma" w:eastAsia="Frutiger" w:hAnsi="Tahoma" w:cs="Tahoma"/>
        </w:rPr>
      </w:pPr>
    </w:p>
    <w:p w14:paraId="2F524884" w14:textId="77777777" w:rsidR="00D11127" w:rsidRPr="008634AB" w:rsidRDefault="00D11127" w:rsidP="00F550EB">
      <w:pPr>
        <w:keepNext/>
        <w:keepLines/>
        <w:tabs>
          <w:tab w:val="left" w:pos="1418"/>
          <w:tab w:val="left" w:pos="1702"/>
        </w:tabs>
        <w:spacing w:line="240" w:lineRule="auto"/>
        <w:jc w:val="both"/>
        <w:rPr>
          <w:rFonts w:ascii="Tahoma" w:eastAsia="Frutiger" w:hAnsi="Tahoma" w:cs="Tahoma"/>
        </w:rPr>
      </w:pPr>
    </w:p>
    <w:p w14:paraId="02B4BE08" w14:textId="77777777" w:rsidR="00D11127" w:rsidRPr="008634AB" w:rsidRDefault="00D11127" w:rsidP="00F550EB">
      <w:pPr>
        <w:keepNext/>
        <w:keepLines/>
        <w:tabs>
          <w:tab w:val="left" w:pos="1418"/>
          <w:tab w:val="left" w:pos="1702"/>
        </w:tabs>
        <w:spacing w:line="240" w:lineRule="auto"/>
        <w:jc w:val="both"/>
        <w:rPr>
          <w:rFonts w:ascii="Tahoma" w:eastAsia="Frutiger" w:hAnsi="Tahoma" w:cs="Tahoma"/>
        </w:rPr>
      </w:pPr>
    </w:p>
    <w:p w14:paraId="6AEAF6B8" w14:textId="77777777" w:rsidR="00815EB2" w:rsidRPr="008634AB" w:rsidRDefault="00815EB2" w:rsidP="00815EB2">
      <w:pPr>
        <w:keepNext/>
        <w:keepLines/>
        <w:numPr>
          <w:ilvl w:val="0"/>
          <w:numId w:val="10"/>
        </w:numPr>
        <w:spacing w:after="0" w:line="240" w:lineRule="auto"/>
        <w:ind w:left="567" w:hanging="567"/>
        <w:jc w:val="center"/>
        <w:rPr>
          <w:rFonts w:ascii="Tahoma" w:eastAsia="Times New Roman" w:hAnsi="Tahoma" w:cs="Tahoma"/>
          <w:b/>
          <w:lang w:eastAsia="sl-SI"/>
        </w:rPr>
      </w:pPr>
      <w:r w:rsidRPr="008634AB">
        <w:rPr>
          <w:rFonts w:ascii="Tahoma" w:eastAsia="Times New Roman" w:hAnsi="Tahoma" w:cs="Tahoma"/>
          <w:b/>
          <w:lang w:eastAsia="sl-SI"/>
        </w:rPr>
        <w:lastRenderedPageBreak/>
        <w:t>POGODBENA KAZEN</w:t>
      </w:r>
    </w:p>
    <w:p w14:paraId="5307EB6E" w14:textId="77777777" w:rsidR="00815EB2" w:rsidRPr="008634AB" w:rsidRDefault="00815EB2" w:rsidP="00815EB2">
      <w:pPr>
        <w:keepNext/>
        <w:keepLines/>
        <w:tabs>
          <w:tab w:val="left" w:pos="1702"/>
        </w:tabs>
        <w:spacing w:after="0" w:line="240" w:lineRule="auto"/>
        <w:jc w:val="both"/>
        <w:rPr>
          <w:rFonts w:ascii="Tahoma" w:eastAsia="Times New Roman" w:hAnsi="Tahoma" w:cs="Tahoma"/>
          <w:lang w:eastAsia="sl-SI"/>
        </w:rPr>
      </w:pPr>
    </w:p>
    <w:p w14:paraId="71DFABCE" w14:textId="77777777" w:rsidR="00815EB2" w:rsidRPr="008634AB" w:rsidRDefault="00815EB2" w:rsidP="00815EB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2CCEFDAA" w14:textId="77777777" w:rsidR="00815EB2" w:rsidRPr="008634AB" w:rsidRDefault="00815EB2" w:rsidP="00882115">
      <w:pPr>
        <w:keepNext/>
        <w:keepLines/>
        <w:spacing w:after="0" w:line="240" w:lineRule="auto"/>
        <w:ind w:left="426"/>
        <w:rPr>
          <w:rFonts w:ascii="Tahoma" w:eastAsia="Times New Roman" w:hAnsi="Tahoma" w:cs="Tahoma"/>
          <w:lang w:eastAsia="sl-SI"/>
        </w:rPr>
      </w:pPr>
    </w:p>
    <w:p w14:paraId="1BE6381B" w14:textId="77777777" w:rsidR="005C7052" w:rsidRPr="008634AB" w:rsidRDefault="00381570" w:rsidP="005C7052">
      <w:pPr>
        <w:keepNext/>
        <w:keepLines/>
        <w:tabs>
          <w:tab w:val="left" w:pos="709"/>
          <w:tab w:val="left" w:pos="1702"/>
        </w:tabs>
        <w:spacing w:after="0" w:line="240" w:lineRule="auto"/>
        <w:jc w:val="both"/>
        <w:rPr>
          <w:rFonts w:ascii="Tahoma" w:hAnsi="Tahoma" w:cs="Tahoma"/>
        </w:rPr>
      </w:pPr>
      <w:r w:rsidRPr="008634AB">
        <w:rPr>
          <w:rFonts w:ascii="Tahoma" w:hAnsi="Tahoma" w:cs="Tahoma"/>
        </w:rPr>
        <w:t>V kolikor</w:t>
      </w:r>
      <w:r w:rsidR="005C7052" w:rsidRPr="008634AB">
        <w:rPr>
          <w:rFonts w:ascii="Tahoma" w:hAnsi="Tahoma" w:cs="Tahoma"/>
        </w:rPr>
        <w:t xml:space="preserve"> izvajalec po svoji krivdi pride v zamudo pri </w:t>
      </w:r>
      <w:r w:rsidR="00973635" w:rsidRPr="008634AB">
        <w:rPr>
          <w:rFonts w:ascii="Tahoma" w:hAnsi="Tahoma" w:cs="Tahoma"/>
        </w:rPr>
        <w:t xml:space="preserve">izvedbi </w:t>
      </w:r>
      <w:r w:rsidR="005C7052" w:rsidRPr="008634AB">
        <w:rPr>
          <w:rFonts w:ascii="Tahoma" w:hAnsi="Tahoma" w:cs="Tahoma"/>
        </w:rPr>
        <w:t xml:space="preserve">pogodbenih </w:t>
      </w:r>
      <w:r w:rsidR="00C861AA" w:rsidRPr="008634AB">
        <w:rPr>
          <w:rFonts w:ascii="Tahoma" w:hAnsi="Tahoma" w:cs="Tahoma"/>
        </w:rPr>
        <w:t>del</w:t>
      </w:r>
      <w:r w:rsidR="005C7052" w:rsidRPr="008634AB">
        <w:rPr>
          <w:rFonts w:ascii="Tahoma" w:hAnsi="Tahoma" w:cs="Tahoma"/>
        </w:rPr>
        <w:t>, je naročnik upravičen obračunati pogodbeno kazen, in sicer</w:t>
      </w:r>
      <w:r w:rsidR="00290CF0" w:rsidRPr="008634AB">
        <w:rPr>
          <w:rFonts w:ascii="Tahoma" w:hAnsi="Tahoma" w:cs="Tahoma"/>
        </w:rPr>
        <w:t xml:space="preserve"> nič celih pet odstotka</w:t>
      </w:r>
      <w:r w:rsidR="005C7052" w:rsidRPr="008634AB">
        <w:rPr>
          <w:rFonts w:ascii="Tahoma" w:hAnsi="Tahoma" w:cs="Tahoma"/>
        </w:rPr>
        <w:t xml:space="preserve"> (</w:t>
      </w:r>
      <w:r w:rsidR="00290CF0" w:rsidRPr="008634AB">
        <w:rPr>
          <w:rFonts w:ascii="Tahoma" w:hAnsi="Tahoma" w:cs="Tahoma"/>
        </w:rPr>
        <w:t>0,5%</w:t>
      </w:r>
      <w:r w:rsidR="005C7052" w:rsidRPr="008634AB">
        <w:rPr>
          <w:rFonts w:ascii="Tahoma" w:hAnsi="Tahoma" w:cs="Tahoma"/>
        </w:rPr>
        <w:t xml:space="preserve">) skupne pogodbene vrednosti z DDV za vsak dan zamude rokov, navedenih v terminskem planu </w:t>
      </w:r>
      <w:r w:rsidR="00E91944" w:rsidRPr="008634AB">
        <w:rPr>
          <w:rFonts w:ascii="Tahoma" w:hAnsi="Tahoma" w:cs="Tahoma"/>
        </w:rPr>
        <w:t>izvajalca, vendar ne več kot dvajset odstotkov</w:t>
      </w:r>
      <w:r w:rsidR="005C7052" w:rsidRPr="008634AB">
        <w:rPr>
          <w:rFonts w:ascii="Tahoma" w:hAnsi="Tahoma" w:cs="Tahoma"/>
        </w:rPr>
        <w:t xml:space="preserve"> (</w:t>
      </w:r>
      <w:r w:rsidR="00E91944" w:rsidRPr="008634AB">
        <w:rPr>
          <w:rFonts w:ascii="Tahoma" w:hAnsi="Tahoma" w:cs="Tahoma"/>
        </w:rPr>
        <w:t>20%</w:t>
      </w:r>
      <w:r w:rsidR="005C7052" w:rsidRPr="008634AB">
        <w:rPr>
          <w:rFonts w:ascii="Tahoma" w:hAnsi="Tahoma" w:cs="Tahoma"/>
        </w:rPr>
        <w:t>) skupne pogodbene vrednosti z DDV.</w:t>
      </w:r>
    </w:p>
    <w:p w14:paraId="6A031303" w14:textId="77777777" w:rsidR="005C7052" w:rsidRPr="008634AB" w:rsidRDefault="005C7052" w:rsidP="005C7052">
      <w:pPr>
        <w:keepNext/>
        <w:keepLines/>
        <w:tabs>
          <w:tab w:val="left" w:pos="709"/>
          <w:tab w:val="left" w:pos="1702"/>
        </w:tabs>
        <w:spacing w:after="0" w:line="240" w:lineRule="auto"/>
        <w:jc w:val="both"/>
        <w:rPr>
          <w:rFonts w:ascii="Tahoma" w:hAnsi="Tahoma" w:cs="Tahoma"/>
        </w:rPr>
      </w:pPr>
    </w:p>
    <w:p w14:paraId="12FD4491" w14:textId="77777777" w:rsidR="005C7052" w:rsidRPr="008634AB" w:rsidRDefault="005C7052" w:rsidP="005C7052">
      <w:pPr>
        <w:keepNext/>
        <w:keepLines/>
        <w:tabs>
          <w:tab w:val="left" w:pos="709"/>
          <w:tab w:val="left" w:pos="1702"/>
        </w:tabs>
        <w:spacing w:after="0" w:line="240" w:lineRule="auto"/>
        <w:jc w:val="both"/>
        <w:rPr>
          <w:rFonts w:ascii="Tahoma" w:hAnsi="Tahoma" w:cs="Tahoma"/>
        </w:rPr>
      </w:pPr>
      <w:r w:rsidRPr="008634AB">
        <w:rPr>
          <w:rFonts w:ascii="Tahoma" w:hAnsi="Tahoma" w:cs="Tahoma"/>
        </w:rPr>
        <w:t>V kolikor sk</w:t>
      </w:r>
      <w:r w:rsidR="00290CF0" w:rsidRPr="008634AB">
        <w:rPr>
          <w:rFonts w:ascii="Tahoma" w:hAnsi="Tahoma" w:cs="Tahoma"/>
        </w:rPr>
        <w:t>upna pogodbena kazen preseže dvajset odstotkov</w:t>
      </w:r>
      <w:r w:rsidRPr="008634AB">
        <w:rPr>
          <w:rFonts w:ascii="Tahoma" w:hAnsi="Tahoma" w:cs="Tahoma"/>
        </w:rPr>
        <w:t xml:space="preserve"> (</w:t>
      </w:r>
      <w:r w:rsidR="00290CF0" w:rsidRPr="008634AB">
        <w:rPr>
          <w:rFonts w:ascii="Tahoma" w:hAnsi="Tahoma" w:cs="Tahoma"/>
        </w:rPr>
        <w:t>20%</w:t>
      </w:r>
      <w:r w:rsidRPr="008634AB">
        <w:rPr>
          <w:rFonts w:ascii="Tahoma" w:hAnsi="Tahoma" w:cs="Tahoma"/>
        </w:rPr>
        <w:t xml:space="preserve">) skupne pogodbene vrednosti z DDV, lahko naročnik odstopi od pogodbe brez obveznosti do izvajalca in unovči finančno zavarovanje za zavarovanje dobre izvedbe pogodbenih obveznosti. </w:t>
      </w:r>
    </w:p>
    <w:p w14:paraId="193C266D" w14:textId="77777777" w:rsidR="005C7052" w:rsidRPr="008634AB" w:rsidRDefault="005C7052" w:rsidP="005C7052">
      <w:pPr>
        <w:keepNext/>
        <w:keepLines/>
        <w:tabs>
          <w:tab w:val="left" w:pos="709"/>
          <w:tab w:val="left" w:pos="1702"/>
        </w:tabs>
        <w:spacing w:after="0" w:line="240" w:lineRule="auto"/>
        <w:jc w:val="both"/>
        <w:rPr>
          <w:rFonts w:ascii="Tahoma" w:hAnsi="Tahoma" w:cs="Tahoma"/>
        </w:rPr>
      </w:pPr>
    </w:p>
    <w:p w14:paraId="339ADC78" w14:textId="77777777" w:rsidR="005C7052" w:rsidRPr="008634AB" w:rsidRDefault="005C7052" w:rsidP="005C7052">
      <w:pPr>
        <w:keepNext/>
        <w:keepLines/>
        <w:tabs>
          <w:tab w:val="left" w:pos="709"/>
          <w:tab w:val="left" w:pos="1702"/>
        </w:tabs>
        <w:spacing w:after="0" w:line="240" w:lineRule="auto"/>
        <w:jc w:val="both"/>
        <w:rPr>
          <w:rFonts w:ascii="Tahoma" w:hAnsi="Tahoma" w:cs="Tahoma"/>
        </w:rPr>
      </w:pPr>
      <w:r w:rsidRPr="008634AB">
        <w:rPr>
          <w:rFonts w:ascii="Tahoma" w:hAnsi="Tahoma" w:cs="Tahoma"/>
        </w:rPr>
        <w:t>Naročnik si pridrži pravico uveljaviti pogodbeno kazen pri plačilu računa, čeprav ob zamudi izvajalca na to ni posebej opozoril niti pisno obvestil.</w:t>
      </w:r>
    </w:p>
    <w:p w14:paraId="5708BC43" w14:textId="77777777" w:rsidR="005C7052" w:rsidRPr="008634AB" w:rsidRDefault="005C7052" w:rsidP="005C7052">
      <w:pPr>
        <w:keepNext/>
        <w:keepLines/>
        <w:tabs>
          <w:tab w:val="left" w:pos="709"/>
          <w:tab w:val="left" w:pos="1702"/>
        </w:tabs>
        <w:spacing w:after="0" w:line="240" w:lineRule="auto"/>
        <w:jc w:val="both"/>
        <w:rPr>
          <w:rFonts w:ascii="Tahoma" w:hAnsi="Tahoma" w:cs="Tahoma"/>
        </w:rPr>
      </w:pPr>
    </w:p>
    <w:p w14:paraId="052B39EC" w14:textId="77777777" w:rsidR="00DC41F8" w:rsidRPr="008634AB" w:rsidRDefault="005C7052" w:rsidP="00882115">
      <w:pPr>
        <w:keepNext/>
        <w:keepLines/>
        <w:tabs>
          <w:tab w:val="left" w:pos="709"/>
          <w:tab w:val="left" w:pos="1702"/>
        </w:tabs>
        <w:spacing w:after="0" w:line="240" w:lineRule="auto"/>
        <w:jc w:val="both"/>
        <w:rPr>
          <w:rFonts w:ascii="Tahoma" w:hAnsi="Tahoma" w:cs="Tahoma"/>
        </w:rPr>
      </w:pPr>
      <w:r w:rsidRPr="008634AB">
        <w:rPr>
          <w:rFonts w:ascii="Tahoma" w:hAnsi="Tahoma" w:cs="Tahoma"/>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6659D592" w14:textId="77777777" w:rsidR="00140B02" w:rsidRPr="008634AB" w:rsidRDefault="00140B02" w:rsidP="00882115">
      <w:pPr>
        <w:keepNext/>
        <w:keepLines/>
        <w:tabs>
          <w:tab w:val="left" w:pos="709"/>
          <w:tab w:val="left" w:pos="1702"/>
        </w:tabs>
        <w:spacing w:after="0" w:line="240" w:lineRule="auto"/>
        <w:jc w:val="both"/>
        <w:rPr>
          <w:rFonts w:ascii="Tahoma" w:hAnsi="Tahoma" w:cs="Tahoma"/>
        </w:rPr>
      </w:pPr>
    </w:p>
    <w:p w14:paraId="1F631CC8" w14:textId="77777777" w:rsidR="00BD6DC6" w:rsidRPr="008634AB" w:rsidRDefault="00BD6DC6" w:rsidP="00BD6DC6">
      <w:pPr>
        <w:keepNext/>
        <w:keepLines/>
        <w:numPr>
          <w:ilvl w:val="0"/>
          <w:numId w:val="10"/>
        </w:numPr>
        <w:spacing w:after="0" w:line="240" w:lineRule="auto"/>
        <w:ind w:left="567" w:hanging="567"/>
        <w:jc w:val="center"/>
        <w:rPr>
          <w:rFonts w:ascii="Tahoma" w:eastAsia="Times New Roman" w:hAnsi="Tahoma" w:cs="Tahoma"/>
          <w:b/>
          <w:lang w:eastAsia="sl-SI"/>
        </w:rPr>
      </w:pPr>
      <w:r w:rsidRPr="008634AB">
        <w:rPr>
          <w:rFonts w:ascii="Tahoma" w:eastAsia="Times New Roman" w:hAnsi="Tahoma" w:cs="Tahoma"/>
          <w:b/>
          <w:lang w:eastAsia="sl-SI"/>
        </w:rPr>
        <w:t>SESTAVNI DELI POGODBE</w:t>
      </w:r>
    </w:p>
    <w:p w14:paraId="3853D6DC" w14:textId="77777777" w:rsidR="00F32C99" w:rsidRPr="008634AB" w:rsidRDefault="00F32C99" w:rsidP="00F32C99">
      <w:pPr>
        <w:keepNext/>
        <w:keepLines/>
        <w:tabs>
          <w:tab w:val="left" w:pos="709"/>
          <w:tab w:val="left" w:pos="1702"/>
        </w:tabs>
        <w:spacing w:after="0" w:line="240" w:lineRule="auto"/>
        <w:jc w:val="center"/>
        <w:rPr>
          <w:rFonts w:ascii="Tahoma" w:hAnsi="Tahoma" w:cs="Tahoma"/>
        </w:rPr>
      </w:pPr>
    </w:p>
    <w:p w14:paraId="0366843A" w14:textId="77777777" w:rsidR="00F32C99" w:rsidRPr="008634AB" w:rsidRDefault="00F32C99" w:rsidP="00F32C99">
      <w:pPr>
        <w:keepNext/>
        <w:keepLines/>
        <w:numPr>
          <w:ilvl w:val="0"/>
          <w:numId w:val="5"/>
        </w:numPr>
        <w:tabs>
          <w:tab w:val="left" w:pos="709"/>
          <w:tab w:val="left" w:pos="1702"/>
        </w:tabs>
        <w:spacing w:after="0" w:line="240" w:lineRule="auto"/>
        <w:jc w:val="center"/>
        <w:rPr>
          <w:rFonts w:ascii="Tahoma" w:hAnsi="Tahoma" w:cs="Tahoma"/>
        </w:rPr>
      </w:pPr>
      <w:r w:rsidRPr="008634AB">
        <w:rPr>
          <w:rFonts w:ascii="Tahoma" w:hAnsi="Tahoma" w:cs="Tahoma"/>
        </w:rPr>
        <w:t>člen</w:t>
      </w:r>
    </w:p>
    <w:p w14:paraId="0EEB516E" w14:textId="77777777" w:rsidR="00F32C99" w:rsidRPr="008634AB" w:rsidRDefault="00F32C99" w:rsidP="00F32C99">
      <w:pPr>
        <w:keepNext/>
        <w:keepLines/>
        <w:tabs>
          <w:tab w:val="left" w:pos="709"/>
          <w:tab w:val="left" w:pos="1702"/>
        </w:tabs>
        <w:spacing w:after="0" w:line="240" w:lineRule="auto"/>
        <w:jc w:val="both"/>
        <w:rPr>
          <w:rFonts w:ascii="Tahoma" w:hAnsi="Tahoma" w:cs="Tahoma"/>
        </w:rPr>
      </w:pPr>
    </w:p>
    <w:p w14:paraId="749FB0D0" w14:textId="77777777" w:rsidR="00F32C99" w:rsidRPr="008634AB" w:rsidRDefault="007E3149" w:rsidP="00F32C99">
      <w:pPr>
        <w:keepNext/>
        <w:keepLines/>
        <w:tabs>
          <w:tab w:val="left" w:pos="709"/>
          <w:tab w:val="left" w:pos="1702"/>
        </w:tabs>
        <w:spacing w:after="0" w:line="240" w:lineRule="auto"/>
        <w:jc w:val="both"/>
        <w:rPr>
          <w:rFonts w:ascii="Tahoma" w:hAnsi="Tahoma" w:cs="Tahoma"/>
        </w:rPr>
      </w:pPr>
      <w:r w:rsidRPr="008634AB">
        <w:rPr>
          <w:rFonts w:ascii="Tahoma" w:hAnsi="Tahoma" w:cs="Tahoma"/>
        </w:rPr>
        <w:t>Pri tolmačenju te</w:t>
      </w:r>
      <w:r w:rsidR="00F32C99" w:rsidRPr="008634AB">
        <w:rPr>
          <w:rFonts w:ascii="Tahoma" w:hAnsi="Tahoma" w:cs="Tahoma"/>
        </w:rPr>
        <w:t xml:space="preserve"> </w:t>
      </w:r>
      <w:r w:rsidRPr="008634AB">
        <w:rPr>
          <w:rFonts w:ascii="Tahoma" w:hAnsi="Tahoma" w:cs="Tahoma"/>
        </w:rPr>
        <w:t>pogodbe</w:t>
      </w:r>
      <w:r w:rsidR="00F32C99" w:rsidRPr="008634AB">
        <w:rPr>
          <w:rFonts w:ascii="Tahoma" w:hAnsi="Tahoma" w:cs="Tahoma"/>
        </w:rPr>
        <w:t xml:space="preserve"> in reševanju morebitnih sporov se poleg </w:t>
      </w:r>
      <w:r w:rsidRPr="008634AB">
        <w:rPr>
          <w:rFonts w:ascii="Tahoma" w:hAnsi="Tahoma" w:cs="Tahoma"/>
        </w:rPr>
        <w:t>pogodbe</w:t>
      </w:r>
      <w:r w:rsidR="00F32C99" w:rsidRPr="008634AB">
        <w:rPr>
          <w:rFonts w:ascii="Tahoma" w:hAnsi="Tahoma" w:cs="Tahoma"/>
        </w:rPr>
        <w:t xml:space="preserve"> ter zakona, ki ureja obligacijska razmerja, upošteva še:</w:t>
      </w:r>
    </w:p>
    <w:p w14:paraId="2D4F232F" w14:textId="77777777" w:rsidR="00F32C99" w:rsidRPr="008634AB" w:rsidRDefault="00F32C99" w:rsidP="00F32C99">
      <w:pPr>
        <w:keepNext/>
        <w:keepLines/>
        <w:numPr>
          <w:ilvl w:val="0"/>
          <w:numId w:val="8"/>
        </w:numPr>
        <w:tabs>
          <w:tab w:val="left" w:pos="709"/>
          <w:tab w:val="left" w:pos="1702"/>
        </w:tabs>
        <w:spacing w:after="0" w:line="240" w:lineRule="auto"/>
        <w:jc w:val="both"/>
        <w:rPr>
          <w:rFonts w:ascii="Tahoma" w:hAnsi="Tahoma" w:cs="Tahoma"/>
        </w:rPr>
      </w:pPr>
      <w:r w:rsidRPr="008634AB">
        <w:rPr>
          <w:rFonts w:ascii="Tahoma" w:hAnsi="Tahoma" w:cs="Tahoma"/>
        </w:rPr>
        <w:t>razpisna dokumentacija, št. JPE-SPV-</w:t>
      </w:r>
      <w:r w:rsidR="003A66C6" w:rsidRPr="008634AB">
        <w:rPr>
          <w:rFonts w:ascii="Tahoma" w:hAnsi="Tahoma" w:cs="Tahoma"/>
        </w:rPr>
        <w:t>455</w:t>
      </w:r>
      <w:r w:rsidRPr="008634AB">
        <w:rPr>
          <w:rFonts w:ascii="Tahoma" w:hAnsi="Tahoma" w:cs="Tahoma"/>
        </w:rPr>
        <w:t xml:space="preserve">/23, </w:t>
      </w:r>
    </w:p>
    <w:p w14:paraId="50059339" w14:textId="77777777" w:rsidR="00F32C99" w:rsidRPr="008634AB" w:rsidRDefault="00F32C99" w:rsidP="00F32C99">
      <w:pPr>
        <w:keepNext/>
        <w:keepLines/>
        <w:numPr>
          <w:ilvl w:val="0"/>
          <w:numId w:val="8"/>
        </w:numPr>
        <w:tabs>
          <w:tab w:val="left" w:pos="709"/>
          <w:tab w:val="left" w:pos="1702"/>
        </w:tabs>
        <w:spacing w:after="0" w:line="240" w:lineRule="auto"/>
        <w:jc w:val="both"/>
        <w:rPr>
          <w:rFonts w:ascii="Tahoma" w:hAnsi="Tahoma" w:cs="Tahoma"/>
        </w:rPr>
      </w:pPr>
      <w:r w:rsidRPr="008634AB">
        <w:rPr>
          <w:rFonts w:ascii="Tahoma" w:hAnsi="Tahoma" w:cs="Tahoma"/>
        </w:rPr>
        <w:t>končna ponudba izvajalca št. __________ podana na pogajanjih dne ___</w:t>
      </w:r>
      <w:r w:rsidR="007E3149" w:rsidRPr="008634AB">
        <w:rPr>
          <w:rFonts w:ascii="Tahoma" w:hAnsi="Tahoma" w:cs="Tahoma"/>
        </w:rPr>
        <w:t>______, ki je priloga št. 1 te pogodbe</w:t>
      </w:r>
      <w:r w:rsidRPr="008634AB">
        <w:rPr>
          <w:rFonts w:ascii="Tahoma" w:hAnsi="Tahoma" w:cs="Tahoma"/>
        </w:rPr>
        <w:t>,</w:t>
      </w:r>
    </w:p>
    <w:p w14:paraId="00EDC0B0" w14:textId="77777777" w:rsidR="00F32C99" w:rsidRPr="008634AB" w:rsidRDefault="00F32C99" w:rsidP="00F32C99">
      <w:pPr>
        <w:keepNext/>
        <w:keepLines/>
        <w:numPr>
          <w:ilvl w:val="0"/>
          <w:numId w:val="8"/>
        </w:numPr>
        <w:tabs>
          <w:tab w:val="left" w:pos="709"/>
          <w:tab w:val="left" w:pos="1702"/>
        </w:tabs>
        <w:spacing w:after="0" w:line="240" w:lineRule="auto"/>
        <w:jc w:val="both"/>
        <w:rPr>
          <w:rFonts w:ascii="Tahoma" w:hAnsi="Tahoma" w:cs="Tahoma"/>
        </w:rPr>
      </w:pPr>
      <w:r w:rsidRPr="008634AB">
        <w:rPr>
          <w:rFonts w:ascii="Tahoma" w:hAnsi="Tahoma" w:cs="Tahoma"/>
        </w:rPr>
        <w:t xml:space="preserve">končni ponudbeni predračun izvajalca z dne _______________, ki je </w:t>
      </w:r>
      <w:r w:rsidR="007E3149" w:rsidRPr="008634AB">
        <w:rPr>
          <w:rFonts w:ascii="Tahoma" w:hAnsi="Tahoma" w:cs="Tahoma"/>
        </w:rPr>
        <w:t>priloga št. 2 te</w:t>
      </w:r>
      <w:r w:rsidRPr="008634AB">
        <w:rPr>
          <w:rFonts w:ascii="Tahoma" w:hAnsi="Tahoma" w:cs="Tahoma"/>
        </w:rPr>
        <w:t xml:space="preserve"> </w:t>
      </w:r>
      <w:r w:rsidR="007E3149" w:rsidRPr="008634AB">
        <w:rPr>
          <w:rFonts w:ascii="Tahoma" w:hAnsi="Tahoma" w:cs="Tahoma"/>
        </w:rPr>
        <w:t>pogodbe</w:t>
      </w:r>
      <w:r w:rsidRPr="008634AB">
        <w:rPr>
          <w:rFonts w:ascii="Tahoma" w:hAnsi="Tahoma" w:cs="Tahoma"/>
        </w:rPr>
        <w:t>,</w:t>
      </w:r>
    </w:p>
    <w:p w14:paraId="3C05BE49" w14:textId="77777777" w:rsidR="00F32C99" w:rsidRPr="008634AB" w:rsidRDefault="00F32C99" w:rsidP="00F32C99">
      <w:pPr>
        <w:keepNext/>
        <w:keepLines/>
        <w:numPr>
          <w:ilvl w:val="0"/>
          <w:numId w:val="8"/>
        </w:numPr>
        <w:tabs>
          <w:tab w:val="left" w:pos="709"/>
          <w:tab w:val="left" w:pos="1702"/>
        </w:tabs>
        <w:spacing w:after="0" w:line="240" w:lineRule="auto"/>
        <w:jc w:val="both"/>
        <w:rPr>
          <w:rFonts w:ascii="Tahoma" w:hAnsi="Tahoma" w:cs="Tahoma"/>
        </w:rPr>
      </w:pPr>
      <w:r w:rsidRPr="008634AB">
        <w:rPr>
          <w:rFonts w:ascii="Tahoma" w:hAnsi="Tahoma" w:cs="Tahoma"/>
        </w:rPr>
        <w:t>Pisni sporazum o skupnih varnostnih ukrepih in ravnanju z okoljem v JAVNEM PODJETJU ENERGETIKA LJUBLJANA</w:t>
      </w:r>
      <w:r w:rsidR="007E3149" w:rsidRPr="008634AB">
        <w:rPr>
          <w:rFonts w:ascii="Tahoma" w:hAnsi="Tahoma" w:cs="Tahoma"/>
        </w:rPr>
        <w:t xml:space="preserve"> d.o.o. ki je priloga št. 3 te pogodbe</w:t>
      </w:r>
      <w:r w:rsidRPr="008634AB">
        <w:rPr>
          <w:rFonts w:ascii="Tahoma" w:hAnsi="Tahoma" w:cs="Tahoma"/>
        </w:rPr>
        <w:t>,</w:t>
      </w:r>
    </w:p>
    <w:p w14:paraId="4361BFA7" w14:textId="77777777" w:rsidR="00D86B6E" w:rsidRPr="008634AB" w:rsidRDefault="00D86B6E" w:rsidP="00F32C99">
      <w:pPr>
        <w:keepNext/>
        <w:keepLines/>
        <w:numPr>
          <w:ilvl w:val="0"/>
          <w:numId w:val="8"/>
        </w:numPr>
        <w:tabs>
          <w:tab w:val="left" w:pos="709"/>
          <w:tab w:val="left" w:pos="1702"/>
        </w:tabs>
        <w:spacing w:after="0" w:line="240" w:lineRule="auto"/>
        <w:jc w:val="both"/>
        <w:rPr>
          <w:rFonts w:ascii="Tahoma" w:hAnsi="Tahoma" w:cs="Tahoma"/>
        </w:rPr>
      </w:pPr>
      <w:r w:rsidRPr="008634AB">
        <w:rPr>
          <w:rFonts w:ascii="Tahoma" w:hAnsi="Tahoma" w:cs="Tahoma"/>
        </w:rPr>
        <w:t>PZI dokumentacija za obe lokaciji naročnika (TOŠ-Verovškova ulica 62 in TE-TOL-Toplarniška</w:t>
      </w:r>
      <w:r w:rsidR="004211ED" w:rsidRPr="008634AB">
        <w:rPr>
          <w:rFonts w:ascii="Tahoma" w:hAnsi="Tahoma" w:cs="Tahoma"/>
        </w:rPr>
        <w:t xml:space="preserve"> ulica</w:t>
      </w:r>
      <w:r w:rsidRPr="008634AB">
        <w:rPr>
          <w:rFonts w:ascii="Tahoma" w:hAnsi="Tahoma" w:cs="Tahoma"/>
        </w:rPr>
        <w:t xml:space="preserve"> 19),</w:t>
      </w:r>
    </w:p>
    <w:p w14:paraId="18023366" w14:textId="77777777" w:rsidR="00F32C99" w:rsidRPr="008634AB" w:rsidRDefault="00F32C99" w:rsidP="00F32C99">
      <w:pPr>
        <w:keepNext/>
        <w:keepLines/>
        <w:numPr>
          <w:ilvl w:val="0"/>
          <w:numId w:val="8"/>
        </w:numPr>
        <w:tabs>
          <w:tab w:val="left" w:pos="709"/>
          <w:tab w:val="left" w:pos="1702"/>
        </w:tabs>
        <w:spacing w:after="0" w:line="240" w:lineRule="auto"/>
        <w:jc w:val="both"/>
        <w:rPr>
          <w:rFonts w:ascii="Tahoma" w:hAnsi="Tahoma" w:cs="Tahoma"/>
        </w:rPr>
      </w:pPr>
      <w:r w:rsidRPr="008634AB">
        <w:rPr>
          <w:rFonts w:ascii="Tahoma" w:hAnsi="Tahoma" w:cs="Tahoma"/>
        </w:rPr>
        <w:t>ostala relevantna dokumentacija.</w:t>
      </w:r>
    </w:p>
    <w:p w14:paraId="277A9FB5" w14:textId="77777777" w:rsidR="00F32C99" w:rsidRPr="008634AB" w:rsidRDefault="00F32C99" w:rsidP="00F32C99">
      <w:pPr>
        <w:keepNext/>
        <w:keepLines/>
        <w:tabs>
          <w:tab w:val="left" w:pos="709"/>
          <w:tab w:val="left" w:pos="1702"/>
        </w:tabs>
        <w:spacing w:after="0" w:line="240" w:lineRule="auto"/>
        <w:jc w:val="both"/>
        <w:rPr>
          <w:rFonts w:ascii="Tahoma" w:hAnsi="Tahoma" w:cs="Tahoma"/>
        </w:rPr>
      </w:pPr>
    </w:p>
    <w:p w14:paraId="264D9974" w14:textId="77777777" w:rsidR="00F32C99" w:rsidRPr="008634AB" w:rsidRDefault="003A3AD5" w:rsidP="00F32C99">
      <w:pPr>
        <w:keepNext/>
        <w:keepLines/>
        <w:tabs>
          <w:tab w:val="left" w:pos="709"/>
          <w:tab w:val="left" w:pos="1702"/>
        </w:tabs>
        <w:spacing w:after="0" w:line="240" w:lineRule="auto"/>
        <w:jc w:val="both"/>
        <w:rPr>
          <w:rFonts w:ascii="Tahoma" w:hAnsi="Tahoma" w:cs="Tahoma"/>
        </w:rPr>
      </w:pPr>
      <w:r w:rsidRPr="008634AB">
        <w:rPr>
          <w:rFonts w:ascii="Tahoma" w:hAnsi="Tahoma" w:cs="Tahoma"/>
        </w:rPr>
        <w:t>Pogodbeni stranki</w:t>
      </w:r>
      <w:r w:rsidR="00F32C99" w:rsidRPr="008634AB">
        <w:rPr>
          <w:rFonts w:ascii="Tahoma" w:hAnsi="Tahoma" w:cs="Tahoma"/>
        </w:rPr>
        <w:t xml:space="preserve"> sta sporazumni, da je dokumentacija iz prejšnjega odstavka tega člena sestavni in neločljivi del </w:t>
      </w:r>
      <w:r w:rsidRPr="008634AB">
        <w:rPr>
          <w:rFonts w:ascii="Tahoma" w:hAnsi="Tahoma" w:cs="Tahoma"/>
        </w:rPr>
        <w:t>pogodbe</w:t>
      </w:r>
      <w:r w:rsidR="00F32C99" w:rsidRPr="008634AB">
        <w:rPr>
          <w:rFonts w:ascii="Tahoma" w:hAnsi="Tahoma" w:cs="Tahoma"/>
        </w:rPr>
        <w:t>.</w:t>
      </w:r>
    </w:p>
    <w:p w14:paraId="0A04C18C" w14:textId="77777777" w:rsidR="00F32C99" w:rsidRPr="008634AB" w:rsidRDefault="00F32C99" w:rsidP="00F32C99">
      <w:pPr>
        <w:keepNext/>
        <w:keepLines/>
        <w:tabs>
          <w:tab w:val="left" w:pos="709"/>
          <w:tab w:val="left" w:pos="1702"/>
        </w:tabs>
        <w:spacing w:after="0" w:line="240" w:lineRule="auto"/>
        <w:jc w:val="both"/>
        <w:rPr>
          <w:rFonts w:ascii="Tahoma" w:hAnsi="Tahoma" w:cs="Tahoma"/>
        </w:rPr>
      </w:pPr>
    </w:p>
    <w:p w14:paraId="7381D97E" w14:textId="77777777" w:rsidR="00EA7265" w:rsidRPr="008634AB" w:rsidRDefault="00F32C99" w:rsidP="00882115">
      <w:pPr>
        <w:keepNext/>
        <w:keepLines/>
        <w:tabs>
          <w:tab w:val="left" w:pos="709"/>
          <w:tab w:val="left" w:pos="1702"/>
        </w:tabs>
        <w:spacing w:after="0" w:line="240" w:lineRule="auto"/>
        <w:jc w:val="both"/>
        <w:rPr>
          <w:rFonts w:ascii="Tahoma" w:hAnsi="Tahoma" w:cs="Tahoma"/>
        </w:rPr>
      </w:pPr>
      <w:r w:rsidRPr="008634AB">
        <w:rPr>
          <w:rFonts w:ascii="Tahoma" w:hAnsi="Tahoma" w:cs="Tahoma"/>
        </w:rPr>
        <w:t xml:space="preserve">V primeru, če si vsebina zgoraj navedenih dokumentov nasprotuje in če volja </w:t>
      </w:r>
      <w:r w:rsidR="00F20173" w:rsidRPr="008634AB">
        <w:rPr>
          <w:rFonts w:ascii="Tahoma" w:hAnsi="Tahoma" w:cs="Tahoma"/>
        </w:rPr>
        <w:t xml:space="preserve">pogodbenih </w:t>
      </w:r>
      <w:r w:rsidRPr="008634AB">
        <w:rPr>
          <w:rFonts w:ascii="Tahoma" w:hAnsi="Tahoma" w:cs="Tahoma"/>
        </w:rPr>
        <w:t xml:space="preserve">strank ni jasno izražena, za razlago volje obeh </w:t>
      </w:r>
      <w:r w:rsidR="00F20173" w:rsidRPr="008634AB">
        <w:rPr>
          <w:rFonts w:ascii="Tahoma" w:hAnsi="Tahoma" w:cs="Tahoma"/>
        </w:rPr>
        <w:t>pogodbenih strank</w:t>
      </w:r>
      <w:r w:rsidR="00057F0F" w:rsidRPr="008634AB">
        <w:rPr>
          <w:rFonts w:ascii="Tahoma" w:hAnsi="Tahoma" w:cs="Tahoma"/>
        </w:rPr>
        <w:t xml:space="preserve"> najprej veljajo določila te pogodbe</w:t>
      </w:r>
      <w:r w:rsidRPr="008634AB">
        <w:rPr>
          <w:rFonts w:ascii="Tahoma" w:hAnsi="Tahoma" w:cs="Tahoma"/>
        </w:rPr>
        <w:t>, nato razpisna dokumentacija, na podlagi katere je bil</w:t>
      </w:r>
      <w:r w:rsidR="0057415A" w:rsidRPr="008634AB">
        <w:rPr>
          <w:rFonts w:ascii="Tahoma" w:hAnsi="Tahoma" w:cs="Tahoma"/>
        </w:rPr>
        <w:t>a</w:t>
      </w:r>
      <w:r w:rsidRPr="008634AB">
        <w:rPr>
          <w:rFonts w:ascii="Tahoma" w:hAnsi="Tahoma" w:cs="Tahoma"/>
        </w:rPr>
        <w:t xml:space="preserve"> sklenjen</w:t>
      </w:r>
      <w:r w:rsidR="0057415A" w:rsidRPr="008634AB">
        <w:rPr>
          <w:rFonts w:ascii="Tahoma" w:hAnsi="Tahoma" w:cs="Tahoma"/>
        </w:rPr>
        <w:t>a ta pogodba</w:t>
      </w:r>
      <w:r w:rsidRPr="008634AB">
        <w:rPr>
          <w:rFonts w:ascii="Tahoma" w:hAnsi="Tahoma" w:cs="Tahoma"/>
        </w:rPr>
        <w:t>, potem pa dokumenti v vrstnem redu, kot si sledijo v tem členu.</w:t>
      </w:r>
    </w:p>
    <w:p w14:paraId="5781BB78" w14:textId="77777777" w:rsidR="00D11127" w:rsidRPr="008634AB" w:rsidRDefault="00D11127" w:rsidP="00882115">
      <w:pPr>
        <w:keepNext/>
        <w:keepLines/>
        <w:tabs>
          <w:tab w:val="left" w:pos="709"/>
          <w:tab w:val="left" w:pos="1702"/>
        </w:tabs>
        <w:spacing w:after="0" w:line="240" w:lineRule="auto"/>
        <w:jc w:val="both"/>
        <w:rPr>
          <w:rFonts w:ascii="Tahoma" w:hAnsi="Tahoma" w:cs="Tahoma"/>
        </w:rPr>
      </w:pPr>
    </w:p>
    <w:p w14:paraId="2701DECF" w14:textId="77777777" w:rsidR="00D11127" w:rsidRPr="008634AB" w:rsidRDefault="00D11127" w:rsidP="00882115">
      <w:pPr>
        <w:keepNext/>
        <w:keepLines/>
        <w:tabs>
          <w:tab w:val="left" w:pos="709"/>
          <w:tab w:val="left" w:pos="1702"/>
        </w:tabs>
        <w:spacing w:after="0" w:line="240" w:lineRule="auto"/>
        <w:jc w:val="both"/>
        <w:rPr>
          <w:rFonts w:ascii="Tahoma" w:hAnsi="Tahoma" w:cs="Tahoma"/>
        </w:rPr>
      </w:pPr>
    </w:p>
    <w:p w14:paraId="0DCD7A7A" w14:textId="77777777" w:rsidR="00D11127" w:rsidRPr="008634AB" w:rsidRDefault="00D11127" w:rsidP="00882115">
      <w:pPr>
        <w:keepNext/>
        <w:keepLines/>
        <w:tabs>
          <w:tab w:val="left" w:pos="709"/>
          <w:tab w:val="left" w:pos="1702"/>
        </w:tabs>
        <w:spacing w:after="0" w:line="240" w:lineRule="auto"/>
        <w:jc w:val="both"/>
        <w:rPr>
          <w:rFonts w:ascii="Tahoma" w:hAnsi="Tahoma" w:cs="Tahoma"/>
        </w:rPr>
      </w:pPr>
    </w:p>
    <w:p w14:paraId="1EE0548B" w14:textId="77777777" w:rsidR="00D11127" w:rsidRPr="008634AB" w:rsidRDefault="00D11127" w:rsidP="00882115">
      <w:pPr>
        <w:keepNext/>
        <w:keepLines/>
        <w:tabs>
          <w:tab w:val="left" w:pos="709"/>
          <w:tab w:val="left" w:pos="1702"/>
        </w:tabs>
        <w:spacing w:after="0" w:line="240" w:lineRule="auto"/>
        <w:jc w:val="both"/>
        <w:rPr>
          <w:rFonts w:ascii="Tahoma" w:hAnsi="Tahoma" w:cs="Tahoma"/>
        </w:rPr>
      </w:pPr>
    </w:p>
    <w:p w14:paraId="1F181125" w14:textId="77777777" w:rsidR="00D11127" w:rsidRPr="008634AB" w:rsidRDefault="00D11127" w:rsidP="00882115">
      <w:pPr>
        <w:keepNext/>
        <w:keepLines/>
        <w:tabs>
          <w:tab w:val="left" w:pos="709"/>
          <w:tab w:val="left" w:pos="1702"/>
        </w:tabs>
        <w:spacing w:after="0" w:line="240" w:lineRule="auto"/>
        <w:jc w:val="both"/>
        <w:rPr>
          <w:rFonts w:ascii="Tahoma" w:hAnsi="Tahoma" w:cs="Tahoma"/>
        </w:rPr>
      </w:pPr>
    </w:p>
    <w:p w14:paraId="79567834" w14:textId="77777777" w:rsidR="00D11127" w:rsidRPr="008634AB" w:rsidRDefault="00D11127" w:rsidP="00882115">
      <w:pPr>
        <w:keepNext/>
        <w:keepLines/>
        <w:tabs>
          <w:tab w:val="left" w:pos="709"/>
          <w:tab w:val="left" w:pos="1702"/>
        </w:tabs>
        <w:spacing w:after="0" w:line="240" w:lineRule="auto"/>
        <w:jc w:val="both"/>
        <w:rPr>
          <w:rFonts w:ascii="Tahoma" w:hAnsi="Tahoma" w:cs="Tahoma"/>
        </w:rPr>
      </w:pPr>
    </w:p>
    <w:p w14:paraId="054E52D6" w14:textId="77777777" w:rsidR="00D11127" w:rsidRPr="008634AB" w:rsidRDefault="00D11127" w:rsidP="00882115">
      <w:pPr>
        <w:keepNext/>
        <w:keepLines/>
        <w:tabs>
          <w:tab w:val="left" w:pos="709"/>
          <w:tab w:val="left" w:pos="1702"/>
        </w:tabs>
        <w:spacing w:after="0" w:line="240" w:lineRule="auto"/>
        <w:jc w:val="both"/>
        <w:rPr>
          <w:rFonts w:ascii="Tahoma" w:hAnsi="Tahoma" w:cs="Tahoma"/>
        </w:rPr>
      </w:pPr>
    </w:p>
    <w:p w14:paraId="28CC9D9B" w14:textId="77777777" w:rsidR="008D427F" w:rsidRPr="008634AB" w:rsidRDefault="008D427F" w:rsidP="00882115">
      <w:pPr>
        <w:keepNext/>
        <w:keepLines/>
        <w:tabs>
          <w:tab w:val="left" w:pos="709"/>
          <w:tab w:val="left" w:pos="1702"/>
        </w:tabs>
        <w:spacing w:after="0" w:line="240" w:lineRule="auto"/>
        <w:jc w:val="both"/>
        <w:rPr>
          <w:rFonts w:ascii="Tahoma" w:hAnsi="Tahoma" w:cs="Tahoma"/>
        </w:rPr>
      </w:pPr>
    </w:p>
    <w:p w14:paraId="4CC7102F" w14:textId="77777777" w:rsidR="00EA7265" w:rsidRPr="008634AB" w:rsidRDefault="00EA7265" w:rsidP="00882115">
      <w:pPr>
        <w:keepNext/>
        <w:keepLines/>
        <w:tabs>
          <w:tab w:val="left" w:pos="709"/>
          <w:tab w:val="left" w:pos="1702"/>
        </w:tabs>
        <w:spacing w:after="0" w:line="240" w:lineRule="auto"/>
        <w:jc w:val="both"/>
        <w:rPr>
          <w:rFonts w:ascii="Tahoma" w:hAnsi="Tahoma" w:cs="Tahoma"/>
        </w:rPr>
      </w:pPr>
    </w:p>
    <w:p w14:paraId="0BC4C2DA" w14:textId="77777777" w:rsidR="00EC3A82" w:rsidRPr="008634AB" w:rsidRDefault="00EC3A82" w:rsidP="00882115">
      <w:pPr>
        <w:keepNext/>
        <w:keepLines/>
        <w:numPr>
          <w:ilvl w:val="0"/>
          <w:numId w:val="10"/>
        </w:numPr>
        <w:spacing w:after="0" w:line="240" w:lineRule="auto"/>
        <w:ind w:left="567" w:hanging="567"/>
        <w:jc w:val="center"/>
        <w:rPr>
          <w:rFonts w:ascii="Tahoma" w:eastAsia="Times New Roman" w:hAnsi="Tahoma" w:cs="Tahoma"/>
          <w:b/>
          <w:lang w:eastAsia="sl-SI"/>
        </w:rPr>
      </w:pPr>
      <w:r w:rsidRPr="008634AB">
        <w:rPr>
          <w:rFonts w:ascii="Tahoma" w:eastAsia="Times New Roman" w:hAnsi="Tahoma" w:cs="Tahoma"/>
          <w:b/>
          <w:lang w:eastAsia="sl-SI"/>
        </w:rPr>
        <w:lastRenderedPageBreak/>
        <w:t>PROTIKORUPCIJSKA KLAVZULA</w:t>
      </w:r>
    </w:p>
    <w:p w14:paraId="1673EEA1" w14:textId="77777777" w:rsidR="00EC3A82" w:rsidRPr="008634AB" w:rsidRDefault="00EC3A82" w:rsidP="00882115">
      <w:pPr>
        <w:keepNext/>
        <w:keepLines/>
        <w:tabs>
          <w:tab w:val="left" w:pos="1702"/>
        </w:tabs>
        <w:spacing w:after="0" w:line="240" w:lineRule="auto"/>
        <w:jc w:val="both"/>
        <w:rPr>
          <w:rFonts w:ascii="Tahoma" w:eastAsia="Times New Roman" w:hAnsi="Tahoma" w:cs="Tahoma"/>
          <w:lang w:eastAsia="sl-SI"/>
        </w:rPr>
      </w:pPr>
    </w:p>
    <w:p w14:paraId="78964A43" w14:textId="77777777" w:rsidR="00EC3A82" w:rsidRPr="008634AB" w:rsidRDefault="00292E7B" w:rsidP="00852001">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w:t>
      </w:r>
      <w:r w:rsidR="00EC3A82" w:rsidRPr="008634AB">
        <w:rPr>
          <w:rFonts w:ascii="Tahoma" w:eastAsia="Times New Roman" w:hAnsi="Tahoma" w:cs="Tahoma"/>
          <w:lang w:eastAsia="sl-SI"/>
        </w:rPr>
        <w:t>len</w:t>
      </w:r>
    </w:p>
    <w:p w14:paraId="38ABD9E3" w14:textId="77777777" w:rsidR="00292E7B" w:rsidRPr="008634AB" w:rsidRDefault="00292E7B" w:rsidP="00292E7B">
      <w:pPr>
        <w:keepNext/>
        <w:keepLines/>
        <w:spacing w:after="0" w:line="240" w:lineRule="auto"/>
        <w:ind w:left="426"/>
        <w:rPr>
          <w:rFonts w:ascii="Tahoma" w:eastAsia="Times New Roman" w:hAnsi="Tahoma" w:cs="Tahoma"/>
          <w:lang w:eastAsia="sl-SI"/>
        </w:rPr>
      </w:pPr>
    </w:p>
    <w:p w14:paraId="33D2A285" w14:textId="77777777" w:rsidR="00EC3A82" w:rsidRPr="008634AB" w:rsidRDefault="00EC3A82" w:rsidP="00882115">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V primeru, da se ugotovi, da je pri izvedbi javnega naročila, na podlagi katerega je </w:t>
      </w:r>
      <w:r w:rsidR="005A3407" w:rsidRPr="008634AB">
        <w:rPr>
          <w:rFonts w:ascii="Tahoma" w:eastAsia="Times New Roman" w:hAnsi="Tahoma" w:cs="Tahoma"/>
          <w:lang w:eastAsia="sl-SI"/>
        </w:rPr>
        <w:t xml:space="preserve">bila </w:t>
      </w:r>
      <w:r w:rsidRPr="008634AB">
        <w:rPr>
          <w:rFonts w:ascii="Tahoma" w:eastAsia="Times New Roman" w:hAnsi="Tahoma" w:cs="Tahoma"/>
          <w:lang w:eastAsia="sl-SI"/>
        </w:rPr>
        <w:t>sklenjen</w:t>
      </w:r>
      <w:r w:rsidR="005A3407" w:rsidRPr="008634AB">
        <w:rPr>
          <w:rFonts w:ascii="Tahoma" w:eastAsia="Times New Roman" w:hAnsi="Tahoma" w:cs="Tahoma"/>
          <w:lang w:eastAsia="sl-SI"/>
        </w:rPr>
        <w:t>a</w:t>
      </w:r>
      <w:r w:rsidRPr="008634AB">
        <w:rPr>
          <w:rFonts w:ascii="Tahoma" w:eastAsia="Times New Roman" w:hAnsi="Tahoma" w:cs="Tahoma"/>
          <w:lang w:eastAsia="sl-SI"/>
        </w:rPr>
        <w:t xml:space="preserve"> ta </w:t>
      </w:r>
      <w:r w:rsidR="005A3407" w:rsidRPr="008634AB">
        <w:rPr>
          <w:rFonts w:ascii="Tahoma" w:eastAsia="Times New Roman" w:hAnsi="Tahoma" w:cs="Tahoma"/>
          <w:lang w:eastAsia="sl-SI"/>
        </w:rPr>
        <w:t>pogodba</w:t>
      </w:r>
      <w:r w:rsidRPr="008634AB">
        <w:rPr>
          <w:rFonts w:ascii="Tahoma" w:eastAsia="Times New Roman" w:hAnsi="Tahoma" w:cs="Tahoma"/>
          <w:lang w:eastAsia="sl-SI"/>
        </w:rPr>
        <w:t xml:space="preserve"> ali pri izvajanju </w:t>
      </w:r>
      <w:r w:rsidR="005A3407" w:rsidRPr="008634AB">
        <w:rPr>
          <w:rFonts w:ascii="Tahoma" w:eastAsia="Times New Roman" w:hAnsi="Tahoma" w:cs="Tahoma"/>
          <w:lang w:eastAsia="sl-SI"/>
        </w:rPr>
        <w:t>te pogodbe</w:t>
      </w:r>
      <w:r w:rsidRPr="008634AB">
        <w:rPr>
          <w:rFonts w:ascii="Tahoma" w:eastAsia="Times New Roman" w:hAnsi="Tahoma" w:cs="Tahoma"/>
          <w:lang w:eastAsia="sl-SI"/>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w:t>
      </w:r>
      <w:r w:rsidR="00B57E4C" w:rsidRPr="008634AB">
        <w:rPr>
          <w:rFonts w:ascii="Tahoma" w:eastAsia="Times New Roman" w:hAnsi="Tahoma" w:cs="Tahoma"/>
          <w:lang w:eastAsia="sl-SI"/>
        </w:rPr>
        <w:t xml:space="preserve">pogodbenih </w:t>
      </w:r>
      <w:r w:rsidRPr="008634AB">
        <w:rPr>
          <w:rFonts w:ascii="Tahoma" w:eastAsia="Times New Roman" w:hAnsi="Tahoma" w:cs="Tahoma"/>
          <w:lang w:eastAsia="sl-SI"/>
        </w:rPr>
        <w:t xml:space="preserve">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w:t>
      </w:r>
      <w:r w:rsidR="00FA1E5B" w:rsidRPr="008634AB">
        <w:rPr>
          <w:rFonts w:ascii="Tahoma" w:eastAsia="Times New Roman" w:hAnsi="Tahoma" w:cs="Tahoma"/>
          <w:lang w:eastAsia="sl-SI"/>
        </w:rPr>
        <w:t>pogodba nična</w:t>
      </w:r>
      <w:r w:rsidRPr="008634AB">
        <w:rPr>
          <w:rFonts w:ascii="Tahoma" w:eastAsia="Times New Roman" w:hAnsi="Tahoma" w:cs="Tahoma"/>
          <w:lang w:eastAsia="sl-SI"/>
        </w:rPr>
        <w:t>.</w:t>
      </w:r>
    </w:p>
    <w:p w14:paraId="32B1A5FA" w14:textId="77777777" w:rsidR="00EC3A82" w:rsidRPr="008634AB" w:rsidRDefault="00EC3A82" w:rsidP="00882115">
      <w:pPr>
        <w:keepNext/>
        <w:keepLines/>
        <w:tabs>
          <w:tab w:val="left" w:pos="1702"/>
        </w:tabs>
        <w:spacing w:after="0" w:line="240" w:lineRule="auto"/>
        <w:jc w:val="both"/>
        <w:rPr>
          <w:rFonts w:ascii="Tahoma" w:eastAsia="Times New Roman" w:hAnsi="Tahoma" w:cs="Tahoma"/>
          <w:lang w:eastAsia="sl-SI"/>
        </w:rPr>
      </w:pPr>
    </w:p>
    <w:p w14:paraId="6439439B" w14:textId="77777777" w:rsidR="008E337F"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Naročnik bo v primeru ugotovitve o domnevnem obstoju dejanskega stanja iz prvega odstavka tega člena ali obvestila Komisije za preprečevanje korupcije Republike Slovenije ali drugih organov, glede njegovega domnevnega nastanka, pričel z ugotavljanjem pogojev ničnosti </w:t>
      </w:r>
      <w:r w:rsidR="008E337F" w:rsidRPr="008634AB">
        <w:rPr>
          <w:rFonts w:ascii="Tahoma" w:eastAsia="Times New Roman" w:hAnsi="Tahoma" w:cs="Tahoma"/>
          <w:lang w:eastAsia="sl-SI"/>
        </w:rPr>
        <w:t>pogodbe</w:t>
      </w:r>
      <w:r w:rsidRPr="008634AB">
        <w:rPr>
          <w:rFonts w:ascii="Tahoma" w:eastAsia="Times New Roman" w:hAnsi="Tahoma" w:cs="Tahoma"/>
          <w:lang w:eastAsia="sl-SI"/>
        </w:rPr>
        <w:t xml:space="preserve"> iz prejšnjega odstavka tega člena oziroma z drugimi ukrepi v skladu s predpisi Republike Slovenije.</w:t>
      </w:r>
    </w:p>
    <w:p w14:paraId="03E37EB5" w14:textId="77777777" w:rsidR="00865645" w:rsidRPr="008634AB" w:rsidRDefault="00865645" w:rsidP="00EC3A82">
      <w:pPr>
        <w:keepNext/>
        <w:keepLines/>
        <w:tabs>
          <w:tab w:val="left" w:pos="1702"/>
        </w:tabs>
        <w:spacing w:after="0" w:line="240" w:lineRule="auto"/>
        <w:jc w:val="both"/>
        <w:rPr>
          <w:rFonts w:ascii="Tahoma" w:eastAsia="Times New Roman" w:hAnsi="Tahoma" w:cs="Tahoma"/>
          <w:lang w:eastAsia="sl-SI"/>
        </w:rPr>
      </w:pPr>
    </w:p>
    <w:p w14:paraId="4980A0B9" w14:textId="77777777" w:rsidR="00EC3A82" w:rsidRPr="008634AB" w:rsidRDefault="00EC3A82" w:rsidP="00EC3A82">
      <w:pPr>
        <w:keepNext/>
        <w:keepLines/>
        <w:numPr>
          <w:ilvl w:val="0"/>
          <w:numId w:val="10"/>
        </w:numPr>
        <w:spacing w:after="0" w:line="240" w:lineRule="auto"/>
        <w:ind w:left="567" w:hanging="567"/>
        <w:jc w:val="center"/>
        <w:rPr>
          <w:rFonts w:ascii="Tahoma" w:eastAsia="Times New Roman" w:hAnsi="Tahoma" w:cs="Tahoma"/>
          <w:b/>
          <w:lang w:eastAsia="sl-SI"/>
        </w:rPr>
      </w:pPr>
      <w:r w:rsidRPr="008634AB">
        <w:rPr>
          <w:rFonts w:ascii="Tahoma" w:eastAsia="Times New Roman" w:hAnsi="Tahoma" w:cs="Tahoma"/>
          <w:b/>
          <w:lang w:eastAsia="sl-SI"/>
        </w:rPr>
        <w:t>ODSTOP OZIROMA CESIJA DENARNIH TERJATEV</w:t>
      </w:r>
    </w:p>
    <w:p w14:paraId="66A2B12C" w14:textId="77777777" w:rsidR="00EC3A82" w:rsidRPr="008634AB" w:rsidRDefault="00EC3A82" w:rsidP="00EC3A82">
      <w:pPr>
        <w:keepNext/>
        <w:keepLines/>
        <w:tabs>
          <w:tab w:val="left" w:pos="1702"/>
        </w:tabs>
        <w:spacing w:after="0" w:line="240" w:lineRule="auto"/>
        <w:jc w:val="both"/>
        <w:rPr>
          <w:rFonts w:ascii="Tahoma" w:eastAsia="Times New Roman" w:hAnsi="Tahoma" w:cs="Tahoma"/>
          <w:b/>
          <w:lang w:val="x-none" w:eastAsia="sl-SI"/>
        </w:rPr>
      </w:pPr>
    </w:p>
    <w:p w14:paraId="0A73C845"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16D6A608" w14:textId="77777777" w:rsidR="00EC3A82" w:rsidRPr="008634AB" w:rsidRDefault="00EC3A82" w:rsidP="00EC3A82">
      <w:pPr>
        <w:keepNext/>
        <w:keepLines/>
        <w:tabs>
          <w:tab w:val="left" w:pos="1702"/>
        </w:tabs>
        <w:spacing w:after="0" w:line="240" w:lineRule="auto"/>
        <w:jc w:val="both"/>
        <w:rPr>
          <w:rFonts w:ascii="Tahoma" w:eastAsia="Times New Roman" w:hAnsi="Tahoma" w:cs="Tahoma"/>
          <w:b/>
          <w:lang w:eastAsia="sl-SI"/>
        </w:rPr>
      </w:pPr>
    </w:p>
    <w:p w14:paraId="43AC45C4" w14:textId="77777777" w:rsidR="00F550EB" w:rsidRPr="008634AB" w:rsidRDefault="001E243D"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Pogodbeni stranki</w:t>
      </w:r>
      <w:r w:rsidR="00EC3A82" w:rsidRPr="008634AB">
        <w:rPr>
          <w:rFonts w:ascii="Tahoma" w:eastAsia="Times New Roman" w:hAnsi="Tahoma" w:cs="Tahoma"/>
          <w:lang w:eastAsia="sl-SI"/>
        </w:rPr>
        <w:t xml:space="preserve"> se zavezujeta, da velja prepoved odstopa oziroma cesije denarn</w:t>
      </w:r>
      <w:r w:rsidRPr="008634AB">
        <w:rPr>
          <w:rFonts w:ascii="Tahoma" w:eastAsia="Times New Roman" w:hAnsi="Tahoma" w:cs="Tahoma"/>
          <w:lang w:eastAsia="sl-SI"/>
        </w:rPr>
        <w:t>ih terjatev, ki izvirajo iz te pogodbe</w:t>
      </w:r>
      <w:r w:rsidR="00EC3A82" w:rsidRPr="008634AB">
        <w:rPr>
          <w:rFonts w:ascii="Tahoma" w:eastAsia="Times New Roman" w:hAnsi="Tahoma" w:cs="Tahoma"/>
          <w:lang w:eastAsia="sl-SI"/>
        </w:rPr>
        <w:t>, drugim pravnim ali fizičnim osebam, razen bankam. V primeru odstopa denarne terjatve drugim pravnim ali fizičnim osebam, razen bankam, odstop nima pravnega učinka.</w:t>
      </w:r>
    </w:p>
    <w:p w14:paraId="42FD4745" w14:textId="77777777" w:rsidR="00EC3A82" w:rsidRPr="008634AB" w:rsidRDefault="00EC3A82" w:rsidP="00EC3A82">
      <w:pPr>
        <w:keepNext/>
        <w:keepLines/>
        <w:numPr>
          <w:ilvl w:val="0"/>
          <w:numId w:val="10"/>
        </w:numPr>
        <w:spacing w:after="0" w:line="240" w:lineRule="auto"/>
        <w:ind w:left="567" w:hanging="567"/>
        <w:jc w:val="center"/>
        <w:rPr>
          <w:rFonts w:ascii="Tahoma" w:eastAsia="Times New Roman" w:hAnsi="Tahoma" w:cs="Tahoma"/>
          <w:b/>
          <w:lang w:eastAsia="sl-SI"/>
        </w:rPr>
      </w:pPr>
      <w:r w:rsidRPr="008634AB">
        <w:rPr>
          <w:rFonts w:ascii="Tahoma" w:eastAsia="Times New Roman" w:hAnsi="Tahoma" w:cs="Tahoma"/>
          <w:b/>
          <w:lang w:eastAsia="sl-SI"/>
        </w:rPr>
        <w:t>REŠEVANJE SPOROV</w:t>
      </w:r>
    </w:p>
    <w:p w14:paraId="09A3FE75"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7365808E"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1801AE51"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13890E1A"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Morebitne spore, ki bi nastali v zvezi z izvajanjem te</w:t>
      </w:r>
      <w:r w:rsidR="001E243D" w:rsidRPr="008634AB">
        <w:rPr>
          <w:rFonts w:ascii="Tahoma" w:eastAsia="Times New Roman" w:hAnsi="Tahoma" w:cs="Tahoma"/>
          <w:lang w:eastAsia="sl-SI"/>
        </w:rPr>
        <w:t xml:space="preserve"> pogodbe</w:t>
      </w:r>
      <w:r w:rsidRPr="008634AB">
        <w:rPr>
          <w:rFonts w:ascii="Tahoma" w:eastAsia="Times New Roman" w:hAnsi="Tahoma" w:cs="Tahoma"/>
          <w:lang w:eastAsia="sl-SI"/>
        </w:rPr>
        <w:t>, bosta stranki skušali rešiti sporazumno.</w:t>
      </w:r>
    </w:p>
    <w:p w14:paraId="0BEEC986"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62B5D77E" w14:textId="77777777" w:rsidR="007B6790"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Če spora ne bo možno rešiti sporazumno, lahko vsaka</w:t>
      </w:r>
      <w:r w:rsidR="001E243D" w:rsidRPr="008634AB">
        <w:rPr>
          <w:rFonts w:ascii="Tahoma" w:eastAsia="Times New Roman" w:hAnsi="Tahoma" w:cs="Tahoma"/>
          <w:lang w:eastAsia="sl-SI"/>
        </w:rPr>
        <w:t xml:space="preserve"> pogodbena</w:t>
      </w:r>
      <w:r w:rsidRPr="008634AB">
        <w:rPr>
          <w:rFonts w:ascii="Tahoma" w:eastAsia="Times New Roman" w:hAnsi="Tahoma" w:cs="Tahoma"/>
          <w:lang w:eastAsia="sl-SI"/>
        </w:rPr>
        <w:t xml:space="preserve"> stranka sproži postopek za rešitev spora pri stvarno pristojnem sodišču v Ljubljani.</w:t>
      </w:r>
    </w:p>
    <w:p w14:paraId="7518F75A" w14:textId="77777777" w:rsidR="005D367C" w:rsidRPr="008634AB" w:rsidRDefault="005D367C" w:rsidP="00EC3A82">
      <w:pPr>
        <w:keepNext/>
        <w:keepLines/>
        <w:tabs>
          <w:tab w:val="left" w:pos="1702"/>
        </w:tabs>
        <w:spacing w:after="0" w:line="240" w:lineRule="auto"/>
        <w:jc w:val="both"/>
        <w:rPr>
          <w:rFonts w:ascii="Tahoma" w:eastAsia="Times New Roman" w:hAnsi="Tahoma" w:cs="Tahoma"/>
          <w:lang w:eastAsia="sl-SI"/>
        </w:rPr>
      </w:pPr>
    </w:p>
    <w:p w14:paraId="59D63E31"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0B1CB971" w14:textId="77777777" w:rsidR="00EC3A82" w:rsidRPr="008634AB" w:rsidRDefault="00EC3A82" w:rsidP="00EC3A82">
      <w:pPr>
        <w:keepNext/>
        <w:keepLines/>
        <w:numPr>
          <w:ilvl w:val="0"/>
          <w:numId w:val="10"/>
        </w:numPr>
        <w:spacing w:after="0" w:line="240" w:lineRule="auto"/>
        <w:ind w:left="567" w:hanging="567"/>
        <w:jc w:val="center"/>
        <w:rPr>
          <w:rFonts w:ascii="Tahoma" w:eastAsia="Times New Roman" w:hAnsi="Tahoma" w:cs="Tahoma"/>
          <w:b/>
          <w:lang w:eastAsia="sl-SI"/>
        </w:rPr>
      </w:pPr>
      <w:r w:rsidRPr="008634AB">
        <w:rPr>
          <w:rFonts w:ascii="Tahoma" w:eastAsia="Times New Roman" w:hAnsi="Tahoma" w:cs="Tahoma"/>
          <w:b/>
          <w:lang w:eastAsia="sl-SI"/>
        </w:rPr>
        <w:t>OSTALE DOLOČBE</w:t>
      </w:r>
    </w:p>
    <w:p w14:paraId="6802DD25"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50EABE04"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588876AB"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063D6873" w14:textId="77777777" w:rsidR="002F3F43"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Ta </w:t>
      </w:r>
      <w:r w:rsidR="00226F1C" w:rsidRPr="008634AB">
        <w:rPr>
          <w:rFonts w:ascii="Tahoma" w:eastAsia="Times New Roman" w:hAnsi="Tahoma" w:cs="Tahoma"/>
          <w:lang w:eastAsia="sl-SI"/>
        </w:rPr>
        <w:t>pogodba</w:t>
      </w:r>
      <w:r w:rsidRPr="008634AB">
        <w:rPr>
          <w:rFonts w:ascii="Tahoma" w:eastAsia="Times New Roman" w:hAnsi="Tahoma" w:cs="Tahoma"/>
          <w:lang w:eastAsia="sl-SI"/>
        </w:rPr>
        <w:t xml:space="preserve"> v celoti zavezuje tudi morebitne vsakokratne pravne naslednike vsake od</w:t>
      </w:r>
      <w:r w:rsidR="001E243D" w:rsidRPr="008634AB">
        <w:rPr>
          <w:rFonts w:ascii="Tahoma" w:eastAsia="Times New Roman" w:hAnsi="Tahoma" w:cs="Tahoma"/>
          <w:lang w:eastAsia="sl-SI"/>
        </w:rPr>
        <w:t xml:space="preserve"> pogodbenih strank</w:t>
      </w:r>
      <w:r w:rsidRPr="008634AB">
        <w:rPr>
          <w:rFonts w:ascii="Tahoma" w:eastAsia="Times New Roman" w:hAnsi="Tahoma" w:cs="Tahoma"/>
          <w:lang w:eastAsia="sl-SI"/>
        </w:rPr>
        <w:t>, kar velja zlasti tudi v primeru organizacijsko – statusnih ter lastninskih sprememb.</w:t>
      </w:r>
    </w:p>
    <w:p w14:paraId="7CDCAD95" w14:textId="77777777" w:rsidR="002F73AB" w:rsidRPr="008634AB" w:rsidRDefault="002F73AB" w:rsidP="00EC3A82">
      <w:pPr>
        <w:keepNext/>
        <w:keepLines/>
        <w:tabs>
          <w:tab w:val="left" w:pos="1702"/>
        </w:tabs>
        <w:spacing w:after="0" w:line="240" w:lineRule="auto"/>
        <w:jc w:val="both"/>
        <w:rPr>
          <w:rFonts w:ascii="Tahoma" w:eastAsia="Times New Roman" w:hAnsi="Tahoma" w:cs="Tahoma"/>
          <w:lang w:eastAsia="sl-SI"/>
        </w:rPr>
      </w:pPr>
    </w:p>
    <w:p w14:paraId="38FC3AF8"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3F6F1017"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22C90D96"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Morebitne spremembe ali dopolnitve </w:t>
      </w:r>
      <w:r w:rsidR="00226F1C" w:rsidRPr="008634AB">
        <w:rPr>
          <w:rFonts w:ascii="Tahoma" w:eastAsia="Times New Roman" w:hAnsi="Tahoma" w:cs="Tahoma"/>
          <w:lang w:eastAsia="sl-SI"/>
        </w:rPr>
        <w:t>pogodbe</w:t>
      </w:r>
      <w:r w:rsidRPr="008634AB">
        <w:rPr>
          <w:rFonts w:ascii="Tahoma" w:eastAsia="Times New Roman" w:hAnsi="Tahoma" w:cs="Tahoma"/>
          <w:lang w:eastAsia="sl-SI"/>
        </w:rPr>
        <w:t xml:space="preserve"> so veljavne le, če jih </w:t>
      </w:r>
      <w:r w:rsidR="00226F1C" w:rsidRPr="008634AB">
        <w:rPr>
          <w:rFonts w:ascii="Tahoma" w:eastAsia="Times New Roman" w:hAnsi="Tahoma" w:cs="Tahoma"/>
          <w:lang w:eastAsia="sl-SI"/>
        </w:rPr>
        <w:t xml:space="preserve">pogodbeni </w:t>
      </w:r>
      <w:r w:rsidRPr="008634AB">
        <w:rPr>
          <w:rFonts w:ascii="Tahoma" w:eastAsia="Times New Roman" w:hAnsi="Tahoma" w:cs="Tahoma"/>
          <w:lang w:eastAsia="sl-SI"/>
        </w:rPr>
        <w:t xml:space="preserve">stranki skleneta v obliki pisnega aneksa k </w:t>
      </w:r>
      <w:r w:rsidR="00226F1C" w:rsidRPr="008634AB">
        <w:rPr>
          <w:rFonts w:ascii="Tahoma" w:eastAsia="Times New Roman" w:hAnsi="Tahoma" w:cs="Tahoma"/>
          <w:lang w:eastAsia="sl-SI"/>
        </w:rPr>
        <w:t>tej pogodbi</w:t>
      </w:r>
      <w:r w:rsidRPr="008634AB">
        <w:rPr>
          <w:rFonts w:ascii="Tahoma" w:eastAsia="Times New Roman" w:hAnsi="Tahoma" w:cs="Tahoma"/>
          <w:lang w:eastAsia="sl-SI"/>
        </w:rPr>
        <w:t xml:space="preserve">, ki ga podpišeta obe </w:t>
      </w:r>
      <w:r w:rsidR="00226F1C" w:rsidRPr="008634AB">
        <w:rPr>
          <w:rFonts w:ascii="Tahoma" w:eastAsia="Times New Roman" w:hAnsi="Tahoma" w:cs="Tahoma"/>
          <w:lang w:eastAsia="sl-SI"/>
        </w:rPr>
        <w:t>pogodbeni stranki</w:t>
      </w:r>
      <w:r w:rsidRPr="008634AB">
        <w:rPr>
          <w:rFonts w:ascii="Tahoma" w:eastAsia="Times New Roman" w:hAnsi="Tahoma" w:cs="Tahoma"/>
          <w:lang w:eastAsia="sl-SI"/>
        </w:rPr>
        <w:t>.</w:t>
      </w:r>
    </w:p>
    <w:p w14:paraId="161AF50F"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2337F174"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lastRenderedPageBreak/>
        <w:t xml:space="preserve">Če katerokoli od določil </w:t>
      </w:r>
      <w:r w:rsidR="005D2844" w:rsidRPr="008634AB">
        <w:rPr>
          <w:rFonts w:ascii="Tahoma" w:eastAsia="Times New Roman" w:hAnsi="Tahoma" w:cs="Tahoma"/>
          <w:lang w:eastAsia="sl-SI"/>
        </w:rPr>
        <w:t>pogodbe</w:t>
      </w:r>
      <w:r w:rsidRPr="008634AB">
        <w:rPr>
          <w:rFonts w:ascii="Tahoma" w:eastAsia="Times New Roman" w:hAnsi="Tahoma" w:cs="Tahoma"/>
          <w:lang w:eastAsia="sl-SI"/>
        </w:rPr>
        <w:t xml:space="preserve"> je ali postane neveljavno, to ne vpliva na ostala določila </w:t>
      </w:r>
      <w:r w:rsidR="005D2844" w:rsidRPr="008634AB">
        <w:rPr>
          <w:rFonts w:ascii="Tahoma" w:eastAsia="Times New Roman" w:hAnsi="Tahoma" w:cs="Tahoma"/>
          <w:lang w:eastAsia="sl-SI"/>
        </w:rPr>
        <w:t>pogodbe</w:t>
      </w:r>
      <w:r w:rsidRPr="008634AB">
        <w:rPr>
          <w:rFonts w:ascii="Tahoma" w:eastAsia="Times New Roman" w:hAnsi="Tahoma" w:cs="Tahoma"/>
          <w:lang w:eastAsia="sl-SI"/>
        </w:rPr>
        <w:t>. Neveljavno določilo se nadomesti z veljavnim, ki mora čim bolj ustrezati namenu, ki sta ga  želeli doseči</w:t>
      </w:r>
      <w:r w:rsidR="005D2844" w:rsidRPr="008634AB">
        <w:rPr>
          <w:rFonts w:ascii="Tahoma" w:eastAsia="Times New Roman" w:hAnsi="Tahoma" w:cs="Tahoma"/>
          <w:lang w:eastAsia="sl-SI"/>
        </w:rPr>
        <w:t xml:space="preserve"> pogodbeni</w:t>
      </w:r>
      <w:r w:rsidRPr="008634AB">
        <w:rPr>
          <w:rFonts w:ascii="Tahoma" w:eastAsia="Times New Roman" w:hAnsi="Tahoma" w:cs="Tahoma"/>
          <w:lang w:eastAsia="sl-SI"/>
        </w:rPr>
        <w:t xml:space="preserve"> stranki z neveljavnim določilom.</w:t>
      </w:r>
    </w:p>
    <w:p w14:paraId="3436C10A"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33986491" w14:textId="77777777" w:rsidR="00401968" w:rsidRPr="008634AB" w:rsidRDefault="005D2844"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s podpisom te pogodbe </w:t>
      </w:r>
      <w:r w:rsidR="00EC3A82" w:rsidRPr="008634AB">
        <w:rPr>
          <w:rFonts w:ascii="Tahoma" w:eastAsia="Times New Roman" w:hAnsi="Tahoma" w:cs="Tahoma"/>
          <w:lang w:eastAsia="sl-SI"/>
        </w:rPr>
        <w:t xml:space="preserve">jamči, da mu je poznan predmet </w:t>
      </w:r>
      <w:r w:rsidRPr="008634AB">
        <w:rPr>
          <w:rFonts w:ascii="Tahoma" w:eastAsia="Times New Roman" w:hAnsi="Tahoma" w:cs="Tahoma"/>
          <w:lang w:eastAsia="sl-SI"/>
        </w:rPr>
        <w:t>pogodbe</w:t>
      </w:r>
      <w:r w:rsidR="00EC3A82" w:rsidRPr="008634AB">
        <w:rPr>
          <w:rFonts w:ascii="Tahoma" w:eastAsia="Times New Roman" w:hAnsi="Tahoma" w:cs="Tahoma"/>
          <w:lang w:eastAsia="sl-SI"/>
        </w:rPr>
        <w:t xml:space="preserve">, da je seznanjen z razpisnimi zahtevami in s tehnično dokumentacijo, ter da so mu razumljivi in jasni pogoji in okoliščine za pravilno izvedbo obveznosti iz </w:t>
      </w:r>
      <w:r w:rsidRPr="008634AB">
        <w:rPr>
          <w:rFonts w:ascii="Tahoma" w:eastAsia="Times New Roman" w:hAnsi="Tahoma" w:cs="Tahoma"/>
          <w:lang w:eastAsia="sl-SI"/>
        </w:rPr>
        <w:t>te pogodbe</w:t>
      </w:r>
      <w:r w:rsidR="00EC3A82" w:rsidRPr="008634AB">
        <w:rPr>
          <w:rFonts w:ascii="Tahoma" w:eastAsia="Times New Roman" w:hAnsi="Tahoma" w:cs="Tahoma"/>
          <w:lang w:eastAsia="sl-SI"/>
        </w:rPr>
        <w:t>.</w:t>
      </w:r>
    </w:p>
    <w:p w14:paraId="7856D089" w14:textId="77777777" w:rsidR="005D2844" w:rsidRPr="008634AB" w:rsidRDefault="005D2844" w:rsidP="00EC3A82">
      <w:pPr>
        <w:keepNext/>
        <w:keepLines/>
        <w:tabs>
          <w:tab w:val="left" w:pos="1702"/>
        </w:tabs>
        <w:spacing w:after="0" w:line="240" w:lineRule="auto"/>
        <w:jc w:val="both"/>
        <w:rPr>
          <w:rFonts w:ascii="Tahoma" w:eastAsia="Times New Roman" w:hAnsi="Tahoma" w:cs="Tahoma"/>
          <w:lang w:eastAsia="sl-SI"/>
        </w:rPr>
      </w:pPr>
    </w:p>
    <w:p w14:paraId="358B0B03"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323233A7"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4AF46509" w14:textId="77777777" w:rsidR="00672020"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Vsebina </w:t>
      </w:r>
      <w:r w:rsidR="0084660E" w:rsidRPr="008634AB">
        <w:rPr>
          <w:rFonts w:ascii="Tahoma" w:eastAsia="Times New Roman" w:hAnsi="Tahoma" w:cs="Tahoma"/>
          <w:lang w:eastAsia="sl-SI"/>
        </w:rPr>
        <w:t>te pogodbe</w:t>
      </w:r>
      <w:r w:rsidRPr="008634AB">
        <w:rPr>
          <w:rFonts w:ascii="Tahoma" w:eastAsia="Times New Roman" w:hAnsi="Tahoma" w:cs="Tahoma"/>
          <w:lang w:eastAsia="sl-SI"/>
        </w:rPr>
        <w:t xml:space="preserve"> kot tudi dokumentacija, ki je njegov sest</w:t>
      </w:r>
      <w:r w:rsidR="00DE2C69" w:rsidRPr="008634AB">
        <w:rPr>
          <w:rFonts w:ascii="Tahoma" w:eastAsia="Times New Roman" w:hAnsi="Tahoma" w:cs="Tahoma"/>
          <w:lang w:eastAsia="sl-SI"/>
        </w:rPr>
        <w:t>avni del oziroma se nanaša na to</w:t>
      </w:r>
      <w:r w:rsidRPr="008634AB">
        <w:rPr>
          <w:rFonts w:ascii="Tahoma" w:eastAsia="Times New Roman" w:hAnsi="Tahoma" w:cs="Tahoma"/>
          <w:lang w:eastAsia="sl-SI"/>
        </w:rPr>
        <w:t xml:space="preserve"> </w:t>
      </w:r>
      <w:r w:rsidR="00DE2C69" w:rsidRPr="008634AB">
        <w:rPr>
          <w:rFonts w:ascii="Tahoma" w:eastAsia="Times New Roman" w:hAnsi="Tahoma" w:cs="Tahoma"/>
          <w:lang w:eastAsia="sl-SI"/>
        </w:rPr>
        <w:t>pogodbo in njeno</w:t>
      </w:r>
      <w:r w:rsidRPr="008634AB">
        <w:rPr>
          <w:rFonts w:ascii="Tahoma" w:eastAsia="Times New Roman" w:hAnsi="Tahoma" w:cs="Tahoma"/>
          <w:lang w:eastAsia="sl-SI"/>
        </w:rPr>
        <w:t xml:space="preserve"> izvajanje</w:t>
      </w:r>
      <w:r w:rsidR="0010173F" w:rsidRPr="008634AB">
        <w:rPr>
          <w:rFonts w:ascii="Tahoma" w:eastAsia="Times New Roman" w:hAnsi="Tahoma" w:cs="Tahoma"/>
          <w:lang w:eastAsia="sl-SI"/>
        </w:rPr>
        <w:t>,</w:t>
      </w:r>
      <w:r w:rsidRPr="008634AB">
        <w:rPr>
          <w:rFonts w:ascii="Tahoma" w:eastAsia="Times New Roman" w:hAnsi="Tahoma" w:cs="Tahoma"/>
          <w:lang w:eastAsia="sl-SI"/>
        </w:rPr>
        <w:t xml:space="preserve"> se šteje za poslovno skrivnost, razen informacij, ki v skladu z veljavnimi predpisi štejejo za javne.</w:t>
      </w:r>
    </w:p>
    <w:p w14:paraId="1CD4DC2B"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2D0F258E"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39207A73" w14:textId="77777777" w:rsidR="002F3F43"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Za urejanje razmerij, ki niso urejena s </w:t>
      </w:r>
      <w:r w:rsidR="00DE2C69" w:rsidRPr="008634AB">
        <w:rPr>
          <w:rFonts w:ascii="Tahoma" w:eastAsia="Times New Roman" w:hAnsi="Tahoma" w:cs="Tahoma"/>
          <w:lang w:eastAsia="sl-SI"/>
        </w:rPr>
        <w:t>to pogodbo</w:t>
      </w:r>
      <w:r w:rsidRPr="008634AB">
        <w:rPr>
          <w:rFonts w:ascii="Tahoma" w:eastAsia="Times New Roman" w:hAnsi="Tahoma" w:cs="Tahoma"/>
          <w:lang w:eastAsia="sl-SI"/>
        </w:rPr>
        <w:t>, se uporabljajo določila zakona, ki ureja obligacijska razmerja.</w:t>
      </w:r>
    </w:p>
    <w:p w14:paraId="2E065AA8"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44D0A072"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12A7FED9" w14:textId="77777777" w:rsidR="005D367C" w:rsidRPr="008634AB" w:rsidRDefault="00EC3A82" w:rsidP="00912F91">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Priloge </w:t>
      </w:r>
      <w:r w:rsidR="00DE2C69" w:rsidRPr="008634AB">
        <w:rPr>
          <w:rFonts w:ascii="Tahoma" w:eastAsia="Times New Roman" w:hAnsi="Tahoma" w:cs="Tahoma"/>
          <w:lang w:eastAsia="sl-SI"/>
        </w:rPr>
        <w:t>so neločljivi sestavni del te pogodbe.</w:t>
      </w:r>
    </w:p>
    <w:p w14:paraId="51E87E9B" w14:textId="77777777" w:rsidR="00912F91" w:rsidRPr="008634AB" w:rsidRDefault="00912F91" w:rsidP="00912F91">
      <w:pPr>
        <w:keepNext/>
        <w:keepLines/>
        <w:tabs>
          <w:tab w:val="left" w:pos="1702"/>
        </w:tabs>
        <w:spacing w:after="0" w:line="240" w:lineRule="auto"/>
        <w:jc w:val="both"/>
        <w:rPr>
          <w:rFonts w:ascii="Tahoma" w:eastAsia="Times New Roman" w:hAnsi="Tahoma" w:cs="Tahoma"/>
          <w:lang w:eastAsia="sl-SI"/>
        </w:rPr>
      </w:pPr>
    </w:p>
    <w:p w14:paraId="5F4DEDDA"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4BAAB377"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6EB3ABF4" w14:textId="77777777" w:rsidR="00EC3A82" w:rsidRPr="008634AB" w:rsidRDefault="00DE2C69"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Pogodba</w:t>
      </w:r>
      <w:r w:rsidR="00EC3A82" w:rsidRPr="008634AB">
        <w:rPr>
          <w:rFonts w:ascii="Tahoma" w:eastAsia="Times New Roman" w:hAnsi="Tahoma" w:cs="Tahoma"/>
          <w:lang w:eastAsia="sl-SI"/>
        </w:rPr>
        <w:t xml:space="preserve"> je sestavljen</w:t>
      </w:r>
      <w:r w:rsidRPr="008634AB">
        <w:rPr>
          <w:rFonts w:ascii="Tahoma" w:eastAsia="Times New Roman" w:hAnsi="Tahoma" w:cs="Tahoma"/>
          <w:lang w:eastAsia="sl-SI"/>
        </w:rPr>
        <w:t>a</w:t>
      </w:r>
      <w:r w:rsidR="00EC3A82" w:rsidRPr="008634AB">
        <w:rPr>
          <w:rFonts w:ascii="Tahoma" w:eastAsia="Times New Roman" w:hAnsi="Tahoma" w:cs="Tahoma"/>
          <w:lang w:eastAsia="sl-SI"/>
        </w:rPr>
        <w:t xml:space="preserve"> in podpisan</w:t>
      </w:r>
      <w:r w:rsidRPr="008634AB">
        <w:rPr>
          <w:rFonts w:ascii="Tahoma" w:eastAsia="Times New Roman" w:hAnsi="Tahoma" w:cs="Tahoma"/>
          <w:lang w:eastAsia="sl-SI"/>
        </w:rPr>
        <w:t>a</w:t>
      </w:r>
      <w:r w:rsidR="00EC3A82" w:rsidRPr="008634AB">
        <w:rPr>
          <w:rFonts w:ascii="Tahoma" w:eastAsia="Times New Roman" w:hAnsi="Tahoma" w:cs="Tahoma"/>
          <w:lang w:eastAsia="sl-SI"/>
        </w:rPr>
        <w:t xml:space="preserve"> v treh (3) enakih izvodih, od katerih prejme naročnik dva (2) in izvajalec en (1) izvod. </w:t>
      </w:r>
    </w:p>
    <w:p w14:paraId="7DD893AB" w14:textId="77777777" w:rsidR="00EC3759" w:rsidRPr="008634AB" w:rsidRDefault="00EC3759" w:rsidP="000C7E6D">
      <w:pPr>
        <w:keepNext/>
        <w:keepLines/>
        <w:tabs>
          <w:tab w:val="left" w:pos="1134"/>
          <w:tab w:val="left" w:pos="4820"/>
        </w:tabs>
        <w:spacing w:after="0" w:line="240" w:lineRule="auto"/>
        <w:jc w:val="both"/>
        <w:rPr>
          <w:rFonts w:ascii="Tahoma" w:eastAsia="Times New Roman" w:hAnsi="Tahoma" w:cs="Tahoma"/>
          <w:lang w:eastAsia="sl-SI"/>
        </w:rPr>
      </w:pPr>
    </w:p>
    <w:p w14:paraId="78A5F3D7" w14:textId="77777777" w:rsidR="00EC3759" w:rsidRPr="008634AB" w:rsidRDefault="00EC3759" w:rsidP="000C7E6D">
      <w:pPr>
        <w:keepNext/>
        <w:keepLines/>
        <w:tabs>
          <w:tab w:val="left" w:pos="1134"/>
          <w:tab w:val="left" w:pos="4820"/>
        </w:tabs>
        <w:spacing w:after="0" w:line="240" w:lineRule="auto"/>
        <w:jc w:val="both"/>
        <w:rPr>
          <w:rFonts w:ascii="Tahoma" w:eastAsia="Times New Roman" w:hAnsi="Tahoma" w:cs="Tahoma"/>
          <w:lang w:eastAsia="sl-SI"/>
        </w:rPr>
      </w:pPr>
    </w:p>
    <w:p w14:paraId="11886E87" w14:textId="77777777" w:rsidR="00EC3759" w:rsidRPr="008634AB" w:rsidRDefault="00EC3759" w:rsidP="000C7E6D">
      <w:pPr>
        <w:keepNext/>
        <w:keepLines/>
        <w:tabs>
          <w:tab w:val="left" w:pos="5387"/>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_______________, dne ___________</w:t>
      </w:r>
      <w:r w:rsidRPr="008634AB">
        <w:rPr>
          <w:rFonts w:ascii="Tahoma" w:eastAsia="Times New Roman" w:hAnsi="Tahoma" w:cs="Tahoma"/>
          <w:lang w:eastAsia="sl-SI"/>
        </w:rPr>
        <w:tab/>
        <w:t>Ljubljana, dne __________</w:t>
      </w:r>
    </w:p>
    <w:p w14:paraId="3A04E86A" w14:textId="77777777" w:rsidR="00EC3759" w:rsidRPr="008634AB" w:rsidRDefault="00EC3759" w:rsidP="000C7E6D">
      <w:pPr>
        <w:keepNext/>
        <w:keepLines/>
        <w:tabs>
          <w:tab w:val="left" w:pos="4820"/>
        </w:tabs>
        <w:spacing w:after="0" w:line="240" w:lineRule="auto"/>
        <w:jc w:val="both"/>
        <w:rPr>
          <w:rFonts w:ascii="Tahoma" w:eastAsia="Times New Roman" w:hAnsi="Tahoma" w:cs="Tahoma"/>
          <w:lang w:eastAsia="sl-SI"/>
        </w:rPr>
      </w:pPr>
    </w:p>
    <w:p w14:paraId="69550D43" w14:textId="77777777" w:rsidR="00EC3759" w:rsidRPr="008634AB" w:rsidRDefault="00EC3759" w:rsidP="000C7E6D">
      <w:pPr>
        <w:keepNext/>
        <w:keepLines/>
        <w:tabs>
          <w:tab w:val="left" w:pos="5387"/>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IZVAJALEC:</w:t>
      </w:r>
      <w:r w:rsidRPr="008634AB">
        <w:rPr>
          <w:rFonts w:ascii="Tahoma" w:eastAsia="Times New Roman" w:hAnsi="Tahoma" w:cs="Tahoma"/>
          <w:lang w:eastAsia="sl-SI"/>
        </w:rPr>
        <w:tab/>
        <w:t>NAROČNIK:</w:t>
      </w:r>
      <w:r w:rsidRPr="008634AB">
        <w:rPr>
          <w:rFonts w:ascii="Tahoma" w:eastAsia="Times New Roman" w:hAnsi="Tahoma" w:cs="Tahoma"/>
          <w:lang w:eastAsia="sl-SI"/>
        </w:rPr>
        <w:tab/>
      </w:r>
    </w:p>
    <w:p w14:paraId="7EEAAC9C" w14:textId="77777777" w:rsidR="00EC3759" w:rsidRPr="008634AB" w:rsidRDefault="00EC3759" w:rsidP="000C7E6D">
      <w:pPr>
        <w:keepNext/>
        <w:keepLines/>
        <w:tabs>
          <w:tab w:val="left" w:pos="4962"/>
        </w:tabs>
        <w:spacing w:after="0" w:line="240" w:lineRule="auto"/>
        <w:ind w:right="-851"/>
        <w:jc w:val="both"/>
        <w:rPr>
          <w:rFonts w:ascii="Tahoma" w:eastAsia="Times New Roman" w:hAnsi="Tahoma" w:cs="Tahoma"/>
          <w:lang w:eastAsia="sl-SI"/>
        </w:rPr>
      </w:pPr>
    </w:p>
    <w:p w14:paraId="0BECE4BF" w14:textId="77777777" w:rsidR="00EC3759" w:rsidRPr="008634AB" w:rsidRDefault="00EC3759" w:rsidP="000C7E6D">
      <w:pPr>
        <w:keepNext/>
        <w:keepLines/>
        <w:tabs>
          <w:tab w:val="left" w:pos="5387"/>
        </w:tabs>
        <w:spacing w:after="0" w:line="240" w:lineRule="auto"/>
        <w:ind w:right="-851"/>
        <w:jc w:val="both"/>
        <w:rPr>
          <w:rFonts w:ascii="Tahoma" w:eastAsia="Times New Roman" w:hAnsi="Tahoma" w:cs="Tahoma"/>
          <w:lang w:eastAsia="sl-SI"/>
        </w:rPr>
      </w:pPr>
      <w:r w:rsidRPr="008634AB">
        <w:rPr>
          <w:rFonts w:ascii="Tahoma" w:eastAsia="Times New Roman" w:hAnsi="Tahoma" w:cs="Tahoma"/>
          <w:lang w:eastAsia="sl-SI"/>
        </w:rPr>
        <w:tab/>
      </w:r>
    </w:p>
    <w:p w14:paraId="1A102178" w14:textId="77777777" w:rsidR="00EC3759" w:rsidRPr="008634AB" w:rsidRDefault="00EC3759" w:rsidP="00E04CEC">
      <w:pPr>
        <w:keepNext/>
        <w:keepLines/>
        <w:tabs>
          <w:tab w:val="left" w:pos="5387"/>
        </w:tabs>
        <w:spacing w:after="0" w:line="240" w:lineRule="auto"/>
        <w:ind w:left="5387"/>
        <w:rPr>
          <w:rFonts w:ascii="Tahoma" w:eastAsia="Times New Roman" w:hAnsi="Tahoma" w:cs="Tahoma"/>
          <w:lang w:eastAsia="sl-SI"/>
        </w:rPr>
      </w:pPr>
      <w:r w:rsidRPr="008634AB">
        <w:rPr>
          <w:rFonts w:ascii="Tahoma" w:eastAsia="Times New Roman" w:hAnsi="Tahoma" w:cs="Tahoma"/>
          <w:lang w:eastAsia="sl-SI"/>
        </w:rPr>
        <w:t>JAVNO PODJETJE ENERGETIKA LJUBLJANA d.o.o.</w:t>
      </w:r>
    </w:p>
    <w:p w14:paraId="77E0C744" w14:textId="77777777" w:rsidR="00EC3759" w:rsidRPr="008634AB" w:rsidRDefault="00EC3759" w:rsidP="000C7E6D">
      <w:pPr>
        <w:keepNext/>
        <w:keepLines/>
        <w:tabs>
          <w:tab w:val="left" w:pos="5387"/>
        </w:tabs>
        <w:spacing w:after="0" w:line="240" w:lineRule="auto"/>
        <w:jc w:val="both"/>
        <w:rPr>
          <w:rFonts w:ascii="Tahoma" w:eastAsia="Times New Roman" w:hAnsi="Tahoma" w:cs="Tahoma"/>
          <w:lang w:eastAsia="sl-SI"/>
        </w:rPr>
      </w:pPr>
    </w:p>
    <w:p w14:paraId="05497145" w14:textId="77777777" w:rsidR="00EC3759" w:rsidRPr="008634AB" w:rsidRDefault="00EC3759" w:rsidP="000C7E6D">
      <w:pPr>
        <w:keepNext/>
        <w:keepLines/>
        <w:tabs>
          <w:tab w:val="left" w:pos="5387"/>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ab/>
        <w:t>Direktor:</w:t>
      </w:r>
      <w:r w:rsidRPr="008634AB">
        <w:rPr>
          <w:rFonts w:ascii="Tahoma" w:eastAsia="Times New Roman" w:hAnsi="Tahoma" w:cs="Tahoma"/>
          <w:lang w:eastAsia="sl-SI"/>
        </w:rPr>
        <w:tab/>
      </w:r>
    </w:p>
    <w:p w14:paraId="6D8B1764" w14:textId="77777777" w:rsidR="00EC3759" w:rsidRPr="008634AB" w:rsidRDefault="00EC3759" w:rsidP="00BC6FA1">
      <w:pPr>
        <w:keepNext/>
        <w:keepLines/>
        <w:tabs>
          <w:tab w:val="left" w:pos="5387"/>
        </w:tabs>
        <w:spacing w:after="0" w:line="240" w:lineRule="auto"/>
        <w:jc w:val="both"/>
        <w:rPr>
          <w:rFonts w:ascii="Tahoma" w:eastAsia="Times New Roman" w:hAnsi="Tahoma" w:cs="Tahoma"/>
          <w:b/>
          <w:lang w:eastAsia="sl-SI"/>
        </w:rPr>
      </w:pPr>
      <w:r w:rsidRPr="008634AB">
        <w:rPr>
          <w:rFonts w:ascii="Tahoma" w:eastAsia="Times New Roman" w:hAnsi="Tahoma" w:cs="Tahoma"/>
          <w:b/>
          <w:lang w:eastAsia="sl-SI"/>
        </w:rPr>
        <w:tab/>
        <w:t>Samo Lozej</w:t>
      </w:r>
    </w:p>
    <w:p w14:paraId="0C0D416E" w14:textId="77777777" w:rsidR="00865645" w:rsidRPr="008634AB" w:rsidRDefault="00865645" w:rsidP="000C7E6D">
      <w:pPr>
        <w:keepNext/>
        <w:keepLines/>
        <w:spacing w:after="0" w:line="240" w:lineRule="auto"/>
        <w:jc w:val="both"/>
        <w:rPr>
          <w:rFonts w:ascii="Tahoma" w:hAnsi="Tahoma" w:cs="Tahoma"/>
        </w:rPr>
      </w:pPr>
    </w:p>
    <w:p w14:paraId="7393D43A" w14:textId="77777777" w:rsidR="006158A6" w:rsidRPr="008634AB" w:rsidRDefault="006158A6" w:rsidP="000C7E6D">
      <w:pPr>
        <w:keepNext/>
        <w:keepLines/>
        <w:spacing w:after="0" w:line="240" w:lineRule="auto"/>
        <w:jc w:val="both"/>
        <w:rPr>
          <w:rFonts w:ascii="Tahoma" w:hAnsi="Tahoma" w:cs="Tahoma"/>
        </w:rPr>
      </w:pPr>
    </w:p>
    <w:p w14:paraId="0941A8EA" w14:textId="77777777" w:rsidR="00865645" w:rsidRPr="008634AB" w:rsidRDefault="00865645" w:rsidP="000C7E6D">
      <w:pPr>
        <w:keepNext/>
        <w:keepLines/>
        <w:spacing w:after="0" w:line="240" w:lineRule="auto"/>
        <w:jc w:val="both"/>
        <w:rPr>
          <w:rFonts w:ascii="Tahoma" w:hAnsi="Tahoma" w:cs="Tahoma"/>
        </w:rPr>
      </w:pPr>
    </w:p>
    <w:p w14:paraId="36F9C597" w14:textId="77777777" w:rsidR="00865645" w:rsidRPr="008634AB" w:rsidRDefault="00865645" w:rsidP="000C7E6D">
      <w:pPr>
        <w:keepNext/>
        <w:keepLines/>
        <w:spacing w:after="0" w:line="240" w:lineRule="auto"/>
        <w:jc w:val="both"/>
        <w:rPr>
          <w:rFonts w:ascii="Tahoma" w:hAnsi="Tahoma" w:cs="Tahoma"/>
        </w:rPr>
      </w:pPr>
    </w:p>
    <w:p w14:paraId="271E0E9E" w14:textId="77777777" w:rsidR="005D367C" w:rsidRPr="008634AB" w:rsidRDefault="005D367C" w:rsidP="000C7E6D">
      <w:pPr>
        <w:keepNext/>
        <w:keepLines/>
        <w:spacing w:after="0" w:line="240" w:lineRule="auto"/>
        <w:jc w:val="both"/>
        <w:rPr>
          <w:rFonts w:ascii="Tahoma" w:hAnsi="Tahoma" w:cs="Tahoma"/>
        </w:rPr>
      </w:pPr>
    </w:p>
    <w:p w14:paraId="4723984B" w14:textId="77777777" w:rsidR="005D367C" w:rsidRPr="008634AB" w:rsidRDefault="005D367C" w:rsidP="000C7E6D">
      <w:pPr>
        <w:keepNext/>
        <w:keepLines/>
        <w:spacing w:after="0" w:line="240" w:lineRule="auto"/>
        <w:jc w:val="both"/>
        <w:rPr>
          <w:rFonts w:ascii="Tahoma" w:hAnsi="Tahoma" w:cs="Tahoma"/>
        </w:rPr>
      </w:pPr>
    </w:p>
    <w:p w14:paraId="3B96475E" w14:textId="77777777" w:rsidR="005D367C" w:rsidRPr="008634AB" w:rsidRDefault="005D367C" w:rsidP="000C7E6D">
      <w:pPr>
        <w:keepNext/>
        <w:keepLines/>
        <w:spacing w:after="0" w:line="240" w:lineRule="auto"/>
        <w:jc w:val="both"/>
        <w:rPr>
          <w:rFonts w:ascii="Tahoma" w:hAnsi="Tahoma" w:cs="Tahoma"/>
        </w:rPr>
      </w:pPr>
    </w:p>
    <w:p w14:paraId="0F3CBDFD" w14:textId="77777777" w:rsidR="005D367C" w:rsidRPr="008634AB" w:rsidRDefault="005D367C" w:rsidP="000C7E6D">
      <w:pPr>
        <w:keepNext/>
        <w:keepLines/>
        <w:spacing w:after="0" w:line="240" w:lineRule="auto"/>
        <w:jc w:val="both"/>
        <w:rPr>
          <w:rFonts w:ascii="Tahoma" w:hAnsi="Tahoma" w:cs="Tahoma"/>
        </w:rPr>
      </w:pPr>
    </w:p>
    <w:p w14:paraId="28514869" w14:textId="77777777" w:rsidR="005D367C" w:rsidRPr="008634AB" w:rsidRDefault="005D367C" w:rsidP="000C7E6D">
      <w:pPr>
        <w:keepNext/>
        <w:keepLines/>
        <w:spacing w:after="0" w:line="240" w:lineRule="auto"/>
        <w:jc w:val="both"/>
        <w:rPr>
          <w:rFonts w:ascii="Tahoma" w:hAnsi="Tahoma" w:cs="Tahoma"/>
        </w:rPr>
      </w:pPr>
    </w:p>
    <w:p w14:paraId="5153B225" w14:textId="77777777" w:rsidR="002F73AB" w:rsidRPr="008634AB" w:rsidRDefault="002F73AB" w:rsidP="000C7E6D">
      <w:pPr>
        <w:keepNext/>
        <w:keepLines/>
        <w:spacing w:after="0" w:line="240" w:lineRule="auto"/>
        <w:jc w:val="both"/>
        <w:rPr>
          <w:rFonts w:ascii="Tahoma" w:hAnsi="Tahoma" w:cs="Tahoma"/>
        </w:rPr>
      </w:pPr>
    </w:p>
    <w:p w14:paraId="12E612A8" w14:textId="77777777" w:rsidR="00675E97" w:rsidRPr="008634AB" w:rsidRDefault="00FF594C" w:rsidP="000C7E6D">
      <w:pPr>
        <w:keepNext/>
        <w:keepLines/>
        <w:spacing w:after="0" w:line="240" w:lineRule="auto"/>
        <w:jc w:val="both"/>
        <w:rPr>
          <w:rFonts w:ascii="Tahoma" w:hAnsi="Tahoma" w:cs="Tahoma"/>
        </w:rPr>
      </w:pPr>
      <w:r w:rsidRPr="008634AB">
        <w:rPr>
          <w:rFonts w:ascii="Tahoma" w:hAnsi="Tahoma" w:cs="Tahoma"/>
        </w:rPr>
        <w:t>Priloge:</w:t>
      </w:r>
    </w:p>
    <w:p w14:paraId="1F666903" w14:textId="77777777" w:rsidR="00FF594C" w:rsidRPr="008634AB" w:rsidRDefault="00FF594C" w:rsidP="00191435">
      <w:pPr>
        <w:keepNext/>
        <w:keepLines/>
        <w:numPr>
          <w:ilvl w:val="0"/>
          <w:numId w:val="12"/>
        </w:numPr>
        <w:tabs>
          <w:tab w:val="clear" w:pos="720"/>
        </w:tabs>
        <w:spacing w:after="0" w:line="240" w:lineRule="auto"/>
        <w:ind w:left="284" w:hanging="284"/>
        <w:rPr>
          <w:rFonts w:ascii="Tahoma" w:eastAsia="Times New Roman" w:hAnsi="Tahoma" w:cs="Tahoma"/>
          <w:lang w:eastAsia="sl-SI"/>
        </w:rPr>
      </w:pPr>
      <w:r w:rsidRPr="008634AB">
        <w:rPr>
          <w:rFonts w:ascii="Tahoma" w:eastAsia="Times New Roman" w:hAnsi="Tahoma" w:cs="Tahoma"/>
          <w:lang w:eastAsia="sl-SI"/>
        </w:rPr>
        <w:t xml:space="preserve">Priloga št. 1: </w:t>
      </w:r>
      <w:r w:rsidR="00191435" w:rsidRPr="008634AB">
        <w:rPr>
          <w:rFonts w:ascii="Tahoma" w:eastAsia="Times New Roman" w:hAnsi="Tahoma" w:cs="Tahoma"/>
          <w:lang w:eastAsia="sl-SI"/>
        </w:rPr>
        <w:t>Končna p</w:t>
      </w:r>
      <w:r w:rsidR="008623E6" w:rsidRPr="008634AB">
        <w:rPr>
          <w:rFonts w:ascii="Tahoma" w:eastAsia="Times New Roman" w:hAnsi="Tahoma" w:cs="Tahoma"/>
          <w:lang w:eastAsia="sl-SI"/>
        </w:rPr>
        <w:t>onudba izvajalca št. _______</w:t>
      </w:r>
      <w:r w:rsidRPr="008634AB">
        <w:rPr>
          <w:rFonts w:ascii="Tahoma" w:eastAsia="Times New Roman" w:hAnsi="Tahoma" w:cs="Tahoma"/>
          <w:lang w:eastAsia="sl-SI"/>
        </w:rPr>
        <w:t xml:space="preserve"> podana na pogajanjih dne __________,</w:t>
      </w:r>
    </w:p>
    <w:p w14:paraId="36D7517C" w14:textId="77777777" w:rsidR="00FF594C" w:rsidRPr="008634AB" w:rsidRDefault="00FF594C" w:rsidP="00191435">
      <w:pPr>
        <w:keepNext/>
        <w:keepLines/>
        <w:numPr>
          <w:ilvl w:val="0"/>
          <w:numId w:val="12"/>
        </w:numPr>
        <w:tabs>
          <w:tab w:val="clear" w:pos="720"/>
        </w:tabs>
        <w:spacing w:after="0" w:line="240" w:lineRule="auto"/>
        <w:ind w:left="284" w:hanging="284"/>
        <w:rPr>
          <w:rFonts w:ascii="Tahoma" w:eastAsia="Times New Roman" w:hAnsi="Tahoma" w:cs="Tahoma"/>
          <w:lang w:eastAsia="sl-SI"/>
        </w:rPr>
      </w:pPr>
      <w:r w:rsidRPr="008634AB">
        <w:rPr>
          <w:rFonts w:ascii="Tahoma" w:eastAsia="Times New Roman" w:hAnsi="Tahoma" w:cs="Tahoma"/>
          <w:lang w:eastAsia="sl-SI"/>
        </w:rPr>
        <w:t xml:space="preserve">Priloga št. 2: </w:t>
      </w:r>
      <w:r w:rsidR="00191435" w:rsidRPr="008634AB">
        <w:rPr>
          <w:rFonts w:ascii="Tahoma" w:eastAsia="Times New Roman" w:hAnsi="Tahoma" w:cs="Tahoma"/>
          <w:lang w:eastAsia="sl-SI"/>
        </w:rPr>
        <w:t>Končni p</w:t>
      </w:r>
      <w:r w:rsidRPr="008634AB">
        <w:rPr>
          <w:rFonts w:ascii="Tahoma" w:eastAsia="Times New Roman" w:hAnsi="Tahoma" w:cs="Tahoma"/>
          <w:lang w:eastAsia="sl-SI"/>
        </w:rPr>
        <w:t>onudbeni predračun izvajalca z dne __________,</w:t>
      </w:r>
    </w:p>
    <w:p w14:paraId="7D5DE121" w14:textId="77777777" w:rsidR="00811D8E" w:rsidRPr="00FB0D93" w:rsidRDefault="00FF594C" w:rsidP="000E5B8A">
      <w:pPr>
        <w:keepNext/>
        <w:keepLines/>
        <w:numPr>
          <w:ilvl w:val="0"/>
          <w:numId w:val="12"/>
        </w:numPr>
        <w:tabs>
          <w:tab w:val="clear" w:pos="720"/>
        </w:tabs>
        <w:spacing w:after="0" w:line="240" w:lineRule="auto"/>
        <w:ind w:left="284" w:hanging="284"/>
        <w:rPr>
          <w:rFonts w:ascii="Tahoma" w:eastAsia="Times New Roman" w:hAnsi="Tahoma" w:cs="Tahoma"/>
          <w:lang w:eastAsia="sl-SI"/>
        </w:rPr>
      </w:pPr>
      <w:r w:rsidRPr="008634AB">
        <w:rPr>
          <w:rFonts w:ascii="Tahoma" w:eastAsia="Times New Roman" w:hAnsi="Tahoma" w:cs="Tahoma"/>
          <w:lang w:eastAsia="sl-SI"/>
        </w:rPr>
        <w:t xml:space="preserve">Priloga št. </w:t>
      </w:r>
      <w:r w:rsidR="003D250D" w:rsidRPr="008634AB">
        <w:rPr>
          <w:rFonts w:ascii="Tahoma" w:eastAsia="Times New Roman" w:hAnsi="Tahoma" w:cs="Tahoma"/>
          <w:lang w:eastAsia="sl-SI"/>
        </w:rPr>
        <w:t>3:</w:t>
      </w:r>
      <w:r w:rsidRPr="008634AB">
        <w:rPr>
          <w:rFonts w:ascii="Tahoma" w:eastAsia="Times New Roman" w:hAnsi="Tahoma" w:cs="Tahoma"/>
          <w:lang w:eastAsia="sl-SI"/>
        </w:rPr>
        <w:t xml:space="preserve"> Pisni sporazum o skupnih varnostnih ukrepih in ravnanju z okoljem v JAVNEM PODJETJU ENERGETIKA LJUBLJANA, d.o.o.</w:t>
      </w:r>
      <w:r w:rsidR="007B5597" w:rsidRPr="008634AB">
        <w:rPr>
          <w:rFonts w:ascii="Tahoma" w:eastAsia="Times New Roman" w:hAnsi="Tahoma" w:cs="Tahoma"/>
          <w:lang w:eastAsia="sl-SI"/>
        </w:rPr>
        <w:t xml:space="preserve"> </w:t>
      </w:r>
      <w:r w:rsidR="000E5B8A" w:rsidRPr="00FB0D93">
        <w:rPr>
          <w:rFonts w:ascii="Tahoma" w:eastAsia="Times New Roman" w:hAnsi="Tahoma" w:cs="Tahoma"/>
          <w:lang w:eastAsia="sl-SI"/>
        </w:rPr>
        <w:br w:type="page"/>
      </w:r>
    </w:p>
    <w:p w14:paraId="15929C16" w14:textId="77777777" w:rsidR="00BC6FA1" w:rsidRPr="00F92C93" w:rsidRDefault="00BC6FA1" w:rsidP="00BC6FA1">
      <w:pPr>
        <w:keepNext/>
        <w:keepLines/>
        <w:spacing w:after="0" w:line="240" w:lineRule="auto"/>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D0701" w:rsidRPr="00F92C93" w14:paraId="63C2CD3A" w14:textId="77777777" w:rsidTr="00374D31">
        <w:tc>
          <w:tcPr>
            <w:tcW w:w="9426" w:type="dxa"/>
            <w:tcBorders>
              <w:top w:val="single" w:sz="4" w:space="0" w:color="auto"/>
              <w:bottom w:val="single" w:sz="4" w:space="0" w:color="auto"/>
            </w:tcBorders>
          </w:tcPr>
          <w:p w14:paraId="347ABD74" w14:textId="77777777" w:rsidR="005D0701" w:rsidRPr="00F92C93" w:rsidRDefault="005D0701" w:rsidP="00D976BF">
            <w:pPr>
              <w:keepNext/>
              <w:keepLines/>
              <w:spacing w:after="0" w:line="240" w:lineRule="auto"/>
              <w:jc w:val="both"/>
              <w:rPr>
                <w:rFonts w:ascii="Tahoma" w:eastAsia="Times New Roman" w:hAnsi="Tahoma" w:cs="Tahoma"/>
                <w:b/>
                <w:i/>
                <w:lang w:eastAsia="sl-SI"/>
              </w:rPr>
            </w:pPr>
            <w:r w:rsidRPr="00F92C93">
              <w:rPr>
                <w:rFonts w:ascii="Tahoma" w:eastAsia="Times New Roman" w:hAnsi="Tahoma" w:cs="Tahoma"/>
                <w:noProof/>
                <w:lang w:eastAsia="sl-SI"/>
              </w:rPr>
              <w:br w:type="page"/>
            </w:r>
            <w:r w:rsidRPr="00D20A35">
              <w:rPr>
                <w:rFonts w:ascii="Tahoma" w:hAnsi="Tahoma" w:cs="Tahoma"/>
              </w:rPr>
              <w:br w:type="page"/>
            </w:r>
            <w:r w:rsidRPr="00F92C93">
              <w:rPr>
                <w:rFonts w:ascii="Tahoma" w:eastAsia="Times New Roman" w:hAnsi="Tahoma" w:cs="Tahoma"/>
                <w:lang w:eastAsia="sl-SI"/>
              </w:rPr>
              <w:br w:type="page"/>
            </w:r>
            <w:r w:rsidRPr="00F92C93">
              <w:rPr>
                <w:rFonts w:ascii="Tahoma" w:eastAsia="Times New Roman" w:hAnsi="Tahoma" w:cs="Tahoma"/>
                <w:lang w:eastAsia="sl-SI"/>
              </w:rPr>
              <w:br w:type="page"/>
            </w:r>
            <w:r w:rsidRPr="00F92C93">
              <w:rPr>
                <w:rFonts w:ascii="Tahoma" w:eastAsia="Times New Roman" w:hAnsi="Tahoma" w:cs="Tahoma"/>
                <w:lang w:eastAsia="sl-SI"/>
              </w:rPr>
              <w:br w:type="page"/>
            </w:r>
            <w:bookmarkStart w:id="27" w:name="_Toc181518632"/>
            <w:r w:rsidRPr="00F92C93">
              <w:rPr>
                <w:rFonts w:ascii="Tahoma" w:hAnsi="Tahoma" w:cs="Tahoma"/>
                <w:bCs/>
                <w:noProof/>
              </w:rPr>
              <w:t xml:space="preserve">VZOREC MENIČNE IZJAVE ZA DOBRO IZVEDBO OBVEZNOSTI PO </w:t>
            </w:r>
            <w:bookmarkEnd w:id="27"/>
            <w:r w:rsidR="00D976BF" w:rsidRPr="00F92C93">
              <w:rPr>
                <w:rFonts w:ascii="Tahoma" w:hAnsi="Tahoma" w:cs="Tahoma"/>
                <w:bCs/>
                <w:noProof/>
              </w:rPr>
              <w:t>TEJ POGODBI</w:t>
            </w:r>
            <w:r w:rsidRPr="00F92C93">
              <w:rPr>
                <w:rFonts w:ascii="Tahoma" w:hAnsi="Tahoma" w:cs="Tahoma"/>
                <w:bCs/>
                <w:noProof/>
              </w:rPr>
              <w:t xml:space="preserve"> </w:t>
            </w:r>
            <w:r w:rsidRPr="00F92C93">
              <w:rPr>
                <w:rFonts w:ascii="Tahoma" w:eastAsia="Times New Roman" w:hAnsi="Tahoma" w:cs="Tahoma"/>
                <w:color w:val="FF0000"/>
                <w:lang w:eastAsia="sl-SI"/>
              </w:rPr>
              <w:t>– ni potrebno prilagati v ponudbi</w:t>
            </w:r>
          </w:p>
        </w:tc>
      </w:tr>
    </w:tbl>
    <w:p w14:paraId="43480BDA" w14:textId="77777777" w:rsidR="005D3CFF" w:rsidRPr="00B44C82" w:rsidRDefault="005D3CFF" w:rsidP="000C7E6D">
      <w:pPr>
        <w:keepNext/>
        <w:keepLines/>
        <w:spacing w:after="0" w:line="240" w:lineRule="auto"/>
        <w:jc w:val="both"/>
        <w:rPr>
          <w:rFonts w:ascii="Tahoma" w:eastAsia="Times New Roman" w:hAnsi="Tahoma" w:cs="Tahoma"/>
          <w:noProof/>
          <w:lang w:eastAsia="sl-SI"/>
        </w:rPr>
      </w:pPr>
      <w:r w:rsidRPr="00F92C93">
        <w:rPr>
          <w:rFonts w:ascii="Tahoma" w:eastAsia="Times New Roman" w:hAnsi="Tahoma" w:cs="Tahoma"/>
          <w:noProof/>
          <w:lang w:eastAsia="sl-SI"/>
        </w:rPr>
        <w:t>Izvajalec</w:t>
      </w:r>
      <w:r w:rsidRPr="00284112">
        <w:rPr>
          <w:rFonts w:ascii="Tahoma" w:eastAsia="Times New Roman" w:hAnsi="Tahoma" w:cs="Tahoma"/>
          <w:noProof/>
          <w:lang w:val="x-none" w:eastAsia="sl-SI"/>
        </w:rPr>
        <w:t>:</w:t>
      </w:r>
    </w:p>
    <w:p w14:paraId="3DFB859C" w14:textId="77777777" w:rsidR="005D3CFF" w:rsidRPr="00F92C93" w:rsidRDefault="005D3CFF" w:rsidP="000C7E6D">
      <w:pPr>
        <w:keepNext/>
        <w:keepLines/>
        <w:spacing w:after="0" w:line="240" w:lineRule="auto"/>
        <w:jc w:val="both"/>
        <w:rPr>
          <w:rFonts w:ascii="Tahoma" w:eastAsia="Times New Roman" w:hAnsi="Tahoma" w:cs="Tahoma"/>
          <w:noProof/>
          <w:lang w:eastAsia="sl-SI"/>
        </w:rPr>
      </w:pPr>
      <w:r w:rsidRPr="00F92C93">
        <w:rPr>
          <w:rFonts w:ascii="Tahoma" w:eastAsia="Times New Roman" w:hAnsi="Tahoma" w:cs="Tahoma"/>
          <w:noProof/>
          <w:lang w:eastAsia="sl-SI"/>
        </w:rPr>
        <w:t>________________________</w:t>
      </w:r>
    </w:p>
    <w:p w14:paraId="75417C39" w14:textId="77777777" w:rsidR="005D3CFF" w:rsidRPr="00F92C93" w:rsidRDefault="005D3CFF" w:rsidP="000C7E6D">
      <w:pPr>
        <w:keepNext/>
        <w:keepLines/>
        <w:spacing w:after="0" w:line="240" w:lineRule="auto"/>
        <w:jc w:val="both"/>
        <w:rPr>
          <w:rFonts w:ascii="Tahoma" w:eastAsia="Times New Roman" w:hAnsi="Tahoma" w:cs="Tahoma"/>
          <w:noProof/>
          <w:lang w:eastAsia="sl-SI"/>
        </w:rPr>
      </w:pPr>
      <w:r w:rsidRPr="00F92C93">
        <w:rPr>
          <w:rFonts w:ascii="Tahoma" w:eastAsia="Times New Roman" w:hAnsi="Tahoma" w:cs="Tahoma"/>
          <w:noProof/>
          <w:lang w:eastAsia="sl-SI"/>
        </w:rPr>
        <w:t>________________________</w:t>
      </w:r>
    </w:p>
    <w:p w14:paraId="6C478CA4" w14:textId="77777777" w:rsidR="005D3CFF" w:rsidRPr="00F92C93" w:rsidRDefault="005D3CFF" w:rsidP="000C7E6D">
      <w:pPr>
        <w:keepNext/>
        <w:keepLines/>
        <w:spacing w:after="0" w:line="240" w:lineRule="auto"/>
        <w:jc w:val="both"/>
        <w:rPr>
          <w:rFonts w:ascii="Tahoma" w:eastAsia="Times New Roman" w:hAnsi="Tahoma" w:cs="Tahoma"/>
          <w:noProof/>
          <w:lang w:eastAsia="sl-SI"/>
        </w:rPr>
      </w:pPr>
      <w:r w:rsidRPr="00F92C93">
        <w:rPr>
          <w:rFonts w:ascii="Tahoma" w:eastAsia="Times New Roman" w:hAnsi="Tahoma" w:cs="Tahoma"/>
          <w:noProof/>
          <w:lang w:eastAsia="sl-SI"/>
        </w:rPr>
        <w:t>________________________</w:t>
      </w:r>
    </w:p>
    <w:p w14:paraId="0FEB6C30" w14:textId="77777777" w:rsidR="005D3CFF" w:rsidRPr="00F92C93" w:rsidRDefault="005D3CFF" w:rsidP="000C7E6D">
      <w:pPr>
        <w:keepNext/>
        <w:keepLines/>
        <w:spacing w:after="0" w:line="240" w:lineRule="auto"/>
        <w:jc w:val="both"/>
        <w:rPr>
          <w:rFonts w:ascii="Tahoma" w:eastAsia="Times New Roman" w:hAnsi="Tahoma" w:cs="Tahoma"/>
          <w:b/>
          <w:noProof/>
          <w:lang w:eastAsia="sl-SI"/>
        </w:rPr>
      </w:pPr>
    </w:p>
    <w:p w14:paraId="55A2239C" w14:textId="77777777" w:rsidR="00A10A90" w:rsidRPr="00F92C93" w:rsidRDefault="00A10A90" w:rsidP="000C7E6D">
      <w:pPr>
        <w:keepNext/>
        <w:keepLines/>
        <w:spacing w:after="0" w:line="240" w:lineRule="auto"/>
        <w:jc w:val="center"/>
        <w:rPr>
          <w:rFonts w:ascii="Tahoma" w:eastAsia="Times New Roman" w:hAnsi="Tahoma" w:cs="Tahoma"/>
          <w:b/>
          <w:noProof/>
          <w:lang w:eastAsia="sl-SI"/>
        </w:rPr>
      </w:pPr>
      <w:r w:rsidRPr="00F92C93">
        <w:rPr>
          <w:rFonts w:ascii="Tahoma" w:eastAsia="Times New Roman" w:hAnsi="Tahoma" w:cs="Tahoma"/>
          <w:b/>
          <w:noProof/>
          <w:lang w:eastAsia="sl-SI"/>
        </w:rPr>
        <w:t>MENIČNA IZJAVA</w:t>
      </w:r>
    </w:p>
    <w:p w14:paraId="483CFE06" w14:textId="77777777" w:rsidR="00A10A90" w:rsidRPr="00F92C93" w:rsidRDefault="00A10A90" w:rsidP="000C7E6D">
      <w:pPr>
        <w:keepNext/>
        <w:keepLines/>
        <w:spacing w:after="0" w:line="240" w:lineRule="auto"/>
        <w:jc w:val="center"/>
        <w:rPr>
          <w:rFonts w:ascii="Tahoma" w:eastAsia="Times New Roman" w:hAnsi="Tahoma" w:cs="Tahoma"/>
          <w:b/>
          <w:i/>
          <w:noProof/>
          <w:lang w:eastAsia="sl-SI"/>
        </w:rPr>
      </w:pPr>
      <w:r w:rsidRPr="00F92C93">
        <w:rPr>
          <w:rFonts w:ascii="Tahoma" w:eastAsia="Times New Roman" w:hAnsi="Tahoma" w:cs="Tahoma"/>
          <w:b/>
          <w:i/>
          <w:noProof/>
          <w:lang w:eastAsia="sl-SI"/>
        </w:rPr>
        <w:t>za zavarovanje dobre izvedbe obveznosti</w:t>
      </w:r>
      <w:r w:rsidR="003A43A3" w:rsidRPr="00F92C93">
        <w:rPr>
          <w:rFonts w:ascii="Tahoma" w:eastAsia="Times New Roman" w:hAnsi="Tahoma" w:cs="Tahoma"/>
          <w:b/>
          <w:i/>
          <w:noProof/>
          <w:lang w:eastAsia="sl-SI"/>
        </w:rPr>
        <w:t xml:space="preserve"> po </w:t>
      </w:r>
      <w:r w:rsidR="00EC1391" w:rsidRPr="00F92C93">
        <w:rPr>
          <w:rFonts w:ascii="Tahoma" w:eastAsia="Times New Roman" w:hAnsi="Tahoma" w:cs="Tahoma"/>
          <w:b/>
          <w:i/>
          <w:noProof/>
          <w:lang w:eastAsia="sl-SI"/>
        </w:rPr>
        <w:t>pogodbi</w:t>
      </w:r>
    </w:p>
    <w:p w14:paraId="66EA0AAA" w14:textId="77777777" w:rsidR="00A10A90" w:rsidRPr="00F92C93" w:rsidRDefault="00A10A90" w:rsidP="000C7E6D">
      <w:pPr>
        <w:keepNext/>
        <w:keepLines/>
        <w:spacing w:after="0" w:line="240" w:lineRule="auto"/>
        <w:rPr>
          <w:rFonts w:ascii="Tahoma" w:eastAsia="Times New Roman" w:hAnsi="Tahoma" w:cs="Tahoma"/>
          <w:b/>
          <w:noProof/>
          <w:lang w:eastAsia="sl-SI"/>
        </w:rPr>
      </w:pPr>
    </w:p>
    <w:p w14:paraId="3BA7F778" w14:textId="04D42A4A" w:rsidR="00A10A90" w:rsidRPr="00F92C93" w:rsidRDefault="00A10A90" w:rsidP="000C7E6D">
      <w:pPr>
        <w:keepNext/>
        <w:keepLines/>
        <w:spacing w:after="0" w:line="240" w:lineRule="auto"/>
        <w:jc w:val="both"/>
        <w:rPr>
          <w:rFonts w:ascii="Tahoma" w:eastAsia="Times New Roman" w:hAnsi="Tahoma" w:cs="Tahoma"/>
          <w:noProof/>
          <w:lang w:eastAsia="sl-SI"/>
        </w:rPr>
      </w:pPr>
      <w:r w:rsidRPr="00F92C93">
        <w:rPr>
          <w:rFonts w:ascii="Tahoma" w:eastAsia="Times New Roman" w:hAnsi="Tahoma" w:cs="Tahoma"/>
          <w:noProof/>
          <w:lang w:eastAsia="sl-SI"/>
        </w:rPr>
        <w:t xml:space="preserve">V skladu </w:t>
      </w:r>
      <w:r w:rsidR="00D566B2" w:rsidRPr="00F92C93">
        <w:rPr>
          <w:rFonts w:ascii="Tahoma" w:eastAsia="Times New Roman" w:hAnsi="Tahoma" w:cs="Tahoma"/>
          <w:noProof/>
          <w:lang w:eastAsia="sl-SI"/>
        </w:rPr>
        <w:t>s pogodbo</w:t>
      </w:r>
      <w:r w:rsidRPr="00F92C93">
        <w:rPr>
          <w:rFonts w:ascii="Tahoma" w:eastAsia="Times New Roman" w:hAnsi="Tahoma" w:cs="Tahoma"/>
          <w:noProof/>
          <w:lang w:eastAsia="sl-SI"/>
        </w:rPr>
        <w:t xml:space="preserve"> št. </w:t>
      </w:r>
      <w:r w:rsidR="000C7E6D" w:rsidRPr="00F92C93">
        <w:rPr>
          <w:rFonts w:ascii="Tahoma" w:eastAsia="Times New Roman" w:hAnsi="Tahoma" w:cs="Tahoma"/>
          <w:noProof/>
          <w:lang w:eastAsia="sl-SI"/>
        </w:rPr>
        <w:t>JPE-SPV-</w:t>
      </w:r>
      <w:r w:rsidR="003A66C6" w:rsidRPr="00F92C93">
        <w:rPr>
          <w:rFonts w:ascii="Tahoma" w:eastAsia="Times New Roman" w:hAnsi="Tahoma" w:cs="Tahoma"/>
          <w:lang w:eastAsia="sl-SI"/>
        </w:rPr>
        <w:t>455</w:t>
      </w:r>
      <w:r w:rsidR="001C09FA" w:rsidRPr="00F92C93">
        <w:rPr>
          <w:rFonts w:ascii="Tahoma" w:eastAsia="Times New Roman" w:hAnsi="Tahoma" w:cs="Tahoma"/>
          <w:lang w:eastAsia="sl-SI"/>
        </w:rPr>
        <w:t>/23</w:t>
      </w:r>
      <w:r w:rsidR="00D566B2" w:rsidRPr="00F92C93">
        <w:rPr>
          <w:rFonts w:ascii="Tahoma" w:eastAsia="Times New Roman" w:hAnsi="Tahoma" w:cs="Tahoma"/>
          <w:noProof/>
          <w:lang w:eastAsia="sl-SI"/>
        </w:rPr>
        <w:t>, sklenjeno</w:t>
      </w:r>
      <w:r w:rsidRPr="00F92C93">
        <w:rPr>
          <w:rFonts w:ascii="Tahoma" w:eastAsia="Times New Roman" w:hAnsi="Tahoma" w:cs="Tahoma"/>
          <w:noProof/>
          <w:lang w:eastAsia="sl-SI"/>
        </w:rPr>
        <w:t xml:space="preserve"> dne ___________, med naročnikom: JAVNO PODJETJE ENERGETIKA L</w:t>
      </w:r>
      <w:r w:rsidRPr="00F92C93">
        <w:rPr>
          <w:rFonts w:ascii="Tahoma" w:eastAsia="Times New Roman" w:hAnsi="Tahoma" w:cs="Tahoma"/>
          <w:bCs/>
          <w:noProof/>
          <w:lang w:eastAsia="sl-SI"/>
        </w:rPr>
        <w:t>JUBLJANA d.o.o.,</w:t>
      </w:r>
      <w:r w:rsidRPr="00F92C93">
        <w:rPr>
          <w:rFonts w:ascii="Tahoma" w:eastAsia="Times New Roman" w:hAnsi="Tahoma" w:cs="Tahoma"/>
          <w:noProof/>
          <w:lang w:eastAsia="sl-SI"/>
        </w:rPr>
        <w:t xml:space="preserve"> Verovškova ulica 62, 1000 Ljubljana in izvajalcem: ___________________________</w:t>
      </w:r>
      <w:r w:rsidR="00065D29" w:rsidRPr="00F92C93">
        <w:rPr>
          <w:rFonts w:ascii="Tahoma" w:eastAsia="Times New Roman" w:hAnsi="Tahoma" w:cs="Tahoma"/>
          <w:noProof/>
          <w:lang w:eastAsia="sl-SI"/>
        </w:rPr>
        <w:t xml:space="preserve"> (</w:t>
      </w:r>
      <w:r w:rsidR="000F18E4" w:rsidRPr="00F92C93">
        <w:rPr>
          <w:rFonts w:ascii="Tahoma" w:eastAsia="Times New Roman" w:hAnsi="Tahoma" w:cs="Tahoma"/>
          <w:noProof/>
          <w:lang w:eastAsia="sl-SI"/>
        </w:rPr>
        <w:t>naziv in naslov</w:t>
      </w:r>
      <w:r w:rsidR="00065D29" w:rsidRPr="00F92C93">
        <w:rPr>
          <w:rFonts w:ascii="Tahoma" w:eastAsia="Times New Roman" w:hAnsi="Tahoma" w:cs="Tahoma"/>
          <w:noProof/>
          <w:lang w:eastAsia="sl-SI"/>
        </w:rPr>
        <w:t xml:space="preserve"> izvajalca)</w:t>
      </w:r>
      <w:r w:rsidRPr="00F92C93">
        <w:rPr>
          <w:rFonts w:ascii="Tahoma" w:eastAsia="Times New Roman" w:hAnsi="Tahoma" w:cs="Tahoma"/>
          <w:noProof/>
          <w:lang w:eastAsia="sl-SI"/>
        </w:rPr>
        <w:t xml:space="preserve"> je izvajalec dolžan</w:t>
      </w:r>
      <w:r w:rsidR="003754A9" w:rsidRPr="00F92C93">
        <w:rPr>
          <w:rFonts w:ascii="Tahoma" w:eastAsia="Times New Roman" w:hAnsi="Tahoma" w:cs="Tahoma"/>
          <w:noProof/>
          <w:lang w:eastAsia="sl-SI"/>
        </w:rPr>
        <w:t xml:space="preserve"> izvesti</w:t>
      </w:r>
      <w:r w:rsidR="00576EAF" w:rsidRPr="00F92C93">
        <w:rPr>
          <w:rFonts w:ascii="Tahoma" w:eastAsia="Times New Roman" w:hAnsi="Tahoma" w:cs="Tahoma"/>
          <w:noProof/>
          <w:lang w:eastAsia="sl-SI"/>
        </w:rPr>
        <w:t xml:space="preserve"> </w:t>
      </w:r>
      <w:r w:rsidR="00450529">
        <w:rPr>
          <w:rFonts w:ascii="Tahoma" w:eastAsia="Times New Roman" w:hAnsi="Tahoma" w:cs="Tahoma"/>
          <w:noProof/>
          <w:lang w:eastAsia="sl-SI"/>
        </w:rPr>
        <w:t xml:space="preserve">vsa </w:t>
      </w:r>
      <w:r w:rsidR="00DB5A79">
        <w:rPr>
          <w:rFonts w:ascii="Tahoma" w:eastAsia="Times New Roman" w:hAnsi="Tahoma" w:cs="Tahoma"/>
          <w:noProof/>
          <w:lang w:eastAsia="sl-SI"/>
        </w:rPr>
        <w:t>pogodbena dela za</w:t>
      </w:r>
      <w:r w:rsidR="00DB5A79" w:rsidRPr="00F92C93">
        <w:rPr>
          <w:rFonts w:ascii="Tahoma" w:eastAsia="Times New Roman" w:hAnsi="Tahoma" w:cs="Tahoma"/>
          <w:noProof/>
          <w:lang w:eastAsia="sl-SI"/>
        </w:rPr>
        <w:t xml:space="preserve"> </w:t>
      </w:r>
      <w:r w:rsidR="003A66C6" w:rsidRPr="00F92C93">
        <w:rPr>
          <w:rFonts w:ascii="Tahoma" w:eastAsia="Times New Roman" w:hAnsi="Tahoma" w:cs="Tahoma"/>
          <w:lang w:eastAsia="sl-SI"/>
        </w:rPr>
        <w:t>izgradnj</w:t>
      </w:r>
      <w:r w:rsidR="00DB5A79">
        <w:rPr>
          <w:rFonts w:ascii="Tahoma" w:eastAsia="Times New Roman" w:hAnsi="Tahoma" w:cs="Tahoma"/>
          <w:lang w:eastAsia="sl-SI"/>
        </w:rPr>
        <w:t>o</w:t>
      </w:r>
      <w:r w:rsidR="003A66C6" w:rsidRPr="00F92C93">
        <w:rPr>
          <w:rFonts w:ascii="Tahoma" w:eastAsia="Times New Roman" w:hAnsi="Tahoma" w:cs="Tahoma"/>
          <w:lang w:eastAsia="sl-SI"/>
        </w:rPr>
        <w:t xml:space="preserve"> polnilnic za električna vozila </w:t>
      </w:r>
      <w:r w:rsidRPr="00F92C93">
        <w:rPr>
          <w:rFonts w:ascii="Tahoma" w:eastAsia="Times New Roman" w:hAnsi="Tahoma" w:cs="Tahoma"/>
          <w:bCs/>
          <w:noProof/>
          <w:lang w:eastAsia="sl-SI"/>
        </w:rPr>
        <w:t xml:space="preserve">v </w:t>
      </w:r>
      <w:r w:rsidR="00D855CA">
        <w:rPr>
          <w:rFonts w:ascii="Tahoma" w:eastAsia="Times New Roman" w:hAnsi="Tahoma" w:cs="Tahoma"/>
          <w:noProof/>
          <w:lang w:eastAsia="sl-SI"/>
        </w:rPr>
        <w:t xml:space="preserve">vrednosti ______________ EUR </w:t>
      </w:r>
      <w:r w:rsidRPr="00F92C93">
        <w:rPr>
          <w:rFonts w:ascii="Tahoma" w:eastAsia="Times New Roman" w:hAnsi="Tahoma" w:cs="Tahoma"/>
          <w:noProof/>
          <w:lang w:eastAsia="sl-SI"/>
        </w:rPr>
        <w:t xml:space="preserve">z DDV. Kot garancijo za dobro izvedbo </w:t>
      </w:r>
      <w:r w:rsidR="00235A0C" w:rsidRPr="00F92C93">
        <w:rPr>
          <w:rFonts w:ascii="Tahoma" w:eastAsia="Times New Roman" w:hAnsi="Tahoma" w:cs="Tahoma"/>
          <w:noProof/>
          <w:lang w:eastAsia="sl-SI"/>
        </w:rPr>
        <w:t xml:space="preserve">pogodbenih obveznosti </w:t>
      </w:r>
      <w:r w:rsidRPr="00F92C93">
        <w:rPr>
          <w:rFonts w:ascii="Tahoma" w:eastAsia="Times New Roman" w:hAnsi="Tahoma" w:cs="Tahoma"/>
          <w:noProof/>
          <w:lang w:eastAsia="sl-SI"/>
        </w:rPr>
        <w:t>mi kot izvajalec izdajamo eno bianko menico s pooblastilom za njeno izpolnitev in unovčenje, na kateri so podpisane pooblaščene osebe za zastopanje:</w:t>
      </w:r>
    </w:p>
    <w:p w14:paraId="35CD9D06" w14:textId="77777777" w:rsidR="00A10A90" w:rsidRPr="00F92C93" w:rsidRDefault="00A10A90" w:rsidP="000C7E6D">
      <w:pPr>
        <w:keepNext/>
        <w:keepLines/>
        <w:spacing w:after="0" w:line="240" w:lineRule="auto"/>
        <w:rPr>
          <w:rFonts w:ascii="Tahoma" w:eastAsia="Times New Roman" w:hAnsi="Tahoma" w:cs="Tahoma"/>
          <w:noProof/>
          <w:lang w:eastAsia="sl-SI"/>
        </w:rPr>
      </w:pPr>
    </w:p>
    <w:p w14:paraId="2C0DAE45" w14:textId="77777777" w:rsidR="00A10A90" w:rsidRPr="00F92C93" w:rsidRDefault="00A10A90" w:rsidP="000C7E6D">
      <w:pPr>
        <w:keepNext/>
        <w:keepLines/>
        <w:spacing w:after="0" w:line="240" w:lineRule="auto"/>
        <w:rPr>
          <w:rFonts w:ascii="Tahoma" w:eastAsia="Times New Roman" w:hAnsi="Tahoma" w:cs="Tahoma"/>
          <w:noProof/>
          <w:lang w:eastAsia="sl-SI"/>
        </w:rPr>
      </w:pPr>
      <w:r w:rsidRPr="00F92C93">
        <w:rPr>
          <w:rFonts w:ascii="Tahoma" w:eastAsia="Times New Roman" w:hAnsi="Tahoma" w:cs="Tahoma"/>
          <w:noProof/>
          <w:lang w:eastAsia="sl-SI"/>
        </w:rPr>
        <w:t>…………………………………………………………………………………………………………………………………………</w:t>
      </w:r>
    </w:p>
    <w:p w14:paraId="23E364A9" w14:textId="77777777" w:rsidR="00A10A90" w:rsidRPr="00F92C93" w:rsidRDefault="00A10A90" w:rsidP="000C7E6D">
      <w:pPr>
        <w:keepNext/>
        <w:keepLines/>
        <w:spacing w:after="0" w:line="240" w:lineRule="auto"/>
        <w:jc w:val="both"/>
        <w:rPr>
          <w:rFonts w:ascii="Tahoma" w:eastAsia="Times New Roman" w:hAnsi="Tahoma" w:cs="Tahoma"/>
          <w:lang w:eastAsia="sl-SI"/>
        </w:rPr>
      </w:pPr>
      <w:r w:rsidRPr="00F92C93">
        <w:rPr>
          <w:rFonts w:ascii="Tahoma" w:eastAsia="Times New Roman" w:hAnsi="Tahoma" w:cs="Tahoma"/>
          <w:lang w:eastAsia="sl-SI"/>
        </w:rPr>
        <w:t xml:space="preserve">(Ime in priimek)                        (Funkcija pooblaščene osebe)                  </w:t>
      </w:r>
      <w:r w:rsidRPr="00F92C93">
        <w:rPr>
          <w:rFonts w:ascii="Tahoma" w:eastAsia="Times New Roman" w:hAnsi="Tahoma" w:cs="Tahoma"/>
          <w:lang w:eastAsia="sl-SI"/>
        </w:rPr>
        <w:tab/>
        <w:t>(Podpis)</w:t>
      </w:r>
    </w:p>
    <w:p w14:paraId="659967D5" w14:textId="77777777" w:rsidR="00A10A90" w:rsidRPr="00F92C93" w:rsidRDefault="00A10A90" w:rsidP="000C7E6D">
      <w:pPr>
        <w:keepNext/>
        <w:keepLines/>
        <w:spacing w:after="0" w:line="240" w:lineRule="auto"/>
        <w:rPr>
          <w:rFonts w:ascii="Tahoma" w:eastAsia="Times New Roman" w:hAnsi="Tahoma" w:cs="Tahoma"/>
          <w:noProof/>
          <w:lang w:eastAsia="sl-SI"/>
        </w:rPr>
      </w:pPr>
    </w:p>
    <w:p w14:paraId="4931384F" w14:textId="77777777" w:rsidR="00A10A90" w:rsidRPr="00F92C93" w:rsidRDefault="00A10A90" w:rsidP="000C7E6D">
      <w:pPr>
        <w:keepNext/>
        <w:keepLines/>
        <w:spacing w:after="0" w:line="240" w:lineRule="auto"/>
        <w:jc w:val="both"/>
        <w:rPr>
          <w:rFonts w:ascii="Tahoma" w:eastAsia="Times New Roman" w:hAnsi="Tahoma" w:cs="Tahoma"/>
          <w:noProof/>
          <w:lang w:eastAsia="sl-SI"/>
        </w:rPr>
      </w:pPr>
      <w:r w:rsidRPr="00F92C93">
        <w:rPr>
          <w:rFonts w:ascii="Tahoma" w:eastAsia="Times New Roman" w:hAnsi="Tahoma" w:cs="Tahoma"/>
          <w:noProof/>
          <w:lang w:eastAsia="sl-SI"/>
        </w:rPr>
        <w:t>Pooblaščamo JAVNO PODJETJE ENERGETIKA L</w:t>
      </w:r>
      <w:r w:rsidRPr="00F92C93">
        <w:rPr>
          <w:rFonts w:ascii="Tahoma" w:eastAsia="Times New Roman" w:hAnsi="Tahoma" w:cs="Tahoma"/>
          <w:bCs/>
          <w:noProof/>
          <w:lang w:eastAsia="sl-SI"/>
        </w:rPr>
        <w:t>JUBLJANA d.o.o.</w:t>
      </w:r>
      <w:r w:rsidRPr="00F92C93">
        <w:rPr>
          <w:rFonts w:ascii="Tahoma" w:eastAsia="Times New Roman" w:hAnsi="Tahoma" w:cs="Tahoma"/>
          <w:noProof/>
          <w:lang w:eastAsia="sl-SI"/>
        </w:rPr>
        <w:t xml:space="preserve">, Verovškova ulica 62, 1000 Ljubljana, da v primeru, če mi kot izvajalec ne bomo izpolnili </w:t>
      </w:r>
      <w:r w:rsidR="00235A0C" w:rsidRPr="00F92C93">
        <w:rPr>
          <w:rFonts w:ascii="Tahoma" w:eastAsia="Times New Roman" w:hAnsi="Tahoma" w:cs="Tahoma"/>
          <w:noProof/>
          <w:lang w:eastAsia="sl-SI"/>
        </w:rPr>
        <w:t xml:space="preserve">pogodbenih </w:t>
      </w:r>
      <w:r w:rsidRPr="00F92C93">
        <w:rPr>
          <w:rFonts w:ascii="Tahoma" w:eastAsia="Times New Roman" w:hAnsi="Tahoma" w:cs="Tahoma"/>
          <w:noProof/>
          <w:lang w:eastAsia="sl-SI"/>
        </w:rPr>
        <w:t>obveznosti v dogovorjeni kvaliteti, količini in rokih,</w:t>
      </w:r>
      <w:r w:rsidR="00D566B2" w:rsidRPr="00F92C93">
        <w:rPr>
          <w:rFonts w:ascii="Tahoma" w:eastAsia="Times New Roman" w:hAnsi="Tahoma" w:cs="Tahoma"/>
          <w:noProof/>
          <w:lang w:eastAsia="sl-SI"/>
        </w:rPr>
        <w:t xml:space="preserve"> opredeljenih v zgoraj citirani pogodbi</w:t>
      </w:r>
      <w:r w:rsidRPr="00F92C93">
        <w:rPr>
          <w:rFonts w:ascii="Tahoma" w:eastAsia="Times New Roman" w:hAnsi="Tahoma" w:cs="Tahoma"/>
          <w:noProof/>
          <w:lang w:eastAsia="sl-SI"/>
        </w:rPr>
        <w:t>, da:</w:t>
      </w:r>
    </w:p>
    <w:p w14:paraId="004A180D" w14:textId="77777777" w:rsidR="001A778F" w:rsidRPr="00F92C93" w:rsidRDefault="001A778F" w:rsidP="001A778F">
      <w:pPr>
        <w:keepNext/>
        <w:keepLines/>
        <w:numPr>
          <w:ilvl w:val="0"/>
          <w:numId w:val="13"/>
        </w:numPr>
        <w:spacing w:after="0" w:line="240" w:lineRule="auto"/>
        <w:ind w:left="431" w:hanging="357"/>
        <w:jc w:val="both"/>
        <w:rPr>
          <w:rFonts w:ascii="Tahoma" w:eastAsia="Times New Roman" w:hAnsi="Tahoma" w:cs="Tahoma"/>
          <w:noProof/>
          <w:lang w:eastAsia="sl-SI"/>
        </w:rPr>
      </w:pPr>
      <w:r w:rsidRPr="00F92C93">
        <w:rPr>
          <w:rFonts w:ascii="Tahoma" w:eastAsia="Times New Roman" w:hAnsi="Tahoma" w:cs="Tahoma"/>
          <w:noProof/>
          <w:lang w:eastAsia="sl-SI"/>
        </w:rPr>
        <w:t>izpolni bianko menico v višini do ______________</w:t>
      </w:r>
      <w:r w:rsidR="00A6391E">
        <w:rPr>
          <w:rFonts w:ascii="Tahoma" w:eastAsia="Times New Roman" w:hAnsi="Tahoma" w:cs="Tahoma"/>
          <w:noProof/>
          <w:lang w:eastAsia="sl-SI"/>
        </w:rPr>
        <w:t xml:space="preserve"> EUR,</w:t>
      </w:r>
      <w:r w:rsidRPr="00F92C93">
        <w:rPr>
          <w:rFonts w:ascii="Tahoma" w:eastAsia="Times New Roman" w:hAnsi="Tahoma" w:cs="Tahoma"/>
          <w:noProof/>
          <w:lang w:eastAsia="sl-SI"/>
        </w:rPr>
        <w:t xml:space="preserve"> </w:t>
      </w:r>
    </w:p>
    <w:p w14:paraId="35896D09" w14:textId="77777777" w:rsidR="00A10A90" w:rsidRPr="00F92C93" w:rsidRDefault="00A10A90" w:rsidP="000C7E6D">
      <w:pPr>
        <w:keepNext/>
        <w:keepLines/>
        <w:numPr>
          <w:ilvl w:val="0"/>
          <w:numId w:val="13"/>
        </w:numPr>
        <w:spacing w:after="0" w:line="240" w:lineRule="auto"/>
        <w:ind w:left="431" w:hanging="357"/>
        <w:jc w:val="both"/>
        <w:rPr>
          <w:rFonts w:ascii="Tahoma" w:eastAsia="Times New Roman" w:hAnsi="Tahoma" w:cs="Tahoma"/>
          <w:noProof/>
          <w:lang w:eastAsia="sl-SI"/>
        </w:rPr>
      </w:pPr>
      <w:r w:rsidRPr="00F92C93">
        <w:rPr>
          <w:rFonts w:ascii="Tahoma" w:eastAsia="Times New Roman" w:hAnsi="Tahoma" w:cs="Tahoma"/>
          <w:noProof/>
          <w:lang w:eastAsia="sl-SI"/>
        </w:rPr>
        <w:t>da izpolni vse druge sestavne dele menic, ki niso izpolnjeni,</w:t>
      </w:r>
    </w:p>
    <w:p w14:paraId="7428C297" w14:textId="77777777" w:rsidR="00A10A90" w:rsidRPr="00F92C93" w:rsidRDefault="00A10A90" w:rsidP="000C7E6D">
      <w:pPr>
        <w:keepNext/>
        <w:keepLines/>
        <w:numPr>
          <w:ilvl w:val="0"/>
          <w:numId w:val="13"/>
        </w:numPr>
        <w:spacing w:after="0" w:line="240" w:lineRule="auto"/>
        <w:ind w:left="431" w:hanging="357"/>
        <w:jc w:val="both"/>
        <w:rPr>
          <w:rFonts w:ascii="Tahoma" w:eastAsia="Times New Roman" w:hAnsi="Tahoma" w:cs="Tahoma"/>
          <w:noProof/>
          <w:lang w:eastAsia="sl-SI"/>
        </w:rPr>
      </w:pPr>
      <w:r w:rsidRPr="00F92C93">
        <w:rPr>
          <w:rFonts w:ascii="Tahoma" w:eastAsia="Times New Roman" w:hAnsi="Tahoma" w:cs="Tahoma"/>
          <w:noProof/>
          <w:lang w:eastAsia="sl-SI"/>
        </w:rPr>
        <w:t>da po potrebi zapiše na menici tudi katerokoli menično klavzulo, ki sicer ni bistvena menična sestavina.</w:t>
      </w:r>
    </w:p>
    <w:p w14:paraId="5ABE1EA7" w14:textId="77777777" w:rsidR="00A10A90" w:rsidRPr="00F92C93" w:rsidRDefault="00A10A90" w:rsidP="000C7E6D">
      <w:pPr>
        <w:keepNext/>
        <w:keepLines/>
        <w:spacing w:after="0" w:line="240" w:lineRule="auto"/>
        <w:jc w:val="both"/>
        <w:rPr>
          <w:rFonts w:ascii="Tahoma" w:eastAsia="Times New Roman" w:hAnsi="Tahoma" w:cs="Tahoma"/>
          <w:noProof/>
          <w:lang w:eastAsia="sl-SI"/>
        </w:rPr>
      </w:pPr>
    </w:p>
    <w:p w14:paraId="4AAAD9FD" w14:textId="77777777" w:rsidR="00A10A90" w:rsidRPr="00F92C93" w:rsidRDefault="00A10A90" w:rsidP="000C7E6D">
      <w:pPr>
        <w:keepNext/>
        <w:keepLines/>
        <w:spacing w:after="0" w:line="240" w:lineRule="auto"/>
        <w:jc w:val="both"/>
        <w:rPr>
          <w:rFonts w:ascii="Tahoma" w:eastAsia="Times New Roman" w:hAnsi="Tahoma" w:cs="Tahoma"/>
          <w:noProof/>
          <w:lang w:eastAsia="sl-SI"/>
        </w:rPr>
      </w:pPr>
      <w:r w:rsidRPr="00F92C93">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F92C93">
        <w:rPr>
          <w:rFonts w:ascii="Tahoma" w:eastAsia="Times New Roman" w:hAnsi="Tahoma" w:cs="Tahoma"/>
          <w:bCs/>
          <w:noProof/>
          <w:lang w:eastAsia="sl-SI"/>
        </w:rPr>
        <w:t>JUBLJANA d.o.o.,</w:t>
      </w:r>
      <w:r w:rsidRPr="00F92C93">
        <w:rPr>
          <w:rFonts w:ascii="Tahoma" w:eastAsia="Times New Roman" w:hAnsi="Tahoma" w:cs="Tahoma"/>
          <w:noProof/>
          <w:lang w:eastAsia="sl-SI"/>
        </w:rPr>
        <w:t xml:space="preserve"> Verovškova ulica 62, 1000 Ljubljana, da menico po potrebi domicilira pri katerikoli banki, pri kateri imamo odprt račun. </w:t>
      </w:r>
    </w:p>
    <w:p w14:paraId="17799947" w14:textId="77777777" w:rsidR="00A10A90" w:rsidRPr="00F92C93" w:rsidRDefault="00A10A90" w:rsidP="000C7E6D">
      <w:pPr>
        <w:keepNext/>
        <w:keepLines/>
        <w:spacing w:after="0" w:line="240" w:lineRule="auto"/>
        <w:jc w:val="both"/>
        <w:rPr>
          <w:rFonts w:ascii="Tahoma" w:eastAsia="Times New Roman" w:hAnsi="Tahoma" w:cs="Tahoma"/>
          <w:noProof/>
          <w:lang w:eastAsia="sl-SI"/>
        </w:rPr>
      </w:pPr>
    </w:p>
    <w:p w14:paraId="2EF9EE85" w14:textId="77777777" w:rsidR="00A10A90" w:rsidRPr="00F92C93" w:rsidRDefault="00A10A90" w:rsidP="000C7E6D">
      <w:pPr>
        <w:keepNext/>
        <w:keepLines/>
        <w:spacing w:after="0" w:line="240" w:lineRule="auto"/>
        <w:jc w:val="both"/>
        <w:rPr>
          <w:rFonts w:ascii="Tahoma" w:eastAsia="Times New Roman" w:hAnsi="Tahoma" w:cs="Tahoma"/>
          <w:noProof/>
          <w:lang w:eastAsia="sl-SI"/>
        </w:rPr>
      </w:pPr>
      <w:r w:rsidRPr="00F92C93">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4652E8" w:rsidRPr="00F92C93">
        <w:rPr>
          <w:rFonts w:ascii="Tahoma" w:eastAsia="Times New Roman" w:hAnsi="Tahoma" w:cs="Tahoma"/>
          <w:noProof/>
          <w:lang w:eastAsia="sl-SI"/>
        </w:rPr>
        <w:t>________</w:t>
      </w:r>
      <w:r w:rsidRPr="00F92C93">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454020DC" w14:textId="77777777" w:rsidR="00A10A90" w:rsidRPr="00F92C93" w:rsidRDefault="00A10A90" w:rsidP="000C7E6D">
      <w:pPr>
        <w:keepNext/>
        <w:keepLines/>
        <w:spacing w:after="0" w:line="240" w:lineRule="auto"/>
        <w:jc w:val="both"/>
        <w:rPr>
          <w:rFonts w:ascii="Tahoma" w:eastAsia="Times New Roman" w:hAnsi="Tahoma" w:cs="Tahoma"/>
          <w:noProof/>
          <w:lang w:eastAsia="sl-SI"/>
        </w:rPr>
      </w:pPr>
    </w:p>
    <w:p w14:paraId="483968C5" w14:textId="77777777" w:rsidR="00A10A90" w:rsidRPr="00F92C93" w:rsidRDefault="00A10A90" w:rsidP="000C7E6D">
      <w:pPr>
        <w:keepNext/>
        <w:keepLines/>
        <w:spacing w:after="0" w:line="240" w:lineRule="auto"/>
        <w:jc w:val="both"/>
        <w:rPr>
          <w:rFonts w:ascii="Tahoma" w:eastAsia="Times New Roman" w:hAnsi="Tahoma" w:cs="Tahoma"/>
          <w:noProof/>
          <w:lang w:eastAsia="sl-SI"/>
        </w:rPr>
      </w:pPr>
      <w:r w:rsidRPr="00F92C93">
        <w:rPr>
          <w:rFonts w:ascii="Tahoma" w:eastAsia="Times New Roman" w:hAnsi="Tahoma" w:cs="Tahoma"/>
          <w:noProof/>
          <w:lang w:eastAsia="sl-SI"/>
        </w:rPr>
        <w:t>S podpisom tega pooblastila soglašamo, da JAVNO PODJETJE ENERGETIKA L</w:t>
      </w:r>
      <w:r w:rsidRPr="00F92C93">
        <w:rPr>
          <w:rFonts w:ascii="Tahoma" w:eastAsia="Times New Roman" w:hAnsi="Tahoma" w:cs="Tahoma"/>
          <w:bCs/>
          <w:noProof/>
          <w:lang w:eastAsia="sl-SI"/>
        </w:rPr>
        <w:t>JUBLJANA d.o.o.,</w:t>
      </w:r>
      <w:r w:rsidRPr="00F92C93">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5D752708" w14:textId="77777777" w:rsidR="00A10A90" w:rsidRPr="00F92C93" w:rsidRDefault="00A10A90" w:rsidP="000C7E6D">
      <w:pPr>
        <w:keepNext/>
        <w:keepLines/>
        <w:spacing w:after="0" w:line="240" w:lineRule="auto"/>
        <w:jc w:val="both"/>
        <w:rPr>
          <w:rFonts w:ascii="Tahoma" w:eastAsia="Times New Roman" w:hAnsi="Tahoma" w:cs="Tahoma"/>
          <w:noProof/>
          <w:lang w:eastAsia="sl-SI"/>
        </w:rPr>
      </w:pPr>
    </w:p>
    <w:p w14:paraId="72673319" w14:textId="77777777" w:rsidR="00A10A90" w:rsidRPr="00F92C93" w:rsidRDefault="00A10A90" w:rsidP="000C7E6D">
      <w:pPr>
        <w:keepNext/>
        <w:keepLines/>
        <w:spacing w:after="0" w:line="240" w:lineRule="auto"/>
        <w:jc w:val="both"/>
        <w:rPr>
          <w:rFonts w:ascii="Tahoma" w:eastAsia="Times New Roman" w:hAnsi="Tahoma" w:cs="Tahoma"/>
          <w:noProof/>
          <w:lang w:eastAsia="sl-SI"/>
        </w:rPr>
      </w:pPr>
      <w:r w:rsidRPr="00F92C93">
        <w:rPr>
          <w:rFonts w:ascii="Tahoma" w:eastAsia="Times New Roman" w:hAnsi="Tahoma" w:cs="Tahoma"/>
          <w:noProof/>
          <w:lang w:eastAsia="sl-SI"/>
        </w:rPr>
        <w:t>Zavezujemo se, da tega pooblastila ne bomo preklicali.</w:t>
      </w:r>
    </w:p>
    <w:p w14:paraId="7C203413" w14:textId="77777777" w:rsidR="00A10A90" w:rsidRPr="00F92C93" w:rsidRDefault="00A10A90" w:rsidP="000C7E6D">
      <w:pPr>
        <w:keepNext/>
        <w:keepLines/>
        <w:spacing w:after="0" w:line="240" w:lineRule="auto"/>
        <w:jc w:val="both"/>
        <w:rPr>
          <w:rFonts w:ascii="Tahoma" w:eastAsia="Times New Roman" w:hAnsi="Tahoma" w:cs="Tahoma"/>
          <w:lang w:eastAsia="sl-SI"/>
        </w:rPr>
      </w:pPr>
    </w:p>
    <w:p w14:paraId="7A7AAF9D" w14:textId="77777777" w:rsidR="00A10A90" w:rsidRPr="00F92C93" w:rsidRDefault="00A10A90" w:rsidP="000C7E6D">
      <w:pPr>
        <w:keepNext/>
        <w:keepLines/>
        <w:spacing w:after="0" w:line="240" w:lineRule="auto"/>
        <w:jc w:val="both"/>
        <w:rPr>
          <w:rFonts w:ascii="Tahoma" w:eastAsia="Times New Roman" w:hAnsi="Tahoma" w:cs="Tahoma"/>
          <w:lang w:eastAsia="sl-SI"/>
        </w:rPr>
      </w:pPr>
      <w:r w:rsidRPr="00F92C93">
        <w:rPr>
          <w:rFonts w:ascii="Tahoma" w:eastAsia="Times New Roman" w:hAnsi="Tahoma" w:cs="Tahoma"/>
          <w:lang w:eastAsia="sl-SI"/>
        </w:rPr>
        <w:t>Priloga: 1 bianko menica</w:t>
      </w:r>
      <w:r w:rsidRPr="00F92C93">
        <w:rPr>
          <w:rFonts w:ascii="Tahoma" w:eastAsia="Times New Roman" w:hAnsi="Tahoma" w:cs="Tahoma"/>
          <w:lang w:eastAsia="sl-SI"/>
        </w:rPr>
        <w:tab/>
      </w:r>
      <w:r w:rsidRPr="00F92C93">
        <w:rPr>
          <w:rFonts w:ascii="Tahoma" w:eastAsia="Times New Roman" w:hAnsi="Tahoma" w:cs="Tahoma"/>
          <w:lang w:eastAsia="sl-SI"/>
        </w:rPr>
        <w:tab/>
      </w:r>
      <w:r w:rsidRPr="00F92C93">
        <w:rPr>
          <w:rFonts w:ascii="Tahoma" w:eastAsia="Times New Roman" w:hAnsi="Tahoma" w:cs="Tahoma"/>
          <w:lang w:eastAsia="sl-SI"/>
        </w:rPr>
        <w:tab/>
      </w:r>
      <w:r w:rsidRPr="00F92C93">
        <w:rPr>
          <w:rFonts w:ascii="Tahoma" w:eastAsia="Times New Roman" w:hAnsi="Tahoma" w:cs="Tahoma"/>
          <w:lang w:eastAsia="sl-SI"/>
        </w:rPr>
        <w:tab/>
      </w:r>
      <w:r w:rsidRPr="00F92C93">
        <w:rPr>
          <w:rFonts w:ascii="Tahoma" w:eastAsia="Times New Roman" w:hAnsi="Tahoma" w:cs="Tahoma"/>
          <w:lang w:eastAsia="sl-SI"/>
        </w:rPr>
        <w:tab/>
      </w:r>
      <w:r w:rsidRPr="00F92C93">
        <w:rPr>
          <w:rFonts w:ascii="Tahoma" w:eastAsia="Times New Roman" w:hAnsi="Tahoma" w:cs="Tahoma"/>
          <w:lang w:eastAsia="sl-SI"/>
        </w:rPr>
        <w:tab/>
      </w:r>
    </w:p>
    <w:p w14:paraId="4FB01DD5" w14:textId="77777777" w:rsidR="00A10A90" w:rsidRPr="00F92C93" w:rsidRDefault="00A10A90" w:rsidP="000C7E6D">
      <w:pPr>
        <w:keepNext/>
        <w:keepLines/>
        <w:spacing w:after="0" w:line="240" w:lineRule="auto"/>
        <w:rPr>
          <w:rFonts w:ascii="Tahoma" w:eastAsia="Times New Roman" w:hAnsi="Tahoma" w:cs="Tahoma"/>
          <w:noProof/>
          <w:lang w:eastAsia="sl-SI"/>
        </w:rPr>
      </w:pPr>
    </w:p>
    <w:p w14:paraId="327561B3" w14:textId="77777777" w:rsidR="00A10A90" w:rsidRPr="00F92C93" w:rsidRDefault="00A10A90" w:rsidP="000C7E6D">
      <w:pPr>
        <w:keepNext/>
        <w:keepLines/>
        <w:spacing w:after="0" w:line="240" w:lineRule="auto"/>
        <w:rPr>
          <w:rFonts w:ascii="Tahoma" w:eastAsia="Times New Roman" w:hAnsi="Tahoma" w:cs="Tahoma"/>
          <w:noProof/>
          <w:u w:val="single"/>
          <w:lang w:eastAsia="sl-SI"/>
        </w:rPr>
      </w:pPr>
      <w:r w:rsidRPr="00F92C93">
        <w:rPr>
          <w:rFonts w:ascii="Tahoma" w:eastAsia="Times New Roman" w:hAnsi="Tahoma" w:cs="Tahoma"/>
          <w:noProof/>
          <w:lang w:eastAsia="sl-SI"/>
        </w:rPr>
        <w:t>Kraj, datum</w:t>
      </w:r>
      <w:r w:rsidRPr="00F92C93">
        <w:rPr>
          <w:rFonts w:ascii="Tahoma" w:eastAsia="Times New Roman" w:hAnsi="Tahoma" w:cs="Tahoma"/>
          <w:noProof/>
          <w:lang w:eastAsia="sl-SI"/>
        </w:rPr>
        <w:tab/>
      </w:r>
      <w:r w:rsidRPr="00F92C93">
        <w:rPr>
          <w:rFonts w:ascii="Tahoma" w:eastAsia="Times New Roman" w:hAnsi="Tahoma" w:cs="Tahoma"/>
          <w:noProof/>
          <w:lang w:eastAsia="sl-SI"/>
        </w:rPr>
        <w:tab/>
      </w:r>
      <w:r w:rsidRPr="00F92C93">
        <w:rPr>
          <w:rFonts w:ascii="Tahoma" w:eastAsia="Times New Roman" w:hAnsi="Tahoma" w:cs="Tahoma"/>
          <w:noProof/>
          <w:lang w:eastAsia="sl-SI"/>
        </w:rPr>
        <w:tab/>
      </w:r>
      <w:r w:rsidRPr="00F92C93">
        <w:rPr>
          <w:rFonts w:ascii="Tahoma" w:eastAsia="Times New Roman" w:hAnsi="Tahoma" w:cs="Tahoma"/>
          <w:noProof/>
          <w:lang w:eastAsia="sl-SI"/>
        </w:rPr>
        <w:tab/>
      </w:r>
      <w:r w:rsidRPr="00F92C93">
        <w:rPr>
          <w:rFonts w:ascii="Tahoma" w:eastAsia="Times New Roman" w:hAnsi="Tahoma" w:cs="Tahoma"/>
          <w:noProof/>
          <w:lang w:eastAsia="sl-SI"/>
        </w:rPr>
        <w:tab/>
        <w:t>Žig</w:t>
      </w:r>
      <w:r w:rsidRPr="00F92C93">
        <w:rPr>
          <w:rFonts w:ascii="Tahoma" w:eastAsia="Times New Roman" w:hAnsi="Tahoma" w:cs="Tahoma"/>
          <w:noProof/>
          <w:lang w:eastAsia="sl-SI"/>
        </w:rPr>
        <w:tab/>
      </w:r>
      <w:r w:rsidRPr="00F92C93">
        <w:rPr>
          <w:rFonts w:ascii="Tahoma" w:eastAsia="Times New Roman" w:hAnsi="Tahoma" w:cs="Tahoma"/>
          <w:noProof/>
          <w:lang w:eastAsia="sl-SI"/>
        </w:rPr>
        <w:tab/>
      </w:r>
      <w:r w:rsidRPr="00F92C93">
        <w:rPr>
          <w:rFonts w:ascii="Tahoma" w:eastAsia="Times New Roman" w:hAnsi="Tahoma" w:cs="Tahoma"/>
          <w:noProof/>
          <w:lang w:eastAsia="sl-SI"/>
        </w:rPr>
        <w:tab/>
      </w:r>
      <w:r w:rsidRPr="00F92C93">
        <w:rPr>
          <w:rFonts w:ascii="Tahoma" w:eastAsia="Times New Roman" w:hAnsi="Tahoma" w:cs="Tahoma"/>
          <w:noProof/>
          <w:u w:val="single"/>
          <w:lang w:eastAsia="sl-SI"/>
        </w:rPr>
        <w:t xml:space="preserve">Izdajatelj menice: </w:t>
      </w:r>
    </w:p>
    <w:p w14:paraId="5C31EA64" w14:textId="77777777" w:rsidR="00DB56CD" w:rsidRPr="00F92C93" w:rsidRDefault="00DB56CD" w:rsidP="000C7E6D">
      <w:pPr>
        <w:keepNext/>
        <w:keepLines/>
        <w:spacing w:after="0" w:line="240" w:lineRule="auto"/>
        <w:jc w:val="both"/>
        <w:rPr>
          <w:rFonts w:ascii="Tahoma" w:eastAsia="Times New Roman" w:hAnsi="Tahoma" w:cs="Tahoma"/>
          <w:b/>
          <w:i/>
          <w:color w:val="000000"/>
          <w:u w:val="single"/>
          <w:lang w:eastAsia="sl-SI"/>
        </w:rPr>
      </w:pPr>
    </w:p>
    <w:p w14:paraId="01F9DA6B" w14:textId="77777777" w:rsidR="00DB56CD" w:rsidRPr="00F92C93" w:rsidRDefault="00DB56CD">
      <w:pPr>
        <w:spacing w:after="0" w:line="240" w:lineRule="auto"/>
        <w:rPr>
          <w:rFonts w:ascii="Tahoma" w:eastAsia="Times New Roman" w:hAnsi="Tahoma" w:cs="Tahoma"/>
          <w:b/>
          <w:i/>
          <w:color w:val="000000"/>
          <w:u w:val="single"/>
          <w:lang w:eastAsia="sl-SI"/>
        </w:rPr>
      </w:pPr>
      <w:r w:rsidRPr="00F92C93">
        <w:rPr>
          <w:rFonts w:ascii="Tahoma" w:eastAsia="Times New Roman" w:hAnsi="Tahoma" w:cs="Tahoma"/>
          <w:b/>
          <w:i/>
          <w:color w:val="000000"/>
          <w:u w:val="single"/>
          <w:lang w:eastAsia="sl-SI"/>
        </w:rPr>
        <w:br w:type="page"/>
      </w:r>
    </w:p>
    <w:p w14:paraId="693CF769" w14:textId="77777777" w:rsidR="00DB56CD" w:rsidRPr="00F92C93" w:rsidRDefault="00DB56CD" w:rsidP="00DB56CD">
      <w:pPr>
        <w:keepNext/>
        <w:keepLines/>
        <w:spacing w:after="0" w:line="240" w:lineRule="auto"/>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B56CD" w:rsidRPr="00F92C93" w14:paraId="23528987" w14:textId="77777777" w:rsidTr="005865D3">
        <w:tc>
          <w:tcPr>
            <w:tcW w:w="9426" w:type="dxa"/>
            <w:tcBorders>
              <w:top w:val="single" w:sz="4" w:space="0" w:color="auto"/>
              <w:bottom w:val="single" w:sz="4" w:space="0" w:color="auto"/>
            </w:tcBorders>
          </w:tcPr>
          <w:p w14:paraId="62EC6E5B" w14:textId="77777777" w:rsidR="00DB56CD" w:rsidRPr="00F92C93" w:rsidRDefault="00DB56CD" w:rsidP="005865D3">
            <w:pPr>
              <w:keepNext/>
              <w:keepLines/>
              <w:spacing w:after="0" w:line="240" w:lineRule="auto"/>
              <w:jc w:val="both"/>
              <w:rPr>
                <w:rFonts w:ascii="Tahoma" w:eastAsia="Times New Roman" w:hAnsi="Tahoma" w:cs="Tahoma"/>
                <w:b/>
                <w:i/>
                <w:lang w:eastAsia="sl-SI"/>
              </w:rPr>
            </w:pPr>
            <w:r w:rsidRPr="00F92C93">
              <w:rPr>
                <w:rFonts w:ascii="Tahoma" w:eastAsia="Times New Roman" w:hAnsi="Tahoma" w:cs="Tahoma"/>
                <w:noProof/>
                <w:lang w:eastAsia="sl-SI"/>
              </w:rPr>
              <w:br w:type="page"/>
            </w:r>
            <w:r w:rsidRPr="00D20A35">
              <w:rPr>
                <w:rFonts w:ascii="Tahoma" w:hAnsi="Tahoma" w:cs="Tahoma"/>
              </w:rPr>
              <w:br w:type="page"/>
            </w:r>
            <w:r w:rsidRPr="00F92C93">
              <w:rPr>
                <w:rFonts w:ascii="Tahoma" w:eastAsia="Times New Roman" w:hAnsi="Tahoma" w:cs="Tahoma"/>
                <w:lang w:eastAsia="sl-SI"/>
              </w:rPr>
              <w:br w:type="page"/>
            </w:r>
            <w:r w:rsidRPr="00F92C93">
              <w:rPr>
                <w:rFonts w:ascii="Tahoma" w:eastAsia="Times New Roman" w:hAnsi="Tahoma" w:cs="Tahoma"/>
                <w:lang w:eastAsia="sl-SI"/>
              </w:rPr>
              <w:br w:type="page"/>
            </w:r>
            <w:r w:rsidRPr="00F92C93">
              <w:rPr>
                <w:rFonts w:ascii="Tahoma" w:eastAsia="Times New Roman" w:hAnsi="Tahoma" w:cs="Tahoma"/>
                <w:lang w:eastAsia="sl-SI"/>
              </w:rPr>
              <w:br w:type="page"/>
            </w:r>
            <w:r w:rsidRPr="00F92C93">
              <w:rPr>
                <w:rFonts w:ascii="Tahoma" w:hAnsi="Tahoma" w:cs="Tahoma"/>
                <w:bCs/>
                <w:noProof/>
              </w:rPr>
              <w:t xml:space="preserve">VZOREC MENIČNE IZJAVE ZA </w:t>
            </w:r>
            <w:r w:rsidR="005865D3" w:rsidRPr="00F92C93">
              <w:rPr>
                <w:rFonts w:ascii="Tahoma" w:hAnsi="Tahoma" w:cs="Tahoma"/>
                <w:bCs/>
                <w:noProof/>
              </w:rPr>
              <w:t>ZAVAROVANJE ODPRAVE NAPAK V GARANCIJSKI DOBI</w:t>
            </w:r>
            <w:r w:rsidRPr="00F92C93">
              <w:rPr>
                <w:rFonts w:ascii="Tahoma" w:hAnsi="Tahoma" w:cs="Tahoma"/>
                <w:bCs/>
                <w:noProof/>
              </w:rPr>
              <w:t xml:space="preserve"> PO TEJ POGODBI </w:t>
            </w:r>
            <w:r w:rsidRPr="00F92C93">
              <w:rPr>
                <w:rFonts w:ascii="Tahoma" w:eastAsia="Times New Roman" w:hAnsi="Tahoma" w:cs="Tahoma"/>
                <w:color w:val="FF0000"/>
                <w:lang w:eastAsia="sl-SI"/>
              </w:rPr>
              <w:t>– ni potrebno prilagati v ponudbi</w:t>
            </w:r>
          </w:p>
        </w:tc>
      </w:tr>
    </w:tbl>
    <w:p w14:paraId="3072CC2C" w14:textId="77777777" w:rsidR="00DB56CD" w:rsidRPr="00F92C93" w:rsidRDefault="00DB56CD" w:rsidP="00DB56CD">
      <w:pPr>
        <w:keepNext/>
        <w:keepLines/>
        <w:spacing w:after="0" w:line="240" w:lineRule="auto"/>
        <w:jc w:val="both"/>
        <w:rPr>
          <w:rFonts w:ascii="Tahoma" w:eastAsia="Times New Roman" w:hAnsi="Tahoma" w:cs="Tahoma"/>
          <w:noProof/>
          <w:lang w:eastAsia="sl-SI"/>
        </w:rPr>
      </w:pPr>
      <w:r w:rsidRPr="00F92C93">
        <w:rPr>
          <w:rFonts w:ascii="Tahoma" w:eastAsia="Times New Roman" w:hAnsi="Tahoma" w:cs="Tahoma"/>
          <w:noProof/>
          <w:lang w:eastAsia="sl-SI"/>
        </w:rPr>
        <w:t>Izvajalec</w:t>
      </w:r>
      <w:r w:rsidRPr="00F92C93">
        <w:rPr>
          <w:rFonts w:ascii="Tahoma" w:eastAsia="Times New Roman" w:hAnsi="Tahoma" w:cs="Tahoma"/>
          <w:noProof/>
          <w:lang w:val="x-none" w:eastAsia="sl-SI"/>
        </w:rPr>
        <w:t>:</w:t>
      </w:r>
    </w:p>
    <w:p w14:paraId="3F0F7C71" w14:textId="77777777" w:rsidR="00DB56CD" w:rsidRPr="00F92C93" w:rsidRDefault="00DB56CD" w:rsidP="00DB56CD">
      <w:pPr>
        <w:keepNext/>
        <w:keepLines/>
        <w:spacing w:after="0" w:line="240" w:lineRule="auto"/>
        <w:jc w:val="both"/>
        <w:rPr>
          <w:rFonts w:ascii="Tahoma" w:eastAsia="Times New Roman" w:hAnsi="Tahoma" w:cs="Tahoma"/>
          <w:noProof/>
          <w:lang w:eastAsia="sl-SI"/>
        </w:rPr>
      </w:pPr>
      <w:r w:rsidRPr="00F92C93">
        <w:rPr>
          <w:rFonts w:ascii="Tahoma" w:eastAsia="Times New Roman" w:hAnsi="Tahoma" w:cs="Tahoma"/>
          <w:noProof/>
          <w:lang w:eastAsia="sl-SI"/>
        </w:rPr>
        <w:t>________________________</w:t>
      </w:r>
    </w:p>
    <w:p w14:paraId="5025C754" w14:textId="77777777" w:rsidR="00DB56CD" w:rsidRPr="00F92C93" w:rsidRDefault="00DB56CD" w:rsidP="00DB56CD">
      <w:pPr>
        <w:keepNext/>
        <w:keepLines/>
        <w:spacing w:after="0" w:line="240" w:lineRule="auto"/>
        <w:jc w:val="both"/>
        <w:rPr>
          <w:rFonts w:ascii="Tahoma" w:eastAsia="Times New Roman" w:hAnsi="Tahoma" w:cs="Tahoma"/>
          <w:noProof/>
          <w:lang w:eastAsia="sl-SI"/>
        </w:rPr>
      </w:pPr>
      <w:r w:rsidRPr="00F92C93">
        <w:rPr>
          <w:rFonts w:ascii="Tahoma" w:eastAsia="Times New Roman" w:hAnsi="Tahoma" w:cs="Tahoma"/>
          <w:noProof/>
          <w:lang w:eastAsia="sl-SI"/>
        </w:rPr>
        <w:t>________________________</w:t>
      </w:r>
    </w:p>
    <w:p w14:paraId="545CB7E8" w14:textId="77777777" w:rsidR="00DB56CD" w:rsidRPr="00F92C93" w:rsidRDefault="00DB56CD" w:rsidP="00DB56CD">
      <w:pPr>
        <w:keepNext/>
        <w:keepLines/>
        <w:spacing w:after="0" w:line="240" w:lineRule="auto"/>
        <w:jc w:val="both"/>
        <w:rPr>
          <w:rFonts w:ascii="Tahoma" w:eastAsia="Times New Roman" w:hAnsi="Tahoma" w:cs="Tahoma"/>
          <w:noProof/>
          <w:lang w:eastAsia="sl-SI"/>
        </w:rPr>
      </w:pPr>
      <w:r w:rsidRPr="00F92C93">
        <w:rPr>
          <w:rFonts w:ascii="Tahoma" w:eastAsia="Times New Roman" w:hAnsi="Tahoma" w:cs="Tahoma"/>
          <w:noProof/>
          <w:lang w:eastAsia="sl-SI"/>
        </w:rPr>
        <w:t>________________________</w:t>
      </w:r>
    </w:p>
    <w:p w14:paraId="040829AF" w14:textId="77777777" w:rsidR="00DB56CD" w:rsidRPr="00F92C93" w:rsidRDefault="00DB56CD" w:rsidP="00DB56CD">
      <w:pPr>
        <w:keepNext/>
        <w:keepLines/>
        <w:spacing w:after="0" w:line="240" w:lineRule="auto"/>
        <w:jc w:val="both"/>
        <w:rPr>
          <w:rFonts w:ascii="Tahoma" w:eastAsia="Times New Roman" w:hAnsi="Tahoma" w:cs="Tahoma"/>
          <w:b/>
          <w:noProof/>
          <w:lang w:eastAsia="sl-SI"/>
        </w:rPr>
      </w:pPr>
    </w:p>
    <w:p w14:paraId="4833CF5A" w14:textId="77777777" w:rsidR="00DB56CD" w:rsidRPr="00F92C93" w:rsidRDefault="00DB56CD" w:rsidP="00DB56CD">
      <w:pPr>
        <w:keepNext/>
        <w:keepLines/>
        <w:spacing w:after="0" w:line="240" w:lineRule="auto"/>
        <w:jc w:val="center"/>
        <w:rPr>
          <w:rFonts w:ascii="Tahoma" w:eastAsia="Times New Roman" w:hAnsi="Tahoma" w:cs="Tahoma"/>
          <w:b/>
          <w:noProof/>
          <w:lang w:eastAsia="sl-SI"/>
        </w:rPr>
      </w:pPr>
      <w:r w:rsidRPr="00F92C93">
        <w:rPr>
          <w:rFonts w:ascii="Tahoma" w:eastAsia="Times New Roman" w:hAnsi="Tahoma" w:cs="Tahoma"/>
          <w:b/>
          <w:noProof/>
          <w:lang w:eastAsia="sl-SI"/>
        </w:rPr>
        <w:t>MENIČNA IZJAVA</w:t>
      </w:r>
    </w:p>
    <w:p w14:paraId="06A6930E" w14:textId="77777777" w:rsidR="00DB56CD" w:rsidRPr="00F92C93" w:rsidRDefault="005865D3" w:rsidP="00080D0A">
      <w:pPr>
        <w:keepNext/>
        <w:keepLines/>
        <w:spacing w:after="0" w:line="240" w:lineRule="auto"/>
        <w:jc w:val="center"/>
        <w:rPr>
          <w:rFonts w:ascii="Tahoma" w:eastAsia="Times New Roman" w:hAnsi="Tahoma" w:cs="Tahoma"/>
          <w:b/>
          <w:bCs/>
          <w:i/>
          <w:noProof/>
          <w:lang w:eastAsia="sl-SI"/>
        </w:rPr>
      </w:pPr>
      <w:r w:rsidRPr="00F92C93">
        <w:rPr>
          <w:rFonts w:ascii="Tahoma" w:eastAsia="Times New Roman" w:hAnsi="Tahoma" w:cs="Tahoma"/>
          <w:b/>
          <w:bCs/>
          <w:i/>
          <w:noProof/>
          <w:lang w:eastAsia="sl-SI"/>
        </w:rPr>
        <w:t>za zavarovanje odprave napak v garancijski dobi</w:t>
      </w:r>
    </w:p>
    <w:p w14:paraId="3F642E04" w14:textId="77777777" w:rsidR="005865D3" w:rsidRPr="00F92C93" w:rsidRDefault="005865D3" w:rsidP="00080D0A">
      <w:pPr>
        <w:keepNext/>
        <w:keepLines/>
        <w:spacing w:after="0" w:line="240" w:lineRule="auto"/>
        <w:jc w:val="center"/>
        <w:rPr>
          <w:rFonts w:ascii="Tahoma" w:eastAsia="Times New Roman" w:hAnsi="Tahoma" w:cs="Tahoma"/>
          <w:b/>
          <w:noProof/>
          <w:lang w:eastAsia="sl-SI"/>
        </w:rPr>
      </w:pPr>
    </w:p>
    <w:p w14:paraId="0146368F" w14:textId="29A1EDF6" w:rsidR="00DB56CD" w:rsidRPr="00F92C93" w:rsidRDefault="00DB56CD" w:rsidP="00DB56CD">
      <w:pPr>
        <w:keepNext/>
        <w:keepLines/>
        <w:spacing w:after="0" w:line="240" w:lineRule="auto"/>
        <w:jc w:val="both"/>
        <w:rPr>
          <w:rFonts w:ascii="Tahoma" w:eastAsia="Times New Roman" w:hAnsi="Tahoma" w:cs="Tahoma"/>
          <w:b/>
          <w:bCs/>
          <w:i/>
          <w:noProof/>
          <w:lang w:eastAsia="sl-SI"/>
        </w:rPr>
      </w:pPr>
      <w:r w:rsidRPr="00F92C93">
        <w:rPr>
          <w:rFonts w:ascii="Tahoma" w:eastAsia="Times New Roman" w:hAnsi="Tahoma" w:cs="Tahoma"/>
          <w:noProof/>
          <w:lang w:eastAsia="sl-SI"/>
        </w:rPr>
        <w:t>V skladu s pogodbo št. JPE-SPV-</w:t>
      </w:r>
      <w:r w:rsidRPr="00F92C93">
        <w:rPr>
          <w:rFonts w:ascii="Tahoma" w:eastAsia="Times New Roman" w:hAnsi="Tahoma" w:cs="Tahoma"/>
          <w:lang w:eastAsia="sl-SI"/>
        </w:rPr>
        <w:t>455/23</w:t>
      </w:r>
      <w:r w:rsidRPr="00F92C93">
        <w:rPr>
          <w:rFonts w:ascii="Tahoma" w:eastAsia="Times New Roman" w:hAnsi="Tahoma" w:cs="Tahoma"/>
          <w:noProof/>
          <w:lang w:eastAsia="sl-SI"/>
        </w:rPr>
        <w:t>, sklenjeno dne ___________, med naročnikom: JAVNO PODJETJE ENERGETIKA L</w:t>
      </w:r>
      <w:r w:rsidRPr="00F92C93">
        <w:rPr>
          <w:rFonts w:ascii="Tahoma" w:eastAsia="Times New Roman" w:hAnsi="Tahoma" w:cs="Tahoma"/>
          <w:bCs/>
          <w:noProof/>
          <w:lang w:eastAsia="sl-SI"/>
        </w:rPr>
        <w:t>JUBLJANA d.o.o.,</w:t>
      </w:r>
      <w:r w:rsidRPr="00F92C93">
        <w:rPr>
          <w:rFonts w:ascii="Tahoma" w:eastAsia="Times New Roman" w:hAnsi="Tahoma" w:cs="Tahoma"/>
          <w:noProof/>
          <w:lang w:eastAsia="sl-SI"/>
        </w:rPr>
        <w:t xml:space="preserve"> Verovškova ulica 62, 1000 Ljubljana in izvajalcem: ___________________________ (naziv in naslov izvajalca) je izvajalec dolžan izvesti </w:t>
      </w:r>
      <w:r w:rsidR="00450529">
        <w:rPr>
          <w:rFonts w:ascii="Tahoma" w:eastAsia="Times New Roman" w:hAnsi="Tahoma" w:cs="Tahoma"/>
          <w:noProof/>
          <w:lang w:eastAsia="sl-SI"/>
        </w:rPr>
        <w:t>vsa pogodbena dela za</w:t>
      </w:r>
      <w:r w:rsidR="00450529" w:rsidRPr="00F92C93">
        <w:rPr>
          <w:rFonts w:ascii="Tahoma" w:eastAsia="Times New Roman" w:hAnsi="Tahoma" w:cs="Tahoma"/>
          <w:noProof/>
          <w:lang w:eastAsia="sl-SI"/>
        </w:rPr>
        <w:t xml:space="preserve"> </w:t>
      </w:r>
      <w:r w:rsidR="00450529" w:rsidRPr="00F92C93">
        <w:rPr>
          <w:rFonts w:ascii="Tahoma" w:eastAsia="Times New Roman" w:hAnsi="Tahoma" w:cs="Tahoma"/>
          <w:lang w:eastAsia="sl-SI"/>
        </w:rPr>
        <w:t>izgradnj</w:t>
      </w:r>
      <w:r w:rsidR="00450529">
        <w:rPr>
          <w:rFonts w:ascii="Tahoma" w:eastAsia="Times New Roman" w:hAnsi="Tahoma" w:cs="Tahoma"/>
          <w:lang w:eastAsia="sl-SI"/>
        </w:rPr>
        <w:t>o</w:t>
      </w:r>
      <w:r w:rsidR="00450529" w:rsidRPr="00F92C93">
        <w:rPr>
          <w:rFonts w:ascii="Tahoma" w:eastAsia="Times New Roman" w:hAnsi="Tahoma" w:cs="Tahoma"/>
          <w:lang w:eastAsia="sl-SI"/>
        </w:rPr>
        <w:t xml:space="preserve"> polnilnic </w:t>
      </w:r>
      <w:r w:rsidRPr="00F92C93">
        <w:rPr>
          <w:rFonts w:ascii="Tahoma" w:eastAsia="Times New Roman" w:hAnsi="Tahoma" w:cs="Tahoma"/>
          <w:lang w:eastAsia="sl-SI"/>
        </w:rPr>
        <w:t xml:space="preserve">za električna vozila </w:t>
      </w:r>
      <w:r w:rsidRPr="00F92C93">
        <w:rPr>
          <w:rFonts w:ascii="Tahoma" w:eastAsia="Times New Roman" w:hAnsi="Tahoma" w:cs="Tahoma"/>
          <w:bCs/>
          <w:noProof/>
          <w:lang w:eastAsia="sl-SI"/>
        </w:rPr>
        <w:t xml:space="preserve">v </w:t>
      </w:r>
      <w:r w:rsidR="00D855CA">
        <w:rPr>
          <w:rFonts w:ascii="Tahoma" w:eastAsia="Times New Roman" w:hAnsi="Tahoma" w:cs="Tahoma"/>
          <w:noProof/>
          <w:lang w:eastAsia="sl-SI"/>
        </w:rPr>
        <w:t xml:space="preserve">vrednosti ______________ EUR </w:t>
      </w:r>
      <w:r w:rsidRPr="00F92C93">
        <w:rPr>
          <w:rFonts w:ascii="Tahoma" w:eastAsia="Times New Roman" w:hAnsi="Tahoma" w:cs="Tahoma"/>
          <w:noProof/>
          <w:lang w:eastAsia="sl-SI"/>
        </w:rPr>
        <w:t xml:space="preserve">z DDV. Kot garancijo </w:t>
      </w:r>
      <w:r w:rsidR="005865D3" w:rsidRPr="00F92C93">
        <w:rPr>
          <w:rFonts w:ascii="Tahoma" w:eastAsia="Times New Roman" w:hAnsi="Tahoma" w:cs="Tahoma"/>
          <w:bCs/>
          <w:noProof/>
          <w:lang w:eastAsia="sl-SI"/>
        </w:rPr>
        <w:t>za zavarovanje odprave napak v garancijski dobi</w:t>
      </w:r>
      <w:r w:rsidR="005865D3" w:rsidRPr="00F92C93">
        <w:rPr>
          <w:rFonts w:ascii="Tahoma" w:eastAsia="Times New Roman" w:hAnsi="Tahoma" w:cs="Tahoma"/>
          <w:b/>
          <w:bCs/>
          <w:i/>
          <w:noProof/>
          <w:lang w:eastAsia="sl-SI"/>
        </w:rPr>
        <w:t xml:space="preserve"> </w:t>
      </w:r>
      <w:r w:rsidRPr="00F92C93">
        <w:rPr>
          <w:rFonts w:ascii="Tahoma" w:eastAsia="Times New Roman" w:hAnsi="Tahoma" w:cs="Tahoma"/>
          <w:noProof/>
          <w:lang w:eastAsia="sl-SI"/>
        </w:rPr>
        <w:t>mi kot izvajalec izdajamo eno bianko menico s pooblastilom za njeno izpolnitev in unovčenje, na kateri so podpisane pooblaščene osebe za zastopanje:</w:t>
      </w:r>
    </w:p>
    <w:p w14:paraId="7DA7BD06" w14:textId="77777777" w:rsidR="00DB56CD" w:rsidRPr="00F92C93" w:rsidRDefault="00DB56CD" w:rsidP="00DB56CD">
      <w:pPr>
        <w:keepNext/>
        <w:keepLines/>
        <w:spacing w:after="0" w:line="240" w:lineRule="auto"/>
        <w:rPr>
          <w:rFonts w:ascii="Tahoma" w:eastAsia="Times New Roman" w:hAnsi="Tahoma" w:cs="Tahoma"/>
          <w:noProof/>
          <w:lang w:eastAsia="sl-SI"/>
        </w:rPr>
      </w:pPr>
    </w:p>
    <w:p w14:paraId="270B8E69" w14:textId="77777777" w:rsidR="00DB56CD" w:rsidRPr="00F92C93" w:rsidRDefault="00DB56CD" w:rsidP="00DB56CD">
      <w:pPr>
        <w:keepNext/>
        <w:keepLines/>
        <w:spacing w:after="0" w:line="240" w:lineRule="auto"/>
        <w:rPr>
          <w:rFonts w:ascii="Tahoma" w:eastAsia="Times New Roman" w:hAnsi="Tahoma" w:cs="Tahoma"/>
          <w:noProof/>
          <w:lang w:eastAsia="sl-SI"/>
        </w:rPr>
      </w:pPr>
      <w:r w:rsidRPr="00F92C93">
        <w:rPr>
          <w:rFonts w:ascii="Tahoma" w:eastAsia="Times New Roman" w:hAnsi="Tahoma" w:cs="Tahoma"/>
          <w:noProof/>
          <w:lang w:eastAsia="sl-SI"/>
        </w:rPr>
        <w:t>…………………………………………………………………………………………………………………………………………</w:t>
      </w:r>
    </w:p>
    <w:p w14:paraId="0163217F" w14:textId="77777777" w:rsidR="00DB56CD" w:rsidRPr="00F92C93" w:rsidRDefault="00DB56CD" w:rsidP="00DB56CD">
      <w:pPr>
        <w:keepNext/>
        <w:keepLines/>
        <w:spacing w:after="0" w:line="240" w:lineRule="auto"/>
        <w:jc w:val="both"/>
        <w:rPr>
          <w:rFonts w:ascii="Tahoma" w:eastAsia="Times New Roman" w:hAnsi="Tahoma" w:cs="Tahoma"/>
          <w:lang w:eastAsia="sl-SI"/>
        </w:rPr>
      </w:pPr>
      <w:r w:rsidRPr="00F92C93">
        <w:rPr>
          <w:rFonts w:ascii="Tahoma" w:eastAsia="Times New Roman" w:hAnsi="Tahoma" w:cs="Tahoma"/>
          <w:lang w:eastAsia="sl-SI"/>
        </w:rPr>
        <w:t xml:space="preserve">(Ime in priimek)                        (Funkcija pooblaščene osebe)                  </w:t>
      </w:r>
      <w:r w:rsidRPr="00F92C93">
        <w:rPr>
          <w:rFonts w:ascii="Tahoma" w:eastAsia="Times New Roman" w:hAnsi="Tahoma" w:cs="Tahoma"/>
          <w:lang w:eastAsia="sl-SI"/>
        </w:rPr>
        <w:tab/>
        <w:t>(Podpis)</w:t>
      </w:r>
    </w:p>
    <w:p w14:paraId="5308C653" w14:textId="77777777" w:rsidR="00DB56CD" w:rsidRPr="00F92C93" w:rsidRDefault="00DB56CD" w:rsidP="00DB56CD">
      <w:pPr>
        <w:keepNext/>
        <w:keepLines/>
        <w:spacing w:after="0" w:line="240" w:lineRule="auto"/>
        <w:rPr>
          <w:rFonts w:ascii="Tahoma" w:eastAsia="Times New Roman" w:hAnsi="Tahoma" w:cs="Tahoma"/>
          <w:noProof/>
          <w:lang w:eastAsia="sl-SI"/>
        </w:rPr>
      </w:pPr>
    </w:p>
    <w:p w14:paraId="12AD390B" w14:textId="77777777" w:rsidR="00DB56CD" w:rsidRPr="00F92C93" w:rsidRDefault="00DB56CD" w:rsidP="00DB56CD">
      <w:pPr>
        <w:keepNext/>
        <w:keepLines/>
        <w:spacing w:after="0" w:line="240" w:lineRule="auto"/>
        <w:jc w:val="both"/>
        <w:rPr>
          <w:rFonts w:ascii="Tahoma" w:eastAsia="Times New Roman" w:hAnsi="Tahoma" w:cs="Tahoma"/>
          <w:noProof/>
          <w:lang w:eastAsia="sl-SI"/>
        </w:rPr>
      </w:pPr>
      <w:r w:rsidRPr="00F92C93">
        <w:rPr>
          <w:rFonts w:ascii="Tahoma" w:eastAsia="Times New Roman" w:hAnsi="Tahoma" w:cs="Tahoma"/>
          <w:noProof/>
          <w:lang w:eastAsia="sl-SI"/>
        </w:rPr>
        <w:t>Pooblaščamo JAVNO PODJETJE ENERGETIKA L</w:t>
      </w:r>
      <w:r w:rsidRPr="00F92C93">
        <w:rPr>
          <w:rFonts w:ascii="Tahoma" w:eastAsia="Times New Roman" w:hAnsi="Tahoma" w:cs="Tahoma"/>
          <w:bCs/>
          <w:noProof/>
          <w:lang w:eastAsia="sl-SI"/>
        </w:rPr>
        <w:t>JUBLJANA d.o.o.</w:t>
      </w:r>
      <w:r w:rsidRPr="00F92C93">
        <w:rPr>
          <w:rFonts w:ascii="Tahoma" w:eastAsia="Times New Roman" w:hAnsi="Tahoma" w:cs="Tahoma"/>
          <w:noProof/>
          <w:lang w:eastAsia="sl-SI"/>
        </w:rPr>
        <w:t>, Verovškova ulica 62, 1000 Ljubljana, da v primeru, če mi kot izvajalec ne bomo izpolnili pogodbenih obveznosti v dogovorjeni kvaliteti, količini in rokih, opredeljenih v zgoraj citirani pogodbi, da:</w:t>
      </w:r>
    </w:p>
    <w:p w14:paraId="1A72269A" w14:textId="77777777" w:rsidR="00DB56CD" w:rsidRPr="00F92C93" w:rsidRDefault="00DB56CD" w:rsidP="00DB56CD">
      <w:pPr>
        <w:keepNext/>
        <w:keepLines/>
        <w:numPr>
          <w:ilvl w:val="0"/>
          <w:numId w:val="13"/>
        </w:numPr>
        <w:spacing w:after="0" w:line="240" w:lineRule="auto"/>
        <w:ind w:left="431" w:hanging="357"/>
        <w:jc w:val="both"/>
        <w:rPr>
          <w:rFonts w:ascii="Tahoma" w:eastAsia="Times New Roman" w:hAnsi="Tahoma" w:cs="Tahoma"/>
          <w:noProof/>
          <w:lang w:eastAsia="sl-SI"/>
        </w:rPr>
      </w:pPr>
      <w:r w:rsidRPr="00F92C93">
        <w:rPr>
          <w:rFonts w:ascii="Tahoma" w:eastAsia="Times New Roman" w:hAnsi="Tahoma" w:cs="Tahoma"/>
          <w:noProof/>
          <w:lang w:eastAsia="sl-SI"/>
        </w:rPr>
        <w:t>izpolni bianko menico v višini do</w:t>
      </w:r>
      <w:r w:rsidR="00BA29BF" w:rsidRPr="00F92C93">
        <w:rPr>
          <w:rFonts w:ascii="Tahoma" w:eastAsia="Times New Roman" w:hAnsi="Tahoma" w:cs="Tahoma"/>
          <w:noProof/>
          <w:lang w:eastAsia="sl-SI"/>
        </w:rPr>
        <w:t xml:space="preserve"> ______________ </w:t>
      </w:r>
      <w:r w:rsidR="00A96700" w:rsidRPr="00F92C93">
        <w:rPr>
          <w:rFonts w:ascii="Tahoma" w:eastAsia="Times New Roman" w:hAnsi="Tahoma" w:cs="Tahoma"/>
          <w:noProof/>
          <w:lang w:eastAsia="sl-SI"/>
        </w:rPr>
        <w:t xml:space="preserve"> </w:t>
      </w:r>
      <w:r w:rsidRPr="00F92C93">
        <w:rPr>
          <w:rFonts w:ascii="Tahoma" w:eastAsia="Times New Roman" w:hAnsi="Tahoma" w:cs="Tahoma"/>
          <w:noProof/>
          <w:lang w:eastAsia="sl-SI"/>
        </w:rPr>
        <w:t>EUR,</w:t>
      </w:r>
      <w:r w:rsidR="002E18A4" w:rsidRPr="00F92C93">
        <w:rPr>
          <w:rFonts w:ascii="Tahoma" w:eastAsia="Times New Roman" w:hAnsi="Tahoma" w:cs="Tahoma"/>
          <w:noProof/>
          <w:lang w:eastAsia="sl-SI"/>
        </w:rPr>
        <w:t xml:space="preserve"> </w:t>
      </w:r>
    </w:p>
    <w:p w14:paraId="283F9FFD" w14:textId="77777777" w:rsidR="00DB56CD" w:rsidRPr="00F92C93" w:rsidRDefault="00DB56CD" w:rsidP="00DB56CD">
      <w:pPr>
        <w:keepNext/>
        <w:keepLines/>
        <w:numPr>
          <w:ilvl w:val="0"/>
          <w:numId w:val="13"/>
        </w:numPr>
        <w:spacing w:after="0" w:line="240" w:lineRule="auto"/>
        <w:ind w:left="431" w:hanging="357"/>
        <w:jc w:val="both"/>
        <w:rPr>
          <w:rFonts w:ascii="Tahoma" w:eastAsia="Times New Roman" w:hAnsi="Tahoma" w:cs="Tahoma"/>
          <w:noProof/>
          <w:lang w:eastAsia="sl-SI"/>
        </w:rPr>
      </w:pPr>
      <w:r w:rsidRPr="00F92C93">
        <w:rPr>
          <w:rFonts w:ascii="Tahoma" w:eastAsia="Times New Roman" w:hAnsi="Tahoma" w:cs="Tahoma"/>
          <w:noProof/>
          <w:lang w:eastAsia="sl-SI"/>
        </w:rPr>
        <w:t>da izpolni vse druge sestavne dele menic, ki niso izpolnjeni,</w:t>
      </w:r>
    </w:p>
    <w:p w14:paraId="2BE96FAC" w14:textId="77777777" w:rsidR="00DB56CD" w:rsidRPr="00F92C93" w:rsidRDefault="00DB56CD" w:rsidP="00DB56CD">
      <w:pPr>
        <w:keepNext/>
        <w:keepLines/>
        <w:numPr>
          <w:ilvl w:val="0"/>
          <w:numId w:val="13"/>
        </w:numPr>
        <w:spacing w:after="0" w:line="240" w:lineRule="auto"/>
        <w:ind w:left="431" w:hanging="357"/>
        <w:jc w:val="both"/>
        <w:rPr>
          <w:rFonts w:ascii="Tahoma" w:eastAsia="Times New Roman" w:hAnsi="Tahoma" w:cs="Tahoma"/>
          <w:noProof/>
          <w:lang w:eastAsia="sl-SI"/>
        </w:rPr>
      </w:pPr>
      <w:r w:rsidRPr="00F92C93">
        <w:rPr>
          <w:rFonts w:ascii="Tahoma" w:eastAsia="Times New Roman" w:hAnsi="Tahoma" w:cs="Tahoma"/>
          <w:noProof/>
          <w:lang w:eastAsia="sl-SI"/>
        </w:rPr>
        <w:t>da po potrebi zapiše na menici tudi katerokoli menično klavzulo, ki sicer ni bistvena menična sestavina.</w:t>
      </w:r>
    </w:p>
    <w:p w14:paraId="356DED41" w14:textId="77777777" w:rsidR="00DB56CD" w:rsidRPr="00F92C93" w:rsidRDefault="00DB56CD" w:rsidP="00DB56CD">
      <w:pPr>
        <w:keepNext/>
        <w:keepLines/>
        <w:spacing w:after="0" w:line="240" w:lineRule="auto"/>
        <w:jc w:val="both"/>
        <w:rPr>
          <w:rFonts w:ascii="Tahoma" w:eastAsia="Times New Roman" w:hAnsi="Tahoma" w:cs="Tahoma"/>
          <w:noProof/>
          <w:lang w:eastAsia="sl-SI"/>
        </w:rPr>
      </w:pPr>
    </w:p>
    <w:p w14:paraId="5533B34C" w14:textId="77777777" w:rsidR="00DB56CD" w:rsidRPr="00F92C93" w:rsidRDefault="00DB56CD" w:rsidP="00DB56CD">
      <w:pPr>
        <w:keepNext/>
        <w:keepLines/>
        <w:spacing w:after="0" w:line="240" w:lineRule="auto"/>
        <w:jc w:val="both"/>
        <w:rPr>
          <w:rFonts w:ascii="Tahoma" w:eastAsia="Times New Roman" w:hAnsi="Tahoma" w:cs="Tahoma"/>
          <w:noProof/>
          <w:lang w:eastAsia="sl-SI"/>
        </w:rPr>
      </w:pPr>
      <w:r w:rsidRPr="00F92C93">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F92C93">
        <w:rPr>
          <w:rFonts w:ascii="Tahoma" w:eastAsia="Times New Roman" w:hAnsi="Tahoma" w:cs="Tahoma"/>
          <w:bCs/>
          <w:noProof/>
          <w:lang w:eastAsia="sl-SI"/>
        </w:rPr>
        <w:t>JUBLJANA d.o.o.,</w:t>
      </w:r>
      <w:r w:rsidRPr="00F92C93">
        <w:rPr>
          <w:rFonts w:ascii="Tahoma" w:eastAsia="Times New Roman" w:hAnsi="Tahoma" w:cs="Tahoma"/>
          <w:noProof/>
          <w:lang w:eastAsia="sl-SI"/>
        </w:rPr>
        <w:t xml:space="preserve"> Verovškova ulica 62, 1000 Ljubljana, da menico po potrebi domicilira pri katerikoli banki, pri kateri imamo odprt račun. </w:t>
      </w:r>
    </w:p>
    <w:p w14:paraId="3B725EE6" w14:textId="77777777" w:rsidR="00DB56CD" w:rsidRPr="00F92C93" w:rsidRDefault="00DB56CD" w:rsidP="00DB56CD">
      <w:pPr>
        <w:keepNext/>
        <w:keepLines/>
        <w:spacing w:after="0" w:line="240" w:lineRule="auto"/>
        <w:jc w:val="both"/>
        <w:rPr>
          <w:rFonts w:ascii="Tahoma" w:eastAsia="Times New Roman" w:hAnsi="Tahoma" w:cs="Tahoma"/>
          <w:noProof/>
          <w:lang w:eastAsia="sl-SI"/>
        </w:rPr>
      </w:pPr>
    </w:p>
    <w:p w14:paraId="2DAF73CC" w14:textId="77777777" w:rsidR="00DB56CD" w:rsidRPr="00F92C93" w:rsidRDefault="00DB56CD" w:rsidP="00DB56CD">
      <w:pPr>
        <w:keepNext/>
        <w:keepLines/>
        <w:spacing w:after="0" w:line="240" w:lineRule="auto"/>
        <w:jc w:val="both"/>
        <w:rPr>
          <w:rFonts w:ascii="Tahoma" w:eastAsia="Times New Roman" w:hAnsi="Tahoma" w:cs="Tahoma"/>
          <w:noProof/>
          <w:lang w:eastAsia="sl-SI"/>
        </w:rPr>
      </w:pPr>
      <w:r w:rsidRPr="00F92C93">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________. Pooblaščamo tudi katerokoli banko, pri kateri bi imeli odprt račun, da v breme našega transakcijskega računa unovči predloženo menico. </w:t>
      </w:r>
    </w:p>
    <w:p w14:paraId="3EFA3592" w14:textId="77777777" w:rsidR="00DB56CD" w:rsidRPr="00F92C93" w:rsidRDefault="00DB56CD" w:rsidP="00DB56CD">
      <w:pPr>
        <w:keepNext/>
        <w:keepLines/>
        <w:spacing w:after="0" w:line="240" w:lineRule="auto"/>
        <w:jc w:val="both"/>
        <w:rPr>
          <w:rFonts w:ascii="Tahoma" w:eastAsia="Times New Roman" w:hAnsi="Tahoma" w:cs="Tahoma"/>
          <w:noProof/>
          <w:lang w:eastAsia="sl-SI"/>
        </w:rPr>
      </w:pPr>
    </w:p>
    <w:p w14:paraId="1FE6016D" w14:textId="77777777" w:rsidR="00DB56CD" w:rsidRPr="00F92C93" w:rsidRDefault="00DB56CD" w:rsidP="00DB56CD">
      <w:pPr>
        <w:keepNext/>
        <w:keepLines/>
        <w:spacing w:after="0" w:line="240" w:lineRule="auto"/>
        <w:jc w:val="both"/>
        <w:rPr>
          <w:rFonts w:ascii="Tahoma" w:eastAsia="Times New Roman" w:hAnsi="Tahoma" w:cs="Tahoma"/>
          <w:noProof/>
          <w:lang w:eastAsia="sl-SI"/>
        </w:rPr>
      </w:pPr>
      <w:r w:rsidRPr="00F92C93">
        <w:rPr>
          <w:rFonts w:ascii="Tahoma" w:eastAsia="Times New Roman" w:hAnsi="Tahoma" w:cs="Tahoma"/>
          <w:noProof/>
          <w:lang w:eastAsia="sl-SI"/>
        </w:rPr>
        <w:t>S podpisom tega pooblastila soglašamo, da JAVNO PODJETJE ENERGETIKA L</w:t>
      </w:r>
      <w:r w:rsidRPr="00F92C93">
        <w:rPr>
          <w:rFonts w:ascii="Tahoma" w:eastAsia="Times New Roman" w:hAnsi="Tahoma" w:cs="Tahoma"/>
          <w:bCs/>
          <w:noProof/>
          <w:lang w:eastAsia="sl-SI"/>
        </w:rPr>
        <w:t>JUBLJANA d.o.o.,</w:t>
      </w:r>
      <w:r w:rsidRPr="00F92C93">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55D16ED7" w14:textId="77777777" w:rsidR="00DB56CD" w:rsidRPr="00F92C93" w:rsidRDefault="00DB56CD" w:rsidP="00DB56CD">
      <w:pPr>
        <w:keepNext/>
        <w:keepLines/>
        <w:spacing w:after="0" w:line="240" w:lineRule="auto"/>
        <w:jc w:val="both"/>
        <w:rPr>
          <w:rFonts w:ascii="Tahoma" w:eastAsia="Times New Roman" w:hAnsi="Tahoma" w:cs="Tahoma"/>
          <w:noProof/>
          <w:lang w:eastAsia="sl-SI"/>
        </w:rPr>
      </w:pPr>
    </w:p>
    <w:p w14:paraId="5E960971" w14:textId="77777777" w:rsidR="00DB56CD" w:rsidRPr="00F92C93" w:rsidRDefault="00DB56CD" w:rsidP="00DB56CD">
      <w:pPr>
        <w:keepNext/>
        <w:keepLines/>
        <w:spacing w:after="0" w:line="240" w:lineRule="auto"/>
        <w:jc w:val="both"/>
        <w:rPr>
          <w:rFonts w:ascii="Tahoma" w:eastAsia="Times New Roman" w:hAnsi="Tahoma" w:cs="Tahoma"/>
          <w:noProof/>
          <w:lang w:eastAsia="sl-SI"/>
        </w:rPr>
      </w:pPr>
      <w:r w:rsidRPr="00F92C93">
        <w:rPr>
          <w:rFonts w:ascii="Tahoma" w:eastAsia="Times New Roman" w:hAnsi="Tahoma" w:cs="Tahoma"/>
          <w:noProof/>
          <w:lang w:eastAsia="sl-SI"/>
        </w:rPr>
        <w:t>Zavezujemo se, da tega pooblastila ne bomo preklicali.</w:t>
      </w:r>
    </w:p>
    <w:p w14:paraId="3CF51E00" w14:textId="77777777" w:rsidR="00DB56CD" w:rsidRPr="00F92C93" w:rsidRDefault="00DB56CD" w:rsidP="00DB56CD">
      <w:pPr>
        <w:keepNext/>
        <w:keepLines/>
        <w:spacing w:after="0" w:line="240" w:lineRule="auto"/>
        <w:jc w:val="both"/>
        <w:rPr>
          <w:rFonts w:ascii="Tahoma" w:eastAsia="Times New Roman" w:hAnsi="Tahoma" w:cs="Tahoma"/>
          <w:lang w:eastAsia="sl-SI"/>
        </w:rPr>
      </w:pPr>
    </w:p>
    <w:p w14:paraId="228CB9B2" w14:textId="77777777" w:rsidR="00DB56CD" w:rsidRPr="00F92C93" w:rsidRDefault="00DB56CD" w:rsidP="00DB56CD">
      <w:pPr>
        <w:keepNext/>
        <w:keepLines/>
        <w:spacing w:after="0" w:line="240" w:lineRule="auto"/>
        <w:jc w:val="both"/>
        <w:rPr>
          <w:rFonts w:ascii="Tahoma" w:eastAsia="Times New Roman" w:hAnsi="Tahoma" w:cs="Tahoma"/>
          <w:lang w:eastAsia="sl-SI"/>
        </w:rPr>
      </w:pPr>
      <w:r w:rsidRPr="00F92C93">
        <w:rPr>
          <w:rFonts w:ascii="Tahoma" w:eastAsia="Times New Roman" w:hAnsi="Tahoma" w:cs="Tahoma"/>
          <w:lang w:eastAsia="sl-SI"/>
        </w:rPr>
        <w:t>Priloga: 1 bianko menica</w:t>
      </w:r>
      <w:r w:rsidRPr="00F92C93">
        <w:rPr>
          <w:rFonts w:ascii="Tahoma" w:eastAsia="Times New Roman" w:hAnsi="Tahoma" w:cs="Tahoma"/>
          <w:lang w:eastAsia="sl-SI"/>
        </w:rPr>
        <w:tab/>
      </w:r>
      <w:r w:rsidRPr="00F92C93">
        <w:rPr>
          <w:rFonts w:ascii="Tahoma" w:eastAsia="Times New Roman" w:hAnsi="Tahoma" w:cs="Tahoma"/>
          <w:lang w:eastAsia="sl-SI"/>
        </w:rPr>
        <w:tab/>
      </w:r>
      <w:r w:rsidRPr="00F92C93">
        <w:rPr>
          <w:rFonts w:ascii="Tahoma" w:eastAsia="Times New Roman" w:hAnsi="Tahoma" w:cs="Tahoma"/>
          <w:lang w:eastAsia="sl-SI"/>
        </w:rPr>
        <w:tab/>
      </w:r>
      <w:r w:rsidRPr="00F92C93">
        <w:rPr>
          <w:rFonts w:ascii="Tahoma" w:eastAsia="Times New Roman" w:hAnsi="Tahoma" w:cs="Tahoma"/>
          <w:lang w:eastAsia="sl-SI"/>
        </w:rPr>
        <w:tab/>
      </w:r>
      <w:r w:rsidRPr="00F92C93">
        <w:rPr>
          <w:rFonts w:ascii="Tahoma" w:eastAsia="Times New Roman" w:hAnsi="Tahoma" w:cs="Tahoma"/>
          <w:lang w:eastAsia="sl-SI"/>
        </w:rPr>
        <w:tab/>
      </w:r>
      <w:r w:rsidRPr="00F92C93">
        <w:rPr>
          <w:rFonts w:ascii="Tahoma" w:eastAsia="Times New Roman" w:hAnsi="Tahoma" w:cs="Tahoma"/>
          <w:lang w:eastAsia="sl-SI"/>
        </w:rPr>
        <w:tab/>
      </w:r>
    </w:p>
    <w:p w14:paraId="0BBCB763" w14:textId="77777777" w:rsidR="00DB56CD" w:rsidRPr="00F92C93" w:rsidRDefault="00DB56CD" w:rsidP="00DB56CD">
      <w:pPr>
        <w:keepNext/>
        <w:keepLines/>
        <w:spacing w:after="0" w:line="240" w:lineRule="auto"/>
        <w:rPr>
          <w:rFonts w:ascii="Tahoma" w:eastAsia="Times New Roman" w:hAnsi="Tahoma" w:cs="Tahoma"/>
          <w:noProof/>
          <w:lang w:eastAsia="sl-SI"/>
        </w:rPr>
      </w:pPr>
    </w:p>
    <w:p w14:paraId="61D3FCA5" w14:textId="77777777" w:rsidR="00DB56CD" w:rsidRPr="00F92C93" w:rsidRDefault="00DB56CD" w:rsidP="00DB56CD">
      <w:pPr>
        <w:keepNext/>
        <w:keepLines/>
        <w:spacing w:after="0" w:line="240" w:lineRule="auto"/>
        <w:rPr>
          <w:rFonts w:ascii="Tahoma" w:eastAsia="Times New Roman" w:hAnsi="Tahoma" w:cs="Tahoma"/>
          <w:noProof/>
          <w:u w:val="single"/>
          <w:lang w:eastAsia="sl-SI"/>
        </w:rPr>
      </w:pPr>
      <w:r w:rsidRPr="00F92C93">
        <w:rPr>
          <w:rFonts w:ascii="Tahoma" w:eastAsia="Times New Roman" w:hAnsi="Tahoma" w:cs="Tahoma"/>
          <w:noProof/>
          <w:lang w:eastAsia="sl-SI"/>
        </w:rPr>
        <w:t>Kraj, datum</w:t>
      </w:r>
      <w:r w:rsidRPr="00F92C93">
        <w:rPr>
          <w:rFonts w:ascii="Tahoma" w:eastAsia="Times New Roman" w:hAnsi="Tahoma" w:cs="Tahoma"/>
          <w:noProof/>
          <w:lang w:eastAsia="sl-SI"/>
        </w:rPr>
        <w:tab/>
      </w:r>
      <w:r w:rsidRPr="00F92C93">
        <w:rPr>
          <w:rFonts w:ascii="Tahoma" w:eastAsia="Times New Roman" w:hAnsi="Tahoma" w:cs="Tahoma"/>
          <w:noProof/>
          <w:lang w:eastAsia="sl-SI"/>
        </w:rPr>
        <w:tab/>
      </w:r>
      <w:r w:rsidRPr="00F92C93">
        <w:rPr>
          <w:rFonts w:ascii="Tahoma" w:eastAsia="Times New Roman" w:hAnsi="Tahoma" w:cs="Tahoma"/>
          <w:noProof/>
          <w:lang w:eastAsia="sl-SI"/>
        </w:rPr>
        <w:tab/>
      </w:r>
      <w:r w:rsidRPr="00F92C93">
        <w:rPr>
          <w:rFonts w:ascii="Tahoma" w:eastAsia="Times New Roman" w:hAnsi="Tahoma" w:cs="Tahoma"/>
          <w:noProof/>
          <w:lang w:eastAsia="sl-SI"/>
        </w:rPr>
        <w:tab/>
      </w:r>
      <w:r w:rsidRPr="00F92C93">
        <w:rPr>
          <w:rFonts w:ascii="Tahoma" w:eastAsia="Times New Roman" w:hAnsi="Tahoma" w:cs="Tahoma"/>
          <w:noProof/>
          <w:lang w:eastAsia="sl-SI"/>
        </w:rPr>
        <w:tab/>
        <w:t>Žig</w:t>
      </w:r>
      <w:r w:rsidRPr="00F92C93">
        <w:rPr>
          <w:rFonts w:ascii="Tahoma" w:eastAsia="Times New Roman" w:hAnsi="Tahoma" w:cs="Tahoma"/>
          <w:noProof/>
          <w:lang w:eastAsia="sl-SI"/>
        </w:rPr>
        <w:tab/>
      </w:r>
      <w:r w:rsidRPr="00F92C93">
        <w:rPr>
          <w:rFonts w:ascii="Tahoma" w:eastAsia="Times New Roman" w:hAnsi="Tahoma" w:cs="Tahoma"/>
          <w:noProof/>
          <w:lang w:eastAsia="sl-SI"/>
        </w:rPr>
        <w:tab/>
      </w:r>
      <w:r w:rsidRPr="00F92C93">
        <w:rPr>
          <w:rFonts w:ascii="Tahoma" w:eastAsia="Times New Roman" w:hAnsi="Tahoma" w:cs="Tahoma"/>
          <w:noProof/>
          <w:lang w:eastAsia="sl-SI"/>
        </w:rPr>
        <w:tab/>
      </w:r>
      <w:r w:rsidRPr="00F92C93">
        <w:rPr>
          <w:rFonts w:ascii="Tahoma" w:eastAsia="Times New Roman" w:hAnsi="Tahoma" w:cs="Tahoma"/>
          <w:noProof/>
          <w:u w:val="single"/>
          <w:lang w:eastAsia="sl-SI"/>
        </w:rPr>
        <w:t xml:space="preserve">Izdajatelj menice: </w:t>
      </w:r>
    </w:p>
    <w:p w14:paraId="1C90422D" w14:textId="77777777" w:rsidR="00DB56CD" w:rsidRDefault="00DB56CD" w:rsidP="00DB56CD">
      <w:pPr>
        <w:keepNext/>
        <w:keepLines/>
        <w:spacing w:after="0" w:line="240" w:lineRule="auto"/>
        <w:jc w:val="both"/>
        <w:rPr>
          <w:rFonts w:ascii="Tahoma" w:eastAsia="Times New Roman" w:hAnsi="Tahoma" w:cs="Tahoma"/>
          <w:b/>
          <w:i/>
          <w:color w:val="000000"/>
          <w:u w:val="single"/>
          <w:lang w:eastAsia="sl-SI"/>
        </w:rPr>
      </w:pPr>
    </w:p>
    <w:p w14:paraId="654771F7" w14:textId="77777777" w:rsidR="00DB56CD" w:rsidRDefault="00DB56CD" w:rsidP="00DB56CD">
      <w:pPr>
        <w:keepNext/>
        <w:keepLines/>
        <w:spacing w:after="0" w:line="240" w:lineRule="auto"/>
        <w:jc w:val="both"/>
        <w:rPr>
          <w:rFonts w:ascii="Tahoma" w:eastAsia="Times New Roman" w:hAnsi="Tahoma" w:cs="Tahoma"/>
          <w:b/>
          <w:i/>
          <w:color w:val="000000"/>
          <w:u w:val="single"/>
          <w:lang w:eastAsia="sl-SI"/>
        </w:rPr>
      </w:pPr>
    </w:p>
    <w:p w14:paraId="00EC04B9" w14:textId="77777777" w:rsidR="00751EED" w:rsidRDefault="00751EED" w:rsidP="000C7E6D">
      <w:pPr>
        <w:keepNext/>
        <w:keepLines/>
        <w:spacing w:after="0" w:line="240" w:lineRule="auto"/>
        <w:jc w:val="both"/>
        <w:rPr>
          <w:rFonts w:ascii="Tahoma" w:eastAsia="Times New Roman" w:hAnsi="Tahoma" w:cs="Tahoma"/>
          <w:b/>
          <w:i/>
          <w:color w:val="000000"/>
          <w:u w:val="single"/>
          <w:lang w:eastAsia="sl-SI"/>
        </w:rPr>
      </w:pPr>
      <w:bookmarkStart w:id="28" w:name="_GoBack"/>
      <w:bookmarkEnd w:id="28"/>
    </w:p>
    <w:sectPr w:rsidR="00751EED" w:rsidSect="00F06ADE">
      <w:headerReference w:type="default" r:id="rId17"/>
      <w:footerReference w:type="default" r:id="rId18"/>
      <w:headerReference w:type="first" r:id="rId19"/>
      <w:footerReference w:type="first" r:id="rId20"/>
      <w:type w:val="continuous"/>
      <w:pgSz w:w="11906" w:h="16838" w:code="9"/>
      <w:pgMar w:top="1134" w:right="1134" w:bottom="1134" w:left="1418" w:header="567" w:footer="8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16907F6" w16cex:dateUtc="2024-04-08T08:53:00Z"/>
  <w16cex:commentExtensible w16cex:durableId="169F527C" w16cex:dateUtc="2024-04-08T08:55:00Z"/>
  <w16cex:commentExtensible w16cex:durableId="156D157B" w16cex:dateUtc="2024-04-08T09: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D6F5BC" w16cid:durableId="216907F6"/>
  <w16cid:commentId w16cid:paraId="3B5395A7" w16cid:durableId="169F527C"/>
  <w16cid:commentId w16cid:paraId="1C6D39E3" w16cid:durableId="156D157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E1AC38" w14:textId="77777777" w:rsidR="00F06ADE" w:rsidRDefault="00F06ADE">
      <w:pPr>
        <w:spacing w:after="0" w:line="240" w:lineRule="auto"/>
      </w:pPr>
      <w:r>
        <w:separator/>
      </w:r>
    </w:p>
  </w:endnote>
  <w:endnote w:type="continuationSeparator" w:id="0">
    <w:p w14:paraId="2CAF51DA" w14:textId="77777777" w:rsidR="00F06ADE" w:rsidRDefault="00F06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EE"/>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07A08" w14:textId="2F413B29" w:rsidR="00CA2768" w:rsidRPr="00941BDE" w:rsidRDefault="00CA2768">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15111F">
      <w:rPr>
        <w:rFonts w:ascii="Tahoma" w:hAnsi="Tahoma" w:cs="Tahoma"/>
        <w:bCs/>
        <w:noProof/>
        <w:sz w:val="18"/>
      </w:rPr>
      <w:t>78</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15111F">
      <w:rPr>
        <w:rFonts w:ascii="Tahoma" w:hAnsi="Tahoma" w:cs="Tahoma"/>
        <w:bCs/>
        <w:noProof/>
        <w:sz w:val="18"/>
      </w:rPr>
      <w:t>78</w:t>
    </w:r>
    <w:r w:rsidRPr="00941BDE">
      <w:rPr>
        <w:rFonts w:ascii="Tahoma" w:hAnsi="Tahoma" w:cs="Tahoma"/>
        <w:bCs/>
        <w:sz w:val="18"/>
        <w:szCs w:val="24"/>
      </w:rPr>
      <w:fldChar w:fldCharType="end"/>
    </w:r>
  </w:p>
  <w:p w14:paraId="65F66244" w14:textId="77777777" w:rsidR="00CA2768" w:rsidRPr="007653AE" w:rsidRDefault="00CA2768"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E0C0C" w14:textId="77777777" w:rsidR="00CA2768" w:rsidRPr="00DA1ACE" w:rsidRDefault="00CA2768" w:rsidP="00533600">
    <w:pPr>
      <w:tabs>
        <w:tab w:val="center" w:pos="4536"/>
        <w:tab w:val="right" w:pos="9639"/>
      </w:tabs>
      <w:ind w:left="708" w:right="-1134"/>
    </w:pPr>
    <w:r>
      <w:rPr>
        <w:sz w:val="16"/>
        <w:szCs w:val="16"/>
      </w:rPr>
      <w:tab/>
    </w:r>
    <w:r>
      <w:rPr>
        <w:sz w:val="16"/>
        <w:szCs w:val="16"/>
      </w:rPr>
      <w:tab/>
    </w:r>
    <w:r w:rsidRPr="00E367E3">
      <w:rPr>
        <w:noProof/>
        <w:sz w:val="16"/>
        <w:szCs w:val="16"/>
        <w:lang w:eastAsia="sl-SI"/>
      </w:rPr>
      <w:drawing>
        <wp:inline distT="0" distB="0" distL="0" distR="0" wp14:anchorId="6CD2F3F2" wp14:editId="73E5821F">
          <wp:extent cx="2286000" cy="739775"/>
          <wp:effectExtent l="0" t="0" r="0" b="317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397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421D1" w14:textId="77777777" w:rsidR="00F06ADE" w:rsidRDefault="00F06ADE">
      <w:pPr>
        <w:spacing w:after="0" w:line="240" w:lineRule="auto"/>
      </w:pPr>
      <w:r>
        <w:separator/>
      </w:r>
    </w:p>
  </w:footnote>
  <w:footnote w:type="continuationSeparator" w:id="0">
    <w:p w14:paraId="146B5EA4" w14:textId="77777777" w:rsidR="00F06ADE" w:rsidRDefault="00F06ADE">
      <w:pPr>
        <w:spacing w:after="0" w:line="240" w:lineRule="auto"/>
      </w:pPr>
      <w:r>
        <w:continuationSeparator/>
      </w:r>
    </w:p>
  </w:footnote>
  <w:footnote w:id="1">
    <w:p w14:paraId="46BDDF2A" w14:textId="77777777" w:rsidR="00CA2768" w:rsidRPr="009779A4" w:rsidRDefault="00CA2768" w:rsidP="004F2E02">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19734" w14:textId="77777777" w:rsidR="00CA2768" w:rsidRDefault="00CA2768" w:rsidP="00DC663E">
    <w:pPr>
      <w:pStyle w:val="Glava"/>
      <w:jc w:val="center"/>
    </w:pPr>
    <w:r>
      <w:rPr>
        <w:noProof/>
        <w:lang w:val="sl-SI" w:eastAsia="sl-SI"/>
      </w:rPr>
      <w:drawing>
        <wp:inline distT="0" distB="0" distL="0" distR="0" wp14:anchorId="6E565D8D" wp14:editId="024FDA9F">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664B2" w14:textId="77777777" w:rsidR="00CA2768" w:rsidRDefault="00CA2768" w:rsidP="00DC663E">
    <w:pPr>
      <w:pStyle w:val="Glava"/>
      <w:tabs>
        <w:tab w:val="clear" w:pos="4536"/>
        <w:tab w:val="clear" w:pos="9072"/>
      </w:tabs>
      <w:ind w:right="-1276"/>
      <w:jc w:val="right"/>
    </w:pPr>
    <w:r>
      <w:rPr>
        <w:noProof/>
        <w:lang w:val="sl-SI" w:eastAsia="sl-SI"/>
      </w:rPr>
      <w:drawing>
        <wp:inline distT="0" distB="0" distL="0" distR="0" wp14:anchorId="4C82A48F" wp14:editId="4AEFCE87">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2F23792"/>
    <w:multiLevelType w:val="hybridMultilevel"/>
    <w:tmpl w:val="56B00AC8"/>
    <w:lvl w:ilvl="0" w:tplc="EF22856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multilevel"/>
    <w:tmpl w:val="F0AA4970"/>
    <w:lvl w:ilvl="0">
      <w:start w:val="1"/>
      <w:numFmt w:val="decimal"/>
      <w:lvlText w:val="%1."/>
      <w:lvlJc w:val="left"/>
      <w:pPr>
        <w:tabs>
          <w:tab w:val="num" w:pos="0"/>
        </w:tabs>
        <w:ind w:left="720" w:hanging="360"/>
      </w:pPr>
      <w:rPr>
        <w:rFonts w:ascii="Tahoma" w:eastAsia="Times New Roman" w:hAnsi="Tahoma" w:cs="Tahoma"/>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5254019"/>
    <w:multiLevelType w:val="hybridMultilevel"/>
    <w:tmpl w:val="C4464D46"/>
    <w:lvl w:ilvl="0" w:tplc="2E7C982E">
      <w:start w:val="1"/>
      <w:numFmt w:val="upperRoman"/>
      <w:lvlText w:val="%1."/>
      <w:lvlJc w:val="left"/>
      <w:pPr>
        <w:ind w:left="6249"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282251AD"/>
    <w:multiLevelType w:val="hybridMultilevel"/>
    <w:tmpl w:val="46FA4C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2D3B77F2"/>
    <w:multiLevelType w:val="multilevel"/>
    <w:tmpl w:val="86AAB216"/>
    <w:lvl w:ilvl="0">
      <w:start w:val="2"/>
      <w:numFmt w:val="decimal"/>
      <w:lvlText w:val="%1."/>
      <w:lvlJc w:val="left"/>
      <w:pPr>
        <w:ind w:left="765" w:hanging="765"/>
      </w:pPr>
      <w:rPr>
        <w:rFonts w:hint="default"/>
      </w:rPr>
    </w:lvl>
    <w:lvl w:ilvl="1">
      <w:start w:val="9"/>
      <w:numFmt w:val="decimal"/>
      <w:lvlText w:val="%1.%2."/>
      <w:lvlJc w:val="left"/>
      <w:pPr>
        <w:ind w:left="765" w:hanging="765"/>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3"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5374A8E"/>
    <w:multiLevelType w:val="hybridMultilevel"/>
    <w:tmpl w:val="CA0CB048"/>
    <w:lvl w:ilvl="0" w:tplc="0424000F">
      <w:start w:val="1"/>
      <w:numFmt w:val="decimal"/>
      <w:lvlText w:val="%1."/>
      <w:lvlJc w:val="left"/>
      <w:pPr>
        <w:tabs>
          <w:tab w:val="num" w:pos="720"/>
        </w:tabs>
        <w:ind w:left="720" w:hanging="360"/>
      </w:pPr>
    </w:lvl>
    <w:lvl w:ilvl="1" w:tplc="1F429304">
      <w:numFmt w:val="bullet"/>
      <w:lvlText w:val="-"/>
      <w:lvlJc w:val="left"/>
      <w:pPr>
        <w:tabs>
          <w:tab w:val="num" w:pos="1440"/>
        </w:tabs>
        <w:ind w:left="1440" w:hanging="360"/>
      </w:pPr>
      <w:rPr>
        <w:rFonts w:ascii="Tahoma" w:eastAsia="Times New Roman" w:hAnsi="Tahoma"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9D5614D"/>
    <w:multiLevelType w:val="hybridMultilevel"/>
    <w:tmpl w:val="6D828A0C"/>
    <w:lvl w:ilvl="0" w:tplc="FFFFFFFF">
      <w:start w:val="1"/>
      <w:numFmt w:val="decimal"/>
      <w:lvlText w:val="%1."/>
      <w:lvlJc w:val="left"/>
      <w:pPr>
        <w:tabs>
          <w:tab w:val="num" w:pos="4613"/>
        </w:tabs>
        <w:ind w:left="4613" w:hanging="360"/>
      </w:pPr>
      <w:rPr>
        <w:rFonts w:hint="default"/>
      </w:rPr>
    </w:lvl>
    <w:lvl w:ilvl="1" w:tplc="FFFFFFFF">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0"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3F317596"/>
    <w:multiLevelType w:val="hybridMultilevel"/>
    <w:tmpl w:val="9834B322"/>
    <w:lvl w:ilvl="0" w:tplc="4062670C">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3"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5" w15:restartNumberingAfterBreak="0">
    <w:nsid w:val="45BB475B"/>
    <w:multiLevelType w:val="hybridMultilevel"/>
    <w:tmpl w:val="81C276C4"/>
    <w:lvl w:ilvl="0" w:tplc="EF22856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6FC72C2"/>
    <w:multiLevelType w:val="hybridMultilevel"/>
    <w:tmpl w:val="7832AABA"/>
    <w:lvl w:ilvl="0" w:tplc="5EA2F198">
      <w:start w:val="1"/>
      <w:numFmt w:val="upperRoman"/>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475C4BFF"/>
    <w:multiLevelType w:val="multilevel"/>
    <w:tmpl w:val="8A544788"/>
    <w:lvl w:ilvl="0">
      <w:start w:val="2"/>
      <w:numFmt w:val="decimal"/>
      <w:lvlText w:val="%1."/>
      <w:lvlJc w:val="left"/>
      <w:pPr>
        <w:ind w:left="765" w:hanging="765"/>
      </w:pPr>
      <w:rPr>
        <w:rFonts w:hint="default"/>
      </w:rPr>
    </w:lvl>
    <w:lvl w:ilvl="1">
      <w:start w:val="9"/>
      <w:numFmt w:val="decimal"/>
      <w:lvlText w:val="%1.%2."/>
      <w:lvlJc w:val="left"/>
      <w:pPr>
        <w:ind w:left="765" w:hanging="765"/>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8"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9"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7FC1CC1"/>
    <w:multiLevelType w:val="hybridMultilevel"/>
    <w:tmpl w:val="4AF0700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891C6E78">
      <w:start w:val="1"/>
      <w:numFmt w:val="decimal"/>
      <w:lvlText w:val="%4."/>
      <w:lvlJc w:val="left"/>
      <w:pPr>
        <w:tabs>
          <w:tab w:val="num" w:pos="2890"/>
        </w:tabs>
        <w:ind w:left="2890" w:hanging="360"/>
      </w:pPr>
      <w:rPr>
        <w:rFonts w:ascii="Tahoma" w:eastAsia="Times New Roman" w:hAnsi="Tahoma" w:cs="Times New Roman"/>
      </w:r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52" w15:restartNumberingAfterBreak="0">
    <w:nsid w:val="59AC74D2"/>
    <w:multiLevelType w:val="hybridMultilevel"/>
    <w:tmpl w:val="E190F0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3"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5"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15:restartNumberingAfterBreak="0">
    <w:nsid w:val="6E87084A"/>
    <w:multiLevelType w:val="hybridMultilevel"/>
    <w:tmpl w:val="5B4E1CC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68"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9"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765D0D7D"/>
    <w:multiLevelType w:val="hybridMultilevel"/>
    <w:tmpl w:val="80780572"/>
    <w:lvl w:ilvl="0" w:tplc="BAEC8A9C">
      <w:start w:val="1"/>
      <w:numFmt w:val="upperRoman"/>
      <w:lvlText w:val="%1."/>
      <w:lvlJc w:val="left"/>
      <w:pPr>
        <w:tabs>
          <w:tab w:val="num" w:pos="397"/>
        </w:tabs>
        <w:ind w:left="397" w:hanging="397"/>
      </w:pPr>
      <w:rPr>
        <w:rFonts w:hint="default"/>
      </w:rPr>
    </w:lvl>
    <w:lvl w:ilvl="1" w:tplc="EBF6CB82">
      <w:start w:val="2"/>
      <w:numFmt w:val="decimal"/>
      <w:lvlText w:val="%2."/>
      <w:lvlJc w:val="left"/>
      <w:pPr>
        <w:tabs>
          <w:tab w:val="num" w:pos="284"/>
        </w:tabs>
        <w:ind w:left="284" w:hanging="28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2"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78261DC3"/>
    <w:multiLevelType w:val="hybridMultilevel"/>
    <w:tmpl w:val="D152F5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5"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6"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C5F13A9"/>
    <w:multiLevelType w:val="hybridMultilevel"/>
    <w:tmpl w:val="BE3CA20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8" w15:restartNumberingAfterBreak="0">
    <w:nsid w:val="7C6C08CD"/>
    <w:multiLevelType w:val="hybridMultilevel"/>
    <w:tmpl w:val="473A1436"/>
    <w:lvl w:ilvl="0" w:tplc="EE70FF72">
      <w:start w:val="1"/>
      <w:numFmt w:val="decimal"/>
      <w:lvlText w:val="%1."/>
      <w:lvlJc w:val="left"/>
      <w:pPr>
        <w:tabs>
          <w:tab w:val="num" w:pos="360"/>
        </w:tabs>
        <w:ind w:left="0" w:firstLine="0"/>
      </w:pPr>
      <w:rPr>
        <w:rFonts w:hint="default"/>
        <w:b w:val="0"/>
        <w:i w:val="0"/>
        <w:color w:val="auto"/>
        <w:sz w:val="22"/>
      </w:rPr>
    </w:lvl>
    <w:lvl w:ilvl="1" w:tplc="61F469BE">
      <w:start w:val="1"/>
      <w:numFmt w:val="bullet"/>
      <w:lvlText w:val="-"/>
      <w:lvlJc w:val="left"/>
      <w:pPr>
        <w:tabs>
          <w:tab w:val="num" w:pos="360"/>
        </w:tabs>
        <w:ind w:left="357" w:hanging="357"/>
      </w:pPr>
      <w:rPr>
        <w:rFonts w:ascii="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16"/>
  </w:num>
  <w:num w:numId="2">
    <w:abstractNumId w:val="22"/>
  </w:num>
  <w:num w:numId="3">
    <w:abstractNumId w:val="44"/>
  </w:num>
  <w:num w:numId="4">
    <w:abstractNumId w:val="34"/>
  </w:num>
  <w:num w:numId="5">
    <w:abstractNumId w:val="13"/>
  </w:num>
  <w:num w:numId="6">
    <w:abstractNumId w:val="39"/>
  </w:num>
  <w:num w:numId="7">
    <w:abstractNumId w:val="42"/>
  </w:num>
  <w:num w:numId="8">
    <w:abstractNumId w:val="62"/>
  </w:num>
  <w:num w:numId="9">
    <w:abstractNumId w:val="28"/>
  </w:num>
  <w:num w:numId="10">
    <w:abstractNumId w:val="24"/>
  </w:num>
  <w:num w:numId="11">
    <w:abstractNumId w:val="37"/>
  </w:num>
  <w:num w:numId="12">
    <w:abstractNumId w:val="68"/>
  </w:num>
  <w:num w:numId="13">
    <w:abstractNumId w:val="67"/>
  </w:num>
  <w:num w:numId="14">
    <w:abstractNumId w:val="32"/>
  </w:num>
  <w:num w:numId="15">
    <w:abstractNumId w:val="55"/>
  </w:num>
  <w:num w:numId="16">
    <w:abstractNumId w:val="11"/>
  </w:num>
  <w:num w:numId="17">
    <w:abstractNumId w:val="71"/>
  </w:num>
  <w:num w:numId="18">
    <w:abstractNumId w:val="30"/>
  </w:num>
  <w:num w:numId="19">
    <w:abstractNumId w:val="15"/>
  </w:num>
  <w:num w:numId="20">
    <w:abstractNumId w:val="63"/>
  </w:num>
  <w:num w:numId="21">
    <w:abstractNumId w:val="50"/>
  </w:num>
  <w:num w:numId="22">
    <w:abstractNumId w:val="18"/>
  </w:num>
  <w:num w:numId="23">
    <w:abstractNumId w:val="60"/>
  </w:num>
  <w:num w:numId="24">
    <w:abstractNumId w:val="56"/>
  </w:num>
  <w:num w:numId="25">
    <w:abstractNumId w:val="23"/>
  </w:num>
  <w:num w:numId="26">
    <w:abstractNumId w:val="26"/>
  </w:num>
  <w:num w:numId="27">
    <w:abstractNumId w:val="64"/>
  </w:num>
  <w:num w:numId="28">
    <w:abstractNumId w:val="40"/>
  </w:num>
  <w:num w:numId="29">
    <w:abstractNumId w:val="61"/>
  </w:num>
  <w:num w:numId="30">
    <w:abstractNumId w:val="27"/>
  </w:num>
  <w:num w:numId="31">
    <w:abstractNumId w:val="36"/>
  </w:num>
  <w:num w:numId="32">
    <w:abstractNumId w:val="72"/>
  </w:num>
  <w:num w:numId="33">
    <w:abstractNumId w:val="53"/>
  </w:num>
  <w:num w:numId="34">
    <w:abstractNumId w:val="69"/>
  </w:num>
  <w:num w:numId="35">
    <w:abstractNumId w:val="54"/>
  </w:num>
  <w:num w:numId="36">
    <w:abstractNumId w:val="57"/>
  </w:num>
  <w:num w:numId="37">
    <w:abstractNumId w:val="31"/>
  </w:num>
  <w:num w:numId="38">
    <w:abstractNumId w:val="75"/>
  </w:num>
  <w:num w:numId="39">
    <w:abstractNumId w:val="33"/>
  </w:num>
  <w:num w:numId="40">
    <w:abstractNumId w:val="43"/>
  </w:num>
  <w:num w:numId="41">
    <w:abstractNumId w:val="58"/>
  </w:num>
  <w:num w:numId="42">
    <w:abstractNumId w:val="21"/>
  </w:num>
  <w:num w:numId="43">
    <w:abstractNumId w:val="49"/>
  </w:num>
  <w:num w:numId="44">
    <w:abstractNumId w:val="48"/>
  </w:num>
  <w:num w:numId="45">
    <w:abstractNumId w:val="14"/>
  </w:num>
  <w:num w:numId="46">
    <w:abstractNumId w:val="19"/>
  </w:num>
  <w:num w:numId="47">
    <w:abstractNumId w:val="74"/>
  </w:num>
  <w:num w:numId="48">
    <w:abstractNumId w:val="20"/>
  </w:num>
  <w:num w:numId="49">
    <w:abstractNumId w:val="77"/>
  </w:num>
  <w:num w:numId="50">
    <w:abstractNumId w:val="78"/>
  </w:num>
  <w:num w:numId="51">
    <w:abstractNumId w:val="59"/>
  </w:num>
  <w:num w:numId="52">
    <w:abstractNumId w:val="25"/>
  </w:num>
  <w:num w:numId="53">
    <w:abstractNumId w:val="52"/>
  </w:num>
  <w:num w:numId="54">
    <w:abstractNumId w:val="47"/>
  </w:num>
  <w:num w:numId="55">
    <w:abstractNumId w:val="29"/>
  </w:num>
  <w:num w:numId="56">
    <w:abstractNumId w:val="38"/>
  </w:num>
  <w:num w:numId="57">
    <w:abstractNumId w:val="46"/>
  </w:num>
  <w:num w:numId="58">
    <w:abstractNumId w:val="41"/>
  </w:num>
  <w:num w:numId="59">
    <w:abstractNumId w:val="70"/>
  </w:num>
  <w:num w:numId="60">
    <w:abstractNumId w:val="35"/>
  </w:num>
  <w:num w:numId="61">
    <w:abstractNumId w:val="45"/>
  </w:num>
  <w:num w:numId="62">
    <w:abstractNumId w:val="12"/>
  </w:num>
  <w:num w:numId="63">
    <w:abstractNumId w:val="76"/>
  </w:num>
  <w:num w:numId="64">
    <w:abstractNumId w:val="51"/>
  </w:num>
  <w:num w:numId="65">
    <w:abstractNumId w:val="65"/>
  </w:num>
  <w:num w:numId="66">
    <w:abstractNumId w:val="17"/>
  </w:num>
  <w:num w:numId="67">
    <w:abstractNumId w:val="66"/>
  </w:num>
  <w:num w:numId="68">
    <w:abstractNumId w:val="7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83C"/>
    <w:rsid w:val="00000D3E"/>
    <w:rsid w:val="000018A8"/>
    <w:rsid w:val="00001CEF"/>
    <w:rsid w:val="00001D41"/>
    <w:rsid w:val="0000307B"/>
    <w:rsid w:val="00003D0F"/>
    <w:rsid w:val="00003E27"/>
    <w:rsid w:val="0000425D"/>
    <w:rsid w:val="000046A0"/>
    <w:rsid w:val="00011393"/>
    <w:rsid w:val="00011BD4"/>
    <w:rsid w:val="00012001"/>
    <w:rsid w:val="00012E85"/>
    <w:rsid w:val="00012F35"/>
    <w:rsid w:val="000153F0"/>
    <w:rsid w:val="00015C6B"/>
    <w:rsid w:val="000169FB"/>
    <w:rsid w:val="0001707C"/>
    <w:rsid w:val="00017654"/>
    <w:rsid w:val="0002202D"/>
    <w:rsid w:val="000242A4"/>
    <w:rsid w:val="00024633"/>
    <w:rsid w:val="0002557E"/>
    <w:rsid w:val="00025E04"/>
    <w:rsid w:val="00026678"/>
    <w:rsid w:val="00026C79"/>
    <w:rsid w:val="000302D5"/>
    <w:rsid w:val="00030FF5"/>
    <w:rsid w:val="000314B3"/>
    <w:rsid w:val="000314BC"/>
    <w:rsid w:val="000325FE"/>
    <w:rsid w:val="00032886"/>
    <w:rsid w:val="00032AFE"/>
    <w:rsid w:val="00033041"/>
    <w:rsid w:val="00034529"/>
    <w:rsid w:val="00034913"/>
    <w:rsid w:val="00034D44"/>
    <w:rsid w:val="00035085"/>
    <w:rsid w:val="000350A7"/>
    <w:rsid w:val="00036178"/>
    <w:rsid w:val="000363BE"/>
    <w:rsid w:val="0003651E"/>
    <w:rsid w:val="00037456"/>
    <w:rsid w:val="0004026E"/>
    <w:rsid w:val="000405AE"/>
    <w:rsid w:val="00040EA1"/>
    <w:rsid w:val="00041267"/>
    <w:rsid w:val="000427B7"/>
    <w:rsid w:val="00042C55"/>
    <w:rsid w:val="0004329F"/>
    <w:rsid w:val="00043491"/>
    <w:rsid w:val="00043E7F"/>
    <w:rsid w:val="00044223"/>
    <w:rsid w:val="00044401"/>
    <w:rsid w:val="000448C4"/>
    <w:rsid w:val="00045181"/>
    <w:rsid w:val="000468C5"/>
    <w:rsid w:val="00047BF9"/>
    <w:rsid w:val="00051427"/>
    <w:rsid w:val="000519CC"/>
    <w:rsid w:val="000521E7"/>
    <w:rsid w:val="00052607"/>
    <w:rsid w:val="00053F8D"/>
    <w:rsid w:val="00054D7C"/>
    <w:rsid w:val="00054F82"/>
    <w:rsid w:val="00055081"/>
    <w:rsid w:val="00055B60"/>
    <w:rsid w:val="00055E1E"/>
    <w:rsid w:val="000568FF"/>
    <w:rsid w:val="00056D49"/>
    <w:rsid w:val="00057F0F"/>
    <w:rsid w:val="00060649"/>
    <w:rsid w:val="000606EE"/>
    <w:rsid w:val="00060758"/>
    <w:rsid w:val="000610CF"/>
    <w:rsid w:val="00061DD8"/>
    <w:rsid w:val="00061F2A"/>
    <w:rsid w:val="000624A3"/>
    <w:rsid w:val="000626B6"/>
    <w:rsid w:val="00062A70"/>
    <w:rsid w:val="00062BF6"/>
    <w:rsid w:val="00062C40"/>
    <w:rsid w:val="0006354F"/>
    <w:rsid w:val="000658E0"/>
    <w:rsid w:val="00065D29"/>
    <w:rsid w:val="00066028"/>
    <w:rsid w:val="00066128"/>
    <w:rsid w:val="00067043"/>
    <w:rsid w:val="00067BA1"/>
    <w:rsid w:val="00067C5C"/>
    <w:rsid w:val="0007026D"/>
    <w:rsid w:val="000705DF"/>
    <w:rsid w:val="00070714"/>
    <w:rsid w:val="0007092D"/>
    <w:rsid w:val="000710C2"/>
    <w:rsid w:val="00071243"/>
    <w:rsid w:val="000715FC"/>
    <w:rsid w:val="00071D9C"/>
    <w:rsid w:val="00071EF8"/>
    <w:rsid w:val="0007215D"/>
    <w:rsid w:val="00072305"/>
    <w:rsid w:val="00072568"/>
    <w:rsid w:val="000728B8"/>
    <w:rsid w:val="00073429"/>
    <w:rsid w:val="00073674"/>
    <w:rsid w:val="0007414C"/>
    <w:rsid w:val="000742E4"/>
    <w:rsid w:val="000744DF"/>
    <w:rsid w:val="0007536B"/>
    <w:rsid w:val="00076B16"/>
    <w:rsid w:val="00080C37"/>
    <w:rsid w:val="00080D0A"/>
    <w:rsid w:val="00080F4D"/>
    <w:rsid w:val="000811B5"/>
    <w:rsid w:val="000818D9"/>
    <w:rsid w:val="00081CF7"/>
    <w:rsid w:val="000822D9"/>
    <w:rsid w:val="000830F4"/>
    <w:rsid w:val="00084241"/>
    <w:rsid w:val="00084521"/>
    <w:rsid w:val="00084C84"/>
    <w:rsid w:val="00084CD8"/>
    <w:rsid w:val="00085081"/>
    <w:rsid w:val="0008530F"/>
    <w:rsid w:val="00085D7F"/>
    <w:rsid w:val="0008666F"/>
    <w:rsid w:val="00090609"/>
    <w:rsid w:val="00090629"/>
    <w:rsid w:val="00090964"/>
    <w:rsid w:val="000909E4"/>
    <w:rsid w:val="00090D8E"/>
    <w:rsid w:val="00091C33"/>
    <w:rsid w:val="00092A51"/>
    <w:rsid w:val="00092CC7"/>
    <w:rsid w:val="00093237"/>
    <w:rsid w:val="000934D2"/>
    <w:rsid w:val="0009350A"/>
    <w:rsid w:val="0009432C"/>
    <w:rsid w:val="0009538B"/>
    <w:rsid w:val="000964A2"/>
    <w:rsid w:val="00096CD9"/>
    <w:rsid w:val="000A0D4D"/>
    <w:rsid w:val="000A1A52"/>
    <w:rsid w:val="000A289E"/>
    <w:rsid w:val="000A33BA"/>
    <w:rsid w:val="000A3EDC"/>
    <w:rsid w:val="000A403C"/>
    <w:rsid w:val="000A470C"/>
    <w:rsid w:val="000A4719"/>
    <w:rsid w:val="000A5571"/>
    <w:rsid w:val="000A5859"/>
    <w:rsid w:val="000A6FD1"/>
    <w:rsid w:val="000A7527"/>
    <w:rsid w:val="000A76A5"/>
    <w:rsid w:val="000A7734"/>
    <w:rsid w:val="000A7A14"/>
    <w:rsid w:val="000B0076"/>
    <w:rsid w:val="000B05AB"/>
    <w:rsid w:val="000B12B5"/>
    <w:rsid w:val="000B147E"/>
    <w:rsid w:val="000B16B8"/>
    <w:rsid w:val="000B17C8"/>
    <w:rsid w:val="000B3266"/>
    <w:rsid w:val="000B410B"/>
    <w:rsid w:val="000B475E"/>
    <w:rsid w:val="000B573F"/>
    <w:rsid w:val="000B5E17"/>
    <w:rsid w:val="000B64AD"/>
    <w:rsid w:val="000B6EA7"/>
    <w:rsid w:val="000B7B22"/>
    <w:rsid w:val="000C05BA"/>
    <w:rsid w:val="000C14A9"/>
    <w:rsid w:val="000C1C0C"/>
    <w:rsid w:val="000C1F09"/>
    <w:rsid w:val="000C207C"/>
    <w:rsid w:val="000C24E5"/>
    <w:rsid w:val="000C2D42"/>
    <w:rsid w:val="000C4765"/>
    <w:rsid w:val="000C4B3B"/>
    <w:rsid w:val="000C515B"/>
    <w:rsid w:val="000C6064"/>
    <w:rsid w:val="000C65C1"/>
    <w:rsid w:val="000C6B0E"/>
    <w:rsid w:val="000C7285"/>
    <w:rsid w:val="000C77A9"/>
    <w:rsid w:val="000C788D"/>
    <w:rsid w:val="000C7E6D"/>
    <w:rsid w:val="000C7E6F"/>
    <w:rsid w:val="000D0096"/>
    <w:rsid w:val="000D041A"/>
    <w:rsid w:val="000D0EC4"/>
    <w:rsid w:val="000D15E7"/>
    <w:rsid w:val="000D211E"/>
    <w:rsid w:val="000D3FCA"/>
    <w:rsid w:val="000D4D03"/>
    <w:rsid w:val="000D514A"/>
    <w:rsid w:val="000D6329"/>
    <w:rsid w:val="000D6B41"/>
    <w:rsid w:val="000D725A"/>
    <w:rsid w:val="000D7BB4"/>
    <w:rsid w:val="000D7EF1"/>
    <w:rsid w:val="000E06F6"/>
    <w:rsid w:val="000E0D9E"/>
    <w:rsid w:val="000E16D5"/>
    <w:rsid w:val="000E2076"/>
    <w:rsid w:val="000E259D"/>
    <w:rsid w:val="000E2A8B"/>
    <w:rsid w:val="000E2E84"/>
    <w:rsid w:val="000E30DF"/>
    <w:rsid w:val="000E3C35"/>
    <w:rsid w:val="000E43F4"/>
    <w:rsid w:val="000E5B8A"/>
    <w:rsid w:val="000E5EA8"/>
    <w:rsid w:val="000E6C64"/>
    <w:rsid w:val="000E7268"/>
    <w:rsid w:val="000F033C"/>
    <w:rsid w:val="000F073D"/>
    <w:rsid w:val="000F18E4"/>
    <w:rsid w:val="000F2107"/>
    <w:rsid w:val="000F2AFF"/>
    <w:rsid w:val="000F30CC"/>
    <w:rsid w:val="000F31E4"/>
    <w:rsid w:val="000F4259"/>
    <w:rsid w:val="000F5089"/>
    <w:rsid w:val="000F558A"/>
    <w:rsid w:val="000F63AF"/>
    <w:rsid w:val="000F6993"/>
    <w:rsid w:val="000F7D5F"/>
    <w:rsid w:val="00100613"/>
    <w:rsid w:val="001007A6"/>
    <w:rsid w:val="00100B17"/>
    <w:rsid w:val="0010173F"/>
    <w:rsid w:val="00102490"/>
    <w:rsid w:val="00103E5B"/>
    <w:rsid w:val="001040B1"/>
    <w:rsid w:val="001052FC"/>
    <w:rsid w:val="00105549"/>
    <w:rsid w:val="001064C6"/>
    <w:rsid w:val="00107928"/>
    <w:rsid w:val="001079D6"/>
    <w:rsid w:val="00107EE1"/>
    <w:rsid w:val="00110988"/>
    <w:rsid w:val="00111A9A"/>
    <w:rsid w:val="00112ADF"/>
    <w:rsid w:val="00113621"/>
    <w:rsid w:val="00113D40"/>
    <w:rsid w:val="001148A7"/>
    <w:rsid w:val="00115CF7"/>
    <w:rsid w:val="0011653E"/>
    <w:rsid w:val="001167F5"/>
    <w:rsid w:val="00116886"/>
    <w:rsid w:val="00117CFC"/>
    <w:rsid w:val="00117E44"/>
    <w:rsid w:val="001202BE"/>
    <w:rsid w:val="00120ADE"/>
    <w:rsid w:val="00120C53"/>
    <w:rsid w:val="00120CE6"/>
    <w:rsid w:val="00121561"/>
    <w:rsid w:val="00121839"/>
    <w:rsid w:val="00122469"/>
    <w:rsid w:val="001226A5"/>
    <w:rsid w:val="00122843"/>
    <w:rsid w:val="0012297C"/>
    <w:rsid w:val="00123166"/>
    <w:rsid w:val="00123198"/>
    <w:rsid w:val="0012360C"/>
    <w:rsid w:val="00123749"/>
    <w:rsid w:val="00123FD9"/>
    <w:rsid w:val="00124440"/>
    <w:rsid w:val="00124783"/>
    <w:rsid w:val="00124E07"/>
    <w:rsid w:val="00125009"/>
    <w:rsid w:val="0012566C"/>
    <w:rsid w:val="00125AA0"/>
    <w:rsid w:val="00125D4D"/>
    <w:rsid w:val="00126B23"/>
    <w:rsid w:val="00127326"/>
    <w:rsid w:val="0012778F"/>
    <w:rsid w:val="00131438"/>
    <w:rsid w:val="00132836"/>
    <w:rsid w:val="001328C2"/>
    <w:rsid w:val="00132C7A"/>
    <w:rsid w:val="00132CC8"/>
    <w:rsid w:val="001334A4"/>
    <w:rsid w:val="001339B9"/>
    <w:rsid w:val="00133EBF"/>
    <w:rsid w:val="00134C6A"/>
    <w:rsid w:val="001353F6"/>
    <w:rsid w:val="00135691"/>
    <w:rsid w:val="001361EB"/>
    <w:rsid w:val="00136897"/>
    <w:rsid w:val="00136C77"/>
    <w:rsid w:val="001378E4"/>
    <w:rsid w:val="00137E19"/>
    <w:rsid w:val="001402AD"/>
    <w:rsid w:val="001402FE"/>
    <w:rsid w:val="0014031A"/>
    <w:rsid w:val="00140742"/>
    <w:rsid w:val="001407C5"/>
    <w:rsid w:val="00140B02"/>
    <w:rsid w:val="00140E46"/>
    <w:rsid w:val="00141133"/>
    <w:rsid w:val="00141BBA"/>
    <w:rsid w:val="00141E99"/>
    <w:rsid w:val="00142F6A"/>
    <w:rsid w:val="001433AE"/>
    <w:rsid w:val="0014382B"/>
    <w:rsid w:val="00143B2D"/>
    <w:rsid w:val="00143DDB"/>
    <w:rsid w:val="00144BB5"/>
    <w:rsid w:val="00145549"/>
    <w:rsid w:val="00145606"/>
    <w:rsid w:val="00145BF9"/>
    <w:rsid w:val="00145E54"/>
    <w:rsid w:val="00146642"/>
    <w:rsid w:val="0014701C"/>
    <w:rsid w:val="0015023B"/>
    <w:rsid w:val="00150470"/>
    <w:rsid w:val="00150F9B"/>
    <w:rsid w:val="0015111F"/>
    <w:rsid w:val="00151406"/>
    <w:rsid w:val="00151762"/>
    <w:rsid w:val="00151A81"/>
    <w:rsid w:val="00152A23"/>
    <w:rsid w:val="00153814"/>
    <w:rsid w:val="00154F76"/>
    <w:rsid w:val="001553E9"/>
    <w:rsid w:val="001560F8"/>
    <w:rsid w:val="00157BFE"/>
    <w:rsid w:val="00157F81"/>
    <w:rsid w:val="001601FE"/>
    <w:rsid w:val="00160E92"/>
    <w:rsid w:val="001615DF"/>
    <w:rsid w:val="0016162E"/>
    <w:rsid w:val="00161EF9"/>
    <w:rsid w:val="001625F3"/>
    <w:rsid w:val="001626CE"/>
    <w:rsid w:val="001627A2"/>
    <w:rsid w:val="00162A81"/>
    <w:rsid w:val="00162AB6"/>
    <w:rsid w:val="00162F83"/>
    <w:rsid w:val="001638EF"/>
    <w:rsid w:val="001638F7"/>
    <w:rsid w:val="001646AD"/>
    <w:rsid w:val="001711DD"/>
    <w:rsid w:val="001718B1"/>
    <w:rsid w:val="00171E24"/>
    <w:rsid w:val="00172483"/>
    <w:rsid w:val="001725EC"/>
    <w:rsid w:val="00172F4E"/>
    <w:rsid w:val="00173196"/>
    <w:rsid w:val="00174913"/>
    <w:rsid w:val="00174972"/>
    <w:rsid w:val="00176539"/>
    <w:rsid w:val="001774BB"/>
    <w:rsid w:val="00177539"/>
    <w:rsid w:val="0018044D"/>
    <w:rsid w:val="001818BE"/>
    <w:rsid w:val="001821B2"/>
    <w:rsid w:val="00182A53"/>
    <w:rsid w:val="001843A8"/>
    <w:rsid w:val="00185299"/>
    <w:rsid w:val="001855CA"/>
    <w:rsid w:val="00185DE1"/>
    <w:rsid w:val="00185EAC"/>
    <w:rsid w:val="00185EB6"/>
    <w:rsid w:val="001876DE"/>
    <w:rsid w:val="001907C4"/>
    <w:rsid w:val="00190B0D"/>
    <w:rsid w:val="00191435"/>
    <w:rsid w:val="00191C1F"/>
    <w:rsid w:val="00192A26"/>
    <w:rsid w:val="0019344D"/>
    <w:rsid w:val="00193505"/>
    <w:rsid w:val="00193660"/>
    <w:rsid w:val="00193998"/>
    <w:rsid w:val="00193F66"/>
    <w:rsid w:val="00195CF8"/>
    <w:rsid w:val="00196005"/>
    <w:rsid w:val="001962E2"/>
    <w:rsid w:val="00196FD5"/>
    <w:rsid w:val="00197468"/>
    <w:rsid w:val="001A0076"/>
    <w:rsid w:val="001A0408"/>
    <w:rsid w:val="001A1982"/>
    <w:rsid w:val="001A27AA"/>
    <w:rsid w:val="001A2E7A"/>
    <w:rsid w:val="001A3258"/>
    <w:rsid w:val="001A3596"/>
    <w:rsid w:val="001A35AE"/>
    <w:rsid w:val="001A37FE"/>
    <w:rsid w:val="001A4753"/>
    <w:rsid w:val="001A52AF"/>
    <w:rsid w:val="001A5674"/>
    <w:rsid w:val="001A5A3E"/>
    <w:rsid w:val="001A5DCF"/>
    <w:rsid w:val="001A60F5"/>
    <w:rsid w:val="001A621F"/>
    <w:rsid w:val="001A6391"/>
    <w:rsid w:val="001A778F"/>
    <w:rsid w:val="001B08A7"/>
    <w:rsid w:val="001B09BF"/>
    <w:rsid w:val="001B2F10"/>
    <w:rsid w:val="001B42A2"/>
    <w:rsid w:val="001B4A8A"/>
    <w:rsid w:val="001B4BC5"/>
    <w:rsid w:val="001B4E17"/>
    <w:rsid w:val="001B53FC"/>
    <w:rsid w:val="001B5FFD"/>
    <w:rsid w:val="001B75B1"/>
    <w:rsid w:val="001B75E2"/>
    <w:rsid w:val="001C09FA"/>
    <w:rsid w:val="001C0E3D"/>
    <w:rsid w:val="001C10D1"/>
    <w:rsid w:val="001C224F"/>
    <w:rsid w:val="001C259E"/>
    <w:rsid w:val="001C2ADF"/>
    <w:rsid w:val="001C2E4D"/>
    <w:rsid w:val="001C3567"/>
    <w:rsid w:val="001C39D4"/>
    <w:rsid w:val="001C4D1E"/>
    <w:rsid w:val="001C4D2D"/>
    <w:rsid w:val="001C4D3E"/>
    <w:rsid w:val="001C4F37"/>
    <w:rsid w:val="001C5279"/>
    <w:rsid w:val="001C54F3"/>
    <w:rsid w:val="001C5DBB"/>
    <w:rsid w:val="001C6198"/>
    <w:rsid w:val="001C767B"/>
    <w:rsid w:val="001C7D46"/>
    <w:rsid w:val="001D10A0"/>
    <w:rsid w:val="001D1324"/>
    <w:rsid w:val="001D15E1"/>
    <w:rsid w:val="001D22A5"/>
    <w:rsid w:val="001D3BBA"/>
    <w:rsid w:val="001D3EBF"/>
    <w:rsid w:val="001D4922"/>
    <w:rsid w:val="001D4BD1"/>
    <w:rsid w:val="001D5A74"/>
    <w:rsid w:val="001D5C78"/>
    <w:rsid w:val="001D6390"/>
    <w:rsid w:val="001D6804"/>
    <w:rsid w:val="001D694A"/>
    <w:rsid w:val="001D74D2"/>
    <w:rsid w:val="001E0481"/>
    <w:rsid w:val="001E09CD"/>
    <w:rsid w:val="001E1AF0"/>
    <w:rsid w:val="001E2390"/>
    <w:rsid w:val="001E243D"/>
    <w:rsid w:val="001E2882"/>
    <w:rsid w:val="001E28DD"/>
    <w:rsid w:val="001E2CF5"/>
    <w:rsid w:val="001E3193"/>
    <w:rsid w:val="001E3812"/>
    <w:rsid w:val="001E3991"/>
    <w:rsid w:val="001E4938"/>
    <w:rsid w:val="001E514A"/>
    <w:rsid w:val="001E51BC"/>
    <w:rsid w:val="001E5A23"/>
    <w:rsid w:val="001E5E75"/>
    <w:rsid w:val="001E6D4A"/>
    <w:rsid w:val="001E786E"/>
    <w:rsid w:val="001E7F1A"/>
    <w:rsid w:val="001F02AC"/>
    <w:rsid w:val="001F1194"/>
    <w:rsid w:val="001F1C4E"/>
    <w:rsid w:val="001F320E"/>
    <w:rsid w:val="001F3979"/>
    <w:rsid w:val="001F3CAB"/>
    <w:rsid w:val="001F3DC2"/>
    <w:rsid w:val="001F4B90"/>
    <w:rsid w:val="001F4CE9"/>
    <w:rsid w:val="001F5934"/>
    <w:rsid w:val="001F6769"/>
    <w:rsid w:val="001F7513"/>
    <w:rsid w:val="001F766B"/>
    <w:rsid w:val="001F774B"/>
    <w:rsid w:val="001F780D"/>
    <w:rsid w:val="002012D2"/>
    <w:rsid w:val="00201739"/>
    <w:rsid w:val="00202D64"/>
    <w:rsid w:val="0020339F"/>
    <w:rsid w:val="00203514"/>
    <w:rsid w:val="00204E0A"/>
    <w:rsid w:val="002061D9"/>
    <w:rsid w:val="00206303"/>
    <w:rsid w:val="00206DC3"/>
    <w:rsid w:val="0020742C"/>
    <w:rsid w:val="00207D01"/>
    <w:rsid w:val="00210551"/>
    <w:rsid w:val="00210654"/>
    <w:rsid w:val="0021081D"/>
    <w:rsid w:val="00211E8C"/>
    <w:rsid w:val="002121A4"/>
    <w:rsid w:val="002123B8"/>
    <w:rsid w:val="00212B1F"/>
    <w:rsid w:val="00213BB1"/>
    <w:rsid w:val="00213C63"/>
    <w:rsid w:val="0021454B"/>
    <w:rsid w:val="00214996"/>
    <w:rsid w:val="002150C2"/>
    <w:rsid w:val="002168C0"/>
    <w:rsid w:val="0021762D"/>
    <w:rsid w:val="00217955"/>
    <w:rsid w:val="00217BAB"/>
    <w:rsid w:val="00217C54"/>
    <w:rsid w:val="0022090D"/>
    <w:rsid w:val="00220BA6"/>
    <w:rsid w:val="00220D24"/>
    <w:rsid w:val="00220E22"/>
    <w:rsid w:val="00222423"/>
    <w:rsid w:val="00222A27"/>
    <w:rsid w:val="00225AAC"/>
    <w:rsid w:val="00225D9A"/>
    <w:rsid w:val="002260A8"/>
    <w:rsid w:val="0022648D"/>
    <w:rsid w:val="002266A9"/>
    <w:rsid w:val="00226866"/>
    <w:rsid w:val="00226AB0"/>
    <w:rsid w:val="00226E64"/>
    <w:rsid w:val="00226EB7"/>
    <w:rsid w:val="00226F1C"/>
    <w:rsid w:val="00227106"/>
    <w:rsid w:val="002273F6"/>
    <w:rsid w:val="0022771D"/>
    <w:rsid w:val="002305DF"/>
    <w:rsid w:val="002306B0"/>
    <w:rsid w:val="00231600"/>
    <w:rsid w:val="00232682"/>
    <w:rsid w:val="00232973"/>
    <w:rsid w:val="002341AB"/>
    <w:rsid w:val="002349E0"/>
    <w:rsid w:val="00234A64"/>
    <w:rsid w:val="00235096"/>
    <w:rsid w:val="00235A0C"/>
    <w:rsid w:val="00235B0D"/>
    <w:rsid w:val="00235FD1"/>
    <w:rsid w:val="00236AA7"/>
    <w:rsid w:val="002374A9"/>
    <w:rsid w:val="002377D5"/>
    <w:rsid w:val="00237A34"/>
    <w:rsid w:val="00240139"/>
    <w:rsid w:val="00240A70"/>
    <w:rsid w:val="00241409"/>
    <w:rsid w:val="00241C24"/>
    <w:rsid w:val="00242355"/>
    <w:rsid w:val="002425CE"/>
    <w:rsid w:val="002428D1"/>
    <w:rsid w:val="00243EEA"/>
    <w:rsid w:val="00243F93"/>
    <w:rsid w:val="002450E4"/>
    <w:rsid w:val="002453F6"/>
    <w:rsid w:val="002458A8"/>
    <w:rsid w:val="00245B4A"/>
    <w:rsid w:val="002464F9"/>
    <w:rsid w:val="00246FAC"/>
    <w:rsid w:val="00247704"/>
    <w:rsid w:val="00247BBC"/>
    <w:rsid w:val="00247CA7"/>
    <w:rsid w:val="00247F97"/>
    <w:rsid w:val="002510C6"/>
    <w:rsid w:val="002524DB"/>
    <w:rsid w:val="002527A3"/>
    <w:rsid w:val="00253463"/>
    <w:rsid w:val="00254061"/>
    <w:rsid w:val="0025481C"/>
    <w:rsid w:val="00254D30"/>
    <w:rsid w:val="00254F2F"/>
    <w:rsid w:val="00255D20"/>
    <w:rsid w:val="00256239"/>
    <w:rsid w:val="00256C1B"/>
    <w:rsid w:val="00256D66"/>
    <w:rsid w:val="00257563"/>
    <w:rsid w:val="002579BE"/>
    <w:rsid w:val="00257B79"/>
    <w:rsid w:val="00257C3E"/>
    <w:rsid w:val="00260124"/>
    <w:rsid w:val="002608EC"/>
    <w:rsid w:val="002609FF"/>
    <w:rsid w:val="00260B7D"/>
    <w:rsid w:val="00261519"/>
    <w:rsid w:val="002617FF"/>
    <w:rsid w:val="002619D7"/>
    <w:rsid w:val="00261BDF"/>
    <w:rsid w:val="00262C71"/>
    <w:rsid w:val="00262CD0"/>
    <w:rsid w:val="00263F41"/>
    <w:rsid w:val="00264106"/>
    <w:rsid w:val="0026438C"/>
    <w:rsid w:val="00264AD8"/>
    <w:rsid w:val="00264D8B"/>
    <w:rsid w:val="002653E0"/>
    <w:rsid w:val="002655CD"/>
    <w:rsid w:val="00265E4E"/>
    <w:rsid w:val="00266DC2"/>
    <w:rsid w:val="00266EE2"/>
    <w:rsid w:val="00267AD6"/>
    <w:rsid w:val="00270A93"/>
    <w:rsid w:val="00270C7E"/>
    <w:rsid w:val="00270D46"/>
    <w:rsid w:val="00271639"/>
    <w:rsid w:val="002731C9"/>
    <w:rsid w:val="0027498D"/>
    <w:rsid w:val="00274E8E"/>
    <w:rsid w:val="00274F14"/>
    <w:rsid w:val="00275C52"/>
    <w:rsid w:val="00276700"/>
    <w:rsid w:val="00277BA1"/>
    <w:rsid w:val="00280269"/>
    <w:rsid w:val="00280613"/>
    <w:rsid w:val="00280805"/>
    <w:rsid w:val="00280FAA"/>
    <w:rsid w:val="002819D8"/>
    <w:rsid w:val="00281F26"/>
    <w:rsid w:val="00281FCC"/>
    <w:rsid w:val="0028268A"/>
    <w:rsid w:val="00282B0E"/>
    <w:rsid w:val="00282D47"/>
    <w:rsid w:val="00282DD3"/>
    <w:rsid w:val="00282E24"/>
    <w:rsid w:val="00283911"/>
    <w:rsid w:val="00283BEF"/>
    <w:rsid w:val="00283C25"/>
    <w:rsid w:val="00284112"/>
    <w:rsid w:val="00284A22"/>
    <w:rsid w:val="002853F7"/>
    <w:rsid w:val="00285598"/>
    <w:rsid w:val="00286013"/>
    <w:rsid w:val="00287491"/>
    <w:rsid w:val="002874FF"/>
    <w:rsid w:val="00290214"/>
    <w:rsid w:val="0029026B"/>
    <w:rsid w:val="0029067A"/>
    <w:rsid w:val="00290BBE"/>
    <w:rsid w:val="00290CF0"/>
    <w:rsid w:val="002912BF"/>
    <w:rsid w:val="00292451"/>
    <w:rsid w:val="00292E7B"/>
    <w:rsid w:val="00292EE7"/>
    <w:rsid w:val="002930B0"/>
    <w:rsid w:val="00293887"/>
    <w:rsid w:val="00293D2E"/>
    <w:rsid w:val="0029409F"/>
    <w:rsid w:val="0029471E"/>
    <w:rsid w:val="00294B23"/>
    <w:rsid w:val="00294C0F"/>
    <w:rsid w:val="00294FC5"/>
    <w:rsid w:val="0029515A"/>
    <w:rsid w:val="00295F0C"/>
    <w:rsid w:val="00296467"/>
    <w:rsid w:val="0029647B"/>
    <w:rsid w:val="00296926"/>
    <w:rsid w:val="00296BF9"/>
    <w:rsid w:val="00297283"/>
    <w:rsid w:val="002A0758"/>
    <w:rsid w:val="002A0959"/>
    <w:rsid w:val="002A19C1"/>
    <w:rsid w:val="002A1C59"/>
    <w:rsid w:val="002A26C4"/>
    <w:rsid w:val="002A2B96"/>
    <w:rsid w:val="002A2E42"/>
    <w:rsid w:val="002A417D"/>
    <w:rsid w:val="002A453B"/>
    <w:rsid w:val="002A4B45"/>
    <w:rsid w:val="002A4F09"/>
    <w:rsid w:val="002A5144"/>
    <w:rsid w:val="002A5437"/>
    <w:rsid w:val="002A550F"/>
    <w:rsid w:val="002A6C36"/>
    <w:rsid w:val="002A6DFB"/>
    <w:rsid w:val="002A6E59"/>
    <w:rsid w:val="002A71C5"/>
    <w:rsid w:val="002B08B8"/>
    <w:rsid w:val="002B0F9F"/>
    <w:rsid w:val="002B1936"/>
    <w:rsid w:val="002B2587"/>
    <w:rsid w:val="002B27E9"/>
    <w:rsid w:val="002B2E9A"/>
    <w:rsid w:val="002B3863"/>
    <w:rsid w:val="002B3A11"/>
    <w:rsid w:val="002B3C3B"/>
    <w:rsid w:val="002B3EA3"/>
    <w:rsid w:val="002B41CB"/>
    <w:rsid w:val="002B4E7F"/>
    <w:rsid w:val="002B524D"/>
    <w:rsid w:val="002B538B"/>
    <w:rsid w:val="002B59F8"/>
    <w:rsid w:val="002B629A"/>
    <w:rsid w:val="002B6AC8"/>
    <w:rsid w:val="002B6C99"/>
    <w:rsid w:val="002B79F8"/>
    <w:rsid w:val="002B7C71"/>
    <w:rsid w:val="002C2235"/>
    <w:rsid w:val="002C25EB"/>
    <w:rsid w:val="002C2AE9"/>
    <w:rsid w:val="002C2BB5"/>
    <w:rsid w:val="002C2E46"/>
    <w:rsid w:val="002C47AB"/>
    <w:rsid w:val="002C4D93"/>
    <w:rsid w:val="002C4E0B"/>
    <w:rsid w:val="002C52D1"/>
    <w:rsid w:val="002C53EB"/>
    <w:rsid w:val="002C68AD"/>
    <w:rsid w:val="002C7113"/>
    <w:rsid w:val="002C78C9"/>
    <w:rsid w:val="002D1531"/>
    <w:rsid w:val="002D22D8"/>
    <w:rsid w:val="002D3595"/>
    <w:rsid w:val="002D4107"/>
    <w:rsid w:val="002D49BB"/>
    <w:rsid w:val="002D4C7D"/>
    <w:rsid w:val="002D523D"/>
    <w:rsid w:val="002D5454"/>
    <w:rsid w:val="002D55EE"/>
    <w:rsid w:val="002D5AE6"/>
    <w:rsid w:val="002D5BD2"/>
    <w:rsid w:val="002D61AF"/>
    <w:rsid w:val="002D62E7"/>
    <w:rsid w:val="002D7ADD"/>
    <w:rsid w:val="002E00E6"/>
    <w:rsid w:val="002E01E8"/>
    <w:rsid w:val="002E0DB8"/>
    <w:rsid w:val="002E18A4"/>
    <w:rsid w:val="002E2540"/>
    <w:rsid w:val="002E291E"/>
    <w:rsid w:val="002E34E4"/>
    <w:rsid w:val="002E35CB"/>
    <w:rsid w:val="002E35FC"/>
    <w:rsid w:val="002E3AFE"/>
    <w:rsid w:val="002E3BF9"/>
    <w:rsid w:val="002E4892"/>
    <w:rsid w:val="002E4C56"/>
    <w:rsid w:val="002E4D0D"/>
    <w:rsid w:val="002E4E5B"/>
    <w:rsid w:val="002E554D"/>
    <w:rsid w:val="002E56B7"/>
    <w:rsid w:val="002E5EBE"/>
    <w:rsid w:val="002E6B6C"/>
    <w:rsid w:val="002E6C5D"/>
    <w:rsid w:val="002E727A"/>
    <w:rsid w:val="002E7AEC"/>
    <w:rsid w:val="002F029A"/>
    <w:rsid w:val="002F0840"/>
    <w:rsid w:val="002F2719"/>
    <w:rsid w:val="002F274D"/>
    <w:rsid w:val="002F2792"/>
    <w:rsid w:val="002F283C"/>
    <w:rsid w:val="002F34DE"/>
    <w:rsid w:val="002F3A59"/>
    <w:rsid w:val="002F3F43"/>
    <w:rsid w:val="002F3F52"/>
    <w:rsid w:val="002F518D"/>
    <w:rsid w:val="002F68F0"/>
    <w:rsid w:val="002F71B3"/>
    <w:rsid w:val="002F73AB"/>
    <w:rsid w:val="002F76CB"/>
    <w:rsid w:val="002F7968"/>
    <w:rsid w:val="002F7BED"/>
    <w:rsid w:val="00300B75"/>
    <w:rsid w:val="00302208"/>
    <w:rsid w:val="00302C39"/>
    <w:rsid w:val="00302D6E"/>
    <w:rsid w:val="00304A0D"/>
    <w:rsid w:val="003054B6"/>
    <w:rsid w:val="0030552B"/>
    <w:rsid w:val="00305779"/>
    <w:rsid w:val="00306750"/>
    <w:rsid w:val="0030675F"/>
    <w:rsid w:val="00306FCE"/>
    <w:rsid w:val="00307E0D"/>
    <w:rsid w:val="003101E6"/>
    <w:rsid w:val="0031061F"/>
    <w:rsid w:val="00310827"/>
    <w:rsid w:val="00310F0E"/>
    <w:rsid w:val="003114CF"/>
    <w:rsid w:val="00311BFE"/>
    <w:rsid w:val="00313724"/>
    <w:rsid w:val="00313880"/>
    <w:rsid w:val="00313C14"/>
    <w:rsid w:val="00313D43"/>
    <w:rsid w:val="003140F8"/>
    <w:rsid w:val="003145DB"/>
    <w:rsid w:val="0031504B"/>
    <w:rsid w:val="003151DB"/>
    <w:rsid w:val="0031533B"/>
    <w:rsid w:val="003157B8"/>
    <w:rsid w:val="0031663C"/>
    <w:rsid w:val="00316F62"/>
    <w:rsid w:val="00317EDC"/>
    <w:rsid w:val="0032007E"/>
    <w:rsid w:val="003207DC"/>
    <w:rsid w:val="00321191"/>
    <w:rsid w:val="003214AB"/>
    <w:rsid w:val="00321CB1"/>
    <w:rsid w:val="00321EB7"/>
    <w:rsid w:val="00322194"/>
    <w:rsid w:val="00322BDF"/>
    <w:rsid w:val="003233EE"/>
    <w:rsid w:val="00323D10"/>
    <w:rsid w:val="0032437B"/>
    <w:rsid w:val="00324595"/>
    <w:rsid w:val="0032489F"/>
    <w:rsid w:val="00324BB9"/>
    <w:rsid w:val="00325939"/>
    <w:rsid w:val="003279A0"/>
    <w:rsid w:val="003303BB"/>
    <w:rsid w:val="0033056E"/>
    <w:rsid w:val="003308D7"/>
    <w:rsid w:val="00330C9A"/>
    <w:rsid w:val="00330D17"/>
    <w:rsid w:val="00330E32"/>
    <w:rsid w:val="00330E5D"/>
    <w:rsid w:val="00330E97"/>
    <w:rsid w:val="00331715"/>
    <w:rsid w:val="00331724"/>
    <w:rsid w:val="00331A10"/>
    <w:rsid w:val="00331AB7"/>
    <w:rsid w:val="00331C9E"/>
    <w:rsid w:val="00331F1D"/>
    <w:rsid w:val="003321E3"/>
    <w:rsid w:val="0033236C"/>
    <w:rsid w:val="003325E7"/>
    <w:rsid w:val="00333E85"/>
    <w:rsid w:val="00333F1B"/>
    <w:rsid w:val="00334DF5"/>
    <w:rsid w:val="00334F04"/>
    <w:rsid w:val="0033654E"/>
    <w:rsid w:val="00336BC4"/>
    <w:rsid w:val="0033736B"/>
    <w:rsid w:val="00337958"/>
    <w:rsid w:val="00340629"/>
    <w:rsid w:val="003411F2"/>
    <w:rsid w:val="00341A39"/>
    <w:rsid w:val="00341B17"/>
    <w:rsid w:val="00342666"/>
    <w:rsid w:val="00342D2D"/>
    <w:rsid w:val="003430AF"/>
    <w:rsid w:val="003435E8"/>
    <w:rsid w:val="003436B6"/>
    <w:rsid w:val="00344C2A"/>
    <w:rsid w:val="0034556E"/>
    <w:rsid w:val="00345668"/>
    <w:rsid w:val="0034576C"/>
    <w:rsid w:val="003464FB"/>
    <w:rsid w:val="00346618"/>
    <w:rsid w:val="003467D9"/>
    <w:rsid w:val="00346C90"/>
    <w:rsid w:val="003502EB"/>
    <w:rsid w:val="00350575"/>
    <w:rsid w:val="00351030"/>
    <w:rsid w:val="003512A7"/>
    <w:rsid w:val="0035149E"/>
    <w:rsid w:val="003517D2"/>
    <w:rsid w:val="00352C10"/>
    <w:rsid w:val="0035358B"/>
    <w:rsid w:val="003539C1"/>
    <w:rsid w:val="00353B04"/>
    <w:rsid w:val="00354117"/>
    <w:rsid w:val="00355ED2"/>
    <w:rsid w:val="003564CD"/>
    <w:rsid w:val="00356795"/>
    <w:rsid w:val="0035692D"/>
    <w:rsid w:val="00356CF4"/>
    <w:rsid w:val="00356D58"/>
    <w:rsid w:val="00356EB1"/>
    <w:rsid w:val="00357F6C"/>
    <w:rsid w:val="00362A2E"/>
    <w:rsid w:val="00363BFF"/>
    <w:rsid w:val="003644AA"/>
    <w:rsid w:val="00366013"/>
    <w:rsid w:val="003667C6"/>
    <w:rsid w:val="00366ED9"/>
    <w:rsid w:val="00366EFE"/>
    <w:rsid w:val="00367265"/>
    <w:rsid w:val="00367977"/>
    <w:rsid w:val="00367F9A"/>
    <w:rsid w:val="0037022A"/>
    <w:rsid w:val="003705D9"/>
    <w:rsid w:val="00370C75"/>
    <w:rsid w:val="00370CE1"/>
    <w:rsid w:val="00370FC9"/>
    <w:rsid w:val="003718E0"/>
    <w:rsid w:val="00371BFE"/>
    <w:rsid w:val="0037431A"/>
    <w:rsid w:val="00374433"/>
    <w:rsid w:val="00374D31"/>
    <w:rsid w:val="00374FCA"/>
    <w:rsid w:val="00375098"/>
    <w:rsid w:val="00375479"/>
    <w:rsid w:val="003754A9"/>
    <w:rsid w:val="00375FF8"/>
    <w:rsid w:val="003762B2"/>
    <w:rsid w:val="00376A1B"/>
    <w:rsid w:val="00377229"/>
    <w:rsid w:val="0037777F"/>
    <w:rsid w:val="00377D6C"/>
    <w:rsid w:val="003809B0"/>
    <w:rsid w:val="00380FBC"/>
    <w:rsid w:val="003812D7"/>
    <w:rsid w:val="00381570"/>
    <w:rsid w:val="00381AB4"/>
    <w:rsid w:val="00381CAB"/>
    <w:rsid w:val="00383070"/>
    <w:rsid w:val="00383125"/>
    <w:rsid w:val="00383D43"/>
    <w:rsid w:val="00383D49"/>
    <w:rsid w:val="00384E0F"/>
    <w:rsid w:val="00385025"/>
    <w:rsid w:val="00385782"/>
    <w:rsid w:val="00385BA1"/>
    <w:rsid w:val="003862F7"/>
    <w:rsid w:val="0038643E"/>
    <w:rsid w:val="003864BE"/>
    <w:rsid w:val="00386844"/>
    <w:rsid w:val="0038752A"/>
    <w:rsid w:val="0038786E"/>
    <w:rsid w:val="003878A3"/>
    <w:rsid w:val="00387925"/>
    <w:rsid w:val="00387B01"/>
    <w:rsid w:val="003902F6"/>
    <w:rsid w:val="0039069C"/>
    <w:rsid w:val="00391A33"/>
    <w:rsid w:val="0039220F"/>
    <w:rsid w:val="00392E60"/>
    <w:rsid w:val="00392F52"/>
    <w:rsid w:val="003940D9"/>
    <w:rsid w:val="00394484"/>
    <w:rsid w:val="003947A0"/>
    <w:rsid w:val="00395598"/>
    <w:rsid w:val="00395D74"/>
    <w:rsid w:val="00397051"/>
    <w:rsid w:val="003973E6"/>
    <w:rsid w:val="00397F2E"/>
    <w:rsid w:val="003A00BC"/>
    <w:rsid w:val="003A0197"/>
    <w:rsid w:val="003A078E"/>
    <w:rsid w:val="003A0BBC"/>
    <w:rsid w:val="003A0F05"/>
    <w:rsid w:val="003A13E8"/>
    <w:rsid w:val="003A1EA5"/>
    <w:rsid w:val="003A21F9"/>
    <w:rsid w:val="003A22E5"/>
    <w:rsid w:val="003A2377"/>
    <w:rsid w:val="003A3ABB"/>
    <w:rsid w:val="003A3AD5"/>
    <w:rsid w:val="003A40CD"/>
    <w:rsid w:val="003A41BE"/>
    <w:rsid w:val="003A43A3"/>
    <w:rsid w:val="003A4C75"/>
    <w:rsid w:val="003A58FE"/>
    <w:rsid w:val="003A6149"/>
    <w:rsid w:val="003A66C6"/>
    <w:rsid w:val="003A6846"/>
    <w:rsid w:val="003B2308"/>
    <w:rsid w:val="003B3591"/>
    <w:rsid w:val="003B4B05"/>
    <w:rsid w:val="003B4DE3"/>
    <w:rsid w:val="003B67FD"/>
    <w:rsid w:val="003B7323"/>
    <w:rsid w:val="003B7B21"/>
    <w:rsid w:val="003B7D0D"/>
    <w:rsid w:val="003C117D"/>
    <w:rsid w:val="003C1A6D"/>
    <w:rsid w:val="003C206E"/>
    <w:rsid w:val="003C2445"/>
    <w:rsid w:val="003C2590"/>
    <w:rsid w:val="003C2A0C"/>
    <w:rsid w:val="003C2A68"/>
    <w:rsid w:val="003C2AA0"/>
    <w:rsid w:val="003C2DC3"/>
    <w:rsid w:val="003C2E91"/>
    <w:rsid w:val="003C3C5C"/>
    <w:rsid w:val="003C4A57"/>
    <w:rsid w:val="003C514C"/>
    <w:rsid w:val="003C5E1E"/>
    <w:rsid w:val="003C6015"/>
    <w:rsid w:val="003C6E00"/>
    <w:rsid w:val="003C7062"/>
    <w:rsid w:val="003C748B"/>
    <w:rsid w:val="003D0FD4"/>
    <w:rsid w:val="003D10FC"/>
    <w:rsid w:val="003D1101"/>
    <w:rsid w:val="003D1309"/>
    <w:rsid w:val="003D1315"/>
    <w:rsid w:val="003D154C"/>
    <w:rsid w:val="003D1F45"/>
    <w:rsid w:val="003D250D"/>
    <w:rsid w:val="003D2620"/>
    <w:rsid w:val="003D3DD4"/>
    <w:rsid w:val="003D3E4F"/>
    <w:rsid w:val="003D4EE3"/>
    <w:rsid w:val="003D5725"/>
    <w:rsid w:val="003D5DDB"/>
    <w:rsid w:val="003D5F0B"/>
    <w:rsid w:val="003D6755"/>
    <w:rsid w:val="003D72C0"/>
    <w:rsid w:val="003D774C"/>
    <w:rsid w:val="003E0E60"/>
    <w:rsid w:val="003E1720"/>
    <w:rsid w:val="003E1D44"/>
    <w:rsid w:val="003E1F5E"/>
    <w:rsid w:val="003E23B9"/>
    <w:rsid w:val="003E2B6D"/>
    <w:rsid w:val="003E2BF0"/>
    <w:rsid w:val="003E2E1A"/>
    <w:rsid w:val="003E37A6"/>
    <w:rsid w:val="003E3F79"/>
    <w:rsid w:val="003E454E"/>
    <w:rsid w:val="003E4B56"/>
    <w:rsid w:val="003E5DFB"/>
    <w:rsid w:val="003E5E3E"/>
    <w:rsid w:val="003E69E1"/>
    <w:rsid w:val="003E721D"/>
    <w:rsid w:val="003E763F"/>
    <w:rsid w:val="003E7C75"/>
    <w:rsid w:val="003F06E2"/>
    <w:rsid w:val="003F141A"/>
    <w:rsid w:val="003F288C"/>
    <w:rsid w:val="003F33AA"/>
    <w:rsid w:val="003F3425"/>
    <w:rsid w:val="003F4073"/>
    <w:rsid w:val="003F422D"/>
    <w:rsid w:val="003F49D9"/>
    <w:rsid w:val="003F4FF4"/>
    <w:rsid w:val="003F5220"/>
    <w:rsid w:val="003F5CE1"/>
    <w:rsid w:val="003F5CEF"/>
    <w:rsid w:val="003F71A7"/>
    <w:rsid w:val="003F765D"/>
    <w:rsid w:val="003F772F"/>
    <w:rsid w:val="003F78CC"/>
    <w:rsid w:val="003F7A00"/>
    <w:rsid w:val="003F7A01"/>
    <w:rsid w:val="004008EB"/>
    <w:rsid w:val="0040171F"/>
    <w:rsid w:val="00401968"/>
    <w:rsid w:val="00401BAD"/>
    <w:rsid w:val="004026A1"/>
    <w:rsid w:val="00402AB3"/>
    <w:rsid w:val="00402E62"/>
    <w:rsid w:val="004038A5"/>
    <w:rsid w:val="00404169"/>
    <w:rsid w:val="00404DFA"/>
    <w:rsid w:val="0040504B"/>
    <w:rsid w:val="004058A2"/>
    <w:rsid w:val="0040597A"/>
    <w:rsid w:val="00407463"/>
    <w:rsid w:val="00407A5C"/>
    <w:rsid w:val="004101BD"/>
    <w:rsid w:val="00410442"/>
    <w:rsid w:val="00411B7A"/>
    <w:rsid w:val="00411F88"/>
    <w:rsid w:val="00412840"/>
    <w:rsid w:val="00412FE8"/>
    <w:rsid w:val="00413128"/>
    <w:rsid w:val="004145E8"/>
    <w:rsid w:val="00415011"/>
    <w:rsid w:val="00415186"/>
    <w:rsid w:val="00415F8D"/>
    <w:rsid w:val="00417AFE"/>
    <w:rsid w:val="0042066D"/>
    <w:rsid w:val="00420861"/>
    <w:rsid w:val="004211ED"/>
    <w:rsid w:val="0042132C"/>
    <w:rsid w:val="004213D2"/>
    <w:rsid w:val="0042163B"/>
    <w:rsid w:val="004217AF"/>
    <w:rsid w:val="00421A62"/>
    <w:rsid w:val="00421F2B"/>
    <w:rsid w:val="004237D4"/>
    <w:rsid w:val="00423B34"/>
    <w:rsid w:val="00424140"/>
    <w:rsid w:val="004307D8"/>
    <w:rsid w:val="0043133E"/>
    <w:rsid w:val="004315E4"/>
    <w:rsid w:val="00431903"/>
    <w:rsid w:val="00432A91"/>
    <w:rsid w:val="004331C4"/>
    <w:rsid w:val="00433346"/>
    <w:rsid w:val="004335DE"/>
    <w:rsid w:val="00433A9C"/>
    <w:rsid w:val="00433BE0"/>
    <w:rsid w:val="0043524D"/>
    <w:rsid w:val="00435E7F"/>
    <w:rsid w:val="004362C2"/>
    <w:rsid w:val="00436AC4"/>
    <w:rsid w:val="004371B7"/>
    <w:rsid w:val="00437243"/>
    <w:rsid w:val="00441B73"/>
    <w:rsid w:val="00442171"/>
    <w:rsid w:val="004431F6"/>
    <w:rsid w:val="004438C2"/>
    <w:rsid w:val="00443AE9"/>
    <w:rsid w:val="00443C11"/>
    <w:rsid w:val="00444137"/>
    <w:rsid w:val="004454E3"/>
    <w:rsid w:val="0044578D"/>
    <w:rsid w:val="004467F6"/>
    <w:rsid w:val="00446CE9"/>
    <w:rsid w:val="0044708A"/>
    <w:rsid w:val="00450529"/>
    <w:rsid w:val="0045092F"/>
    <w:rsid w:val="004509FF"/>
    <w:rsid w:val="00450A57"/>
    <w:rsid w:val="00451430"/>
    <w:rsid w:val="00451B7F"/>
    <w:rsid w:val="004522B7"/>
    <w:rsid w:val="00453902"/>
    <w:rsid w:val="0045415D"/>
    <w:rsid w:val="00454409"/>
    <w:rsid w:val="004547B7"/>
    <w:rsid w:val="0045483D"/>
    <w:rsid w:val="004553C9"/>
    <w:rsid w:val="004556D9"/>
    <w:rsid w:val="00455B54"/>
    <w:rsid w:val="004572B9"/>
    <w:rsid w:val="00457D81"/>
    <w:rsid w:val="0046008D"/>
    <w:rsid w:val="00460B91"/>
    <w:rsid w:val="00460DD8"/>
    <w:rsid w:val="0046224F"/>
    <w:rsid w:val="00462B7A"/>
    <w:rsid w:val="00463546"/>
    <w:rsid w:val="00463972"/>
    <w:rsid w:val="00464072"/>
    <w:rsid w:val="0046436F"/>
    <w:rsid w:val="00464947"/>
    <w:rsid w:val="00464C10"/>
    <w:rsid w:val="004652E8"/>
    <w:rsid w:val="00465BC3"/>
    <w:rsid w:val="004701F7"/>
    <w:rsid w:val="00471914"/>
    <w:rsid w:val="00471F47"/>
    <w:rsid w:val="00473911"/>
    <w:rsid w:val="00473CE9"/>
    <w:rsid w:val="00474848"/>
    <w:rsid w:val="00475294"/>
    <w:rsid w:val="0047582D"/>
    <w:rsid w:val="0047590B"/>
    <w:rsid w:val="00475B0B"/>
    <w:rsid w:val="004771FD"/>
    <w:rsid w:val="004771FF"/>
    <w:rsid w:val="00477487"/>
    <w:rsid w:val="0047778A"/>
    <w:rsid w:val="004807DE"/>
    <w:rsid w:val="00480ACC"/>
    <w:rsid w:val="00480F92"/>
    <w:rsid w:val="004825C3"/>
    <w:rsid w:val="004832AC"/>
    <w:rsid w:val="00483378"/>
    <w:rsid w:val="00483C9E"/>
    <w:rsid w:val="0048449E"/>
    <w:rsid w:val="00484E83"/>
    <w:rsid w:val="0048508D"/>
    <w:rsid w:val="00485202"/>
    <w:rsid w:val="004865EE"/>
    <w:rsid w:val="004871F7"/>
    <w:rsid w:val="0048726E"/>
    <w:rsid w:val="004872A4"/>
    <w:rsid w:val="00490DF0"/>
    <w:rsid w:val="00491974"/>
    <w:rsid w:val="004929AE"/>
    <w:rsid w:val="00492F3D"/>
    <w:rsid w:val="0049359B"/>
    <w:rsid w:val="00493D08"/>
    <w:rsid w:val="00493D0E"/>
    <w:rsid w:val="00493E5C"/>
    <w:rsid w:val="00494E56"/>
    <w:rsid w:val="0049516B"/>
    <w:rsid w:val="004953A1"/>
    <w:rsid w:val="00495527"/>
    <w:rsid w:val="0049761F"/>
    <w:rsid w:val="004A0202"/>
    <w:rsid w:val="004A0499"/>
    <w:rsid w:val="004A070B"/>
    <w:rsid w:val="004A08BD"/>
    <w:rsid w:val="004A1327"/>
    <w:rsid w:val="004A1349"/>
    <w:rsid w:val="004A1D75"/>
    <w:rsid w:val="004A2741"/>
    <w:rsid w:val="004A2CAD"/>
    <w:rsid w:val="004A309C"/>
    <w:rsid w:val="004A43D9"/>
    <w:rsid w:val="004A482D"/>
    <w:rsid w:val="004A4837"/>
    <w:rsid w:val="004A4B7A"/>
    <w:rsid w:val="004A4C05"/>
    <w:rsid w:val="004A5211"/>
    <w:rsid w:val="004A5EB3"/>
    <w:rsid w:val="004A5F6C"/>
    <w:rsid w:val="004A6684"/>
    <w:rsid w:val="004A6729"/>
    <w:rsid w:val="004A67AD"/>
    <w:rsid w:val="004A6BBF"/>
    <w:rsid w:val="004A6D70"/>
    <w:rsid w:val="004A7E16"/>
    <w:rsid w:val="004B0A5A"/>
    <w:rsid w:val="004B0BEC"/>
    <w:rsid w:val="004B23AD"/>
    <w:rsid w:val="004B37B2"/>
    <w:rsid w:val="004B49C5"/>
    <w:rsid w:val="004B5638"/>
    <w:rsid w:val="004B5914"/>
    <w:rsid w:val="004B6278"/>
    <w:rsid w:val="004B636F"/>
    <w:rsid w:val="004B7DE4"/>
    <w:rsid w:val="004C008D"/>
    <w:rsid w:val="004C1F8D"/>
    <w:rsid w:val="004C2243"/>
    <w:rsid w:val="004C374B"/>
    <w:rsid w:val="004C3899"/>
    <w:rsid w:val="004C50BA"/>
    <w:rsid w:val="004C523B"/>
    <w:rsid w:val="004C5EAD"/>
    <w:rsid w:val="004C61F6"/>
    <w:rsid w:val="004C6E6C"/>
    <w:rsid w:val="004C6FA1"/>
    <w:rsid w:val="004C70E3"/>
    <w:rsid w:val="004C723D"/>
    <w:rsid w:val="004C74A1"/>
    <w:rsid w:val="004C7BF0"/>
    <w:rsid w:val="004C7DF7"/>
    <w:rsid w:val="004D0318"/>
    <w:rsid w:val="004D1815"/>
    <w:rsid w:val="004D2078"/>
    <w:rsid w:val="004D2511"/>
    <w:rsid w:val="004D2BA2"/>
    <w:rsid w:val="004D3013"/>
    <w:rsid w:val="004D35E0"/>
    <w:rsid w:val="004D3999"/>
    <w:rsid w:val="004D3AB9"/>
    <w:rsid w:val="004D4F6B"/>
    <w:rsid w:val="004D592D"/>
    <w:rsid w:val="004D5A5D"/>
    <w:rsid w:val="004D6372"/>
    <w:rsid w:val="004D72F7"/>
    <w:rsid w:val="004E0E1B"/>
    <w:rsid w:val="004E0EB4"/>
    <w:rsid w:val="004E1333"/>
    <w:rsid w:val="004E1497"/>
    <w:rsid w:val="004E1552"/>
    <w:rsid w:val="004E177E"/>
    <w:rsid w:val="004E1832"/>
    <w:rsid w:val="004E2017"/>
    <w:rsid w:val="004E2904"/>
    <w:rsid w:val="004E3CCA"/>
    <w:rsid w:val="004E3E9C"/>
    <w:rsid w:val="004E3FFD"/>
    <w:rsid w:val="004E4299"/>
    <w:rsid w:val="004E47CD"/>
    <w:rsid w:val="004E4B83"/>
    <w:rsid w:val="004E54F0"/>
    <w:rsid w:val="004E5ABB"/>
    <w:rsid w:val="004E5BB4"/>
    <w:rsid w:val="004E6323"/>
    <w:rsid w:val="004E66AB"/>
    <w:rsid w:val="004E675A"/>
    <w:rsid w:val="004E7BF9"/>
    <w:rsid w:val="004E7E74"/>
    <w:rsid w:val="004F094A"/>
    <w:rsid w:val="004F2721"/>
    <w:rsid w:val="004F2E02"/>
    <w:rsid w:val="004F5CE2"/>
    <w:rsid w:val="004F72DD"/>
    <w:rsid w:val="0050046A"/>
    <w:rsid w:val="00500AE7"/>
    <w:rsid w:val="00501B3A"/>
    <w:rsid w:val="00501D77"/>
    <w:rsid w:val="005020E1"/>
    <w:rsid w:val="00502635"/>
    <w:rsid w:val="0050273D"/>
    <w:rsid w:val="005027AB"/>
    <w:rsid w:val="00502B80"/>
    <w:rsid w:val="00502FBD"/>
    <w:rsid w:val="0050319F"/>
    <w:rsid w:val="00503330"/>
    <w:rsid w:val="00503482"/>
    <w:rsid w:val="005044E0"/>
    <w:rsid w:val="00504DAE"/>
    <w:rsid w:val="00505566"/>
    <w:rsid w:val="00505711"/>
    <w:rsid w:val="00505C2C"/>
    <w:rsid w:val="00506E49"/>
    <w:rsid w:val="005102E7"/>
    <w:rsid w:val="00510A37"/>
    <w:rsid w:val="00511726"/>
    <w:rsid w:val="005129B2"/>
    <w:rsid w:val="00513631"/>
    <w:rsid w:val="00514E4E"/>
    <w:rsid w:val="00515B64"/>
    <w:rsid w:val="00517022"/>
    <w:rsid w:val="005170F3"/>
    <w:rsid w:val="00517555"/>
    <w:rsid w:val="005178BD"/>
    <w:rsid w:val="005178EE"/>
    <w:rsid w:val="00520AB8"/>
    <w:rsid w:val="0052125D"/>
    <w:rsid w:val="00521DAF"/>
    <w:rsid w:val="00521FA3"/>
    <w:rsid w:val="00521FC0"/>
    <w:rsid w:val="0052352F"/>
    <w:rsid w:val="00523D4A"/>
    <w:rsid w:val="005247DF"/>
    <w:rsid w:val="00525038"/>
    <w:rsid w:val="00525413"/>
    <w:rsid w:val="005263A3"/>
    <w:rsid w:val="0052654E"/>
    <w:rsid w:val="00526E64"/>
    <w:rsid w:val="00527901"/>
    <w:rsid w:val="00530886"/>
    <w:rsid w:val="0053088E"/>
    <w:rsid w:val="00530956"/>
    <w:rsid w:val="00530B17"/>
    <w:rsid w:val="00530EAC"/>
    <w:rsid w:val="0053131D"/>
    <w:rsid w:val="00533600"/>
    <w:rsid w:val="0053524C"/>
    <w:rsid w:val="00536798"/>
    <w:rsid w:val="00541008"/>
    <w:rsid w:val="005411F5"/>
    <w:rsid w:val="0054181B"/>
    <w:rsid w:val="00542DD5"/>
    <w:rsid w:val="00542E34"/>
    <w:rsid w:val="00542F63"/>
    <w:rsid w:val="0054338D"/>
    <w:rsid w:val="0054339F"/>
    <w:rsid w:val="005438C0"/>
    <w:rsid w:val="00543F6C"/>
    <w:rsid w:val="00544822"/>
    <w:rsid w:val="005449CE"/>
    <w:rsid w:val="00544F9D"/>
    <w:rsid w:val="0054522A"/>
    <w:rsid w:val="00546074"/>
    <w:rsid w:val="00546E0B"/>
    <w:rsid w:val="00550362"/>
    <w:rsid w:val="00550686"/>
    <w:rsid w:val="00550772"/>
    <w:rsid w:val="00550B6C"/>
    <w:rsid w:val="005520B1"/>
    <w:rsid w:val="0055267D"/>
    <w:rsid w:val="00552C35"/>
    <w:rsid w:val="005532AC"/>
    <w:rsid w:val="005536FD"/>
    <w:rsid w:val="00553F1B"/>
    <w:rsid w:val="0055414E"/>
    <w:rsid w:val="0055420A"/>
    <w:rsid w:val="0055553F"/>
    <w:rsid w:val="005557D4"/>
    <w:rsid w:val="00556F3C"/>
    <w:rsid w:val="00557D19"/>
    <w:rsid w:val="005602F0"/>
    <w:rsid w:val="00560569"/>
    <w:rsid w:val="00560BF5"/>
    <w:rsid w:val="00561E43"/>
    <w:rsid w:val="0056241E"/>
    <w:rsid w:val="0056274F"/>
    <w:rsid w:val="0056305B"/>
    <w:rsid w:val="0056311D"/>
    <w:rsid w:val="0056336D"/>
    <w:rsid w:val="005636F3"/>
    <w:rsid w:val="0056378E"/>
    <w:rsid w:val="00563833"/>
    <w:rsid w:val="00563B52"/>
    <w:rsid w:val="005653E3"/>
    <w:rsid w:val="0056547D"/>
    <w:rsid w:val="00566E3D"/>
    <w:rsid w:val="00566E61"/>
    <w:rsid w:val="005671CC"/>
    <w:rsid w:val="00567C7F"/>
    <w:rsid w:val="00570326"/>
    <w:rsid w:val="005704AA"/>
    <w:rsid w:val="005704CE"/>
    <w:rsid w:val="00570A4F"/>
    <w:rsid w:val="00571551"/>
    <w:rsid w:val="00571881"/>
    <w:rsid w:val="00571D70"/>
    <w:rsid w:val="00571F0F"/>
    <w:rsid w:val="005723C9"/>
    <w:rsid w:val="00572C0D"/>
    <w:rsid w:val="00573A6D"/>
    <w:rsid w:val="005740DF"/>
    <w:rsid w:val="0057415A"/>
    <w:rsid w:val="00574773"/>
    <w:rsid w:val="005749BD"/>
    <w:rsid w:val="00574FD2"/>
    <w:rsid w:val="00575E82"/>
    <w:rsid w:val="00576133"/>
    <w:rsid w:val="00576B63"/>
    <w:rsid w:val="00576EAF"/>
    <w:rsid w:val="005773A3"/>
    <w:rsid w:val="005774C9"/>
    <w:rsid w:val="005774F3"/>
    <w:rsid w:val="00581437"/>
    <w:rsid w:val="005816FE"/>
    <w:rsid w:val="00581923"/>
    <w:rsid w:val="00582E32"/>
    <w:rsid w:val="00582EEB"/>
    <w:rsid w:val="005834F6"/>
    <w:rsid w:val="005845D4"/>
    <w:rsid w:val="005857B5"/>
    <w:rsid w:val="00585B5C"/>
    <w:rsid w:val="005865D3"/>
    <w:rsid w:val="00586868"/>
    <w:rsid w:val="005870F6"/>
    <w:rsid w:val="00587CC6"/>
    <w:rsid w:val="00590117"/>
    <w:rsid w:val="00590F34"/>
    <w:rsid w:val="00591571"/>
    <w:rsid w:val="005928EF"/>
    <w:rsid w:val="005934F4"/>
    <w:rsid w:val="005938E7"/>
    <w:rsid w:val="00593F16"/>
    <w:rsid w:val="00594851"/>
    <w:rsid w:val="00594A21"/>
    <w:rsid w:val="00594A66"/>
    <w:rsid w:val="00594FDD"/>
    <w:rsid w:val="00595C57"/>
    <w:rsid w:val="00595DCC"/>
    <w:rsid w:val="00595E5B"/>
    <w:rsid w:val="00597F87"/>
    <w:rsid w:val="005A00A6"/>
    <w:rsid w:val="005A04D3"/>
    <w:rsid w:val="005A0F21"/>
    <w:rsid w:val="005A18A2"/>
    <w:rsid w:val="005A1DA3"/>
    <w:rsid w:val="005A269F"/>
    <w:rsid w:val="005A2905"/>
    <w:rsid w:val="005A297B"/>
    <w:rsid w:val="005A2EF0"/>
    <w:rsid w:val="005A3407"/>
    <w:rsid w:val="005A3819"/>
    <w:rsid w:val="005A3C25"/>
    <w:rsid w:val="005A3D5B"/>
    <w:rsid w:val="005A42BA"/>
    <w:rsid w:val="005A4784"/>
    <w:rsid w:val="005A552C"/>
    <w:rsid w:val="005A6F09"/>
    <w:rsid w:val="005A708A"/>
    <w:rsid w:val="005A7B27"/>
    <w:rsid w:val="005A7DEB"/>
    <w:rsid w:val="005B0D95"/>
    <w:rsid w:val="005B13CD"/>
    <w:rsid w:val="005B16FB"/>
    <w:rsid w:val="005B1C56"/>
    <w:rsid w:val="005B1C87"/>
    <w:rsid w:val="005B32CE"/>
    <w:rsid w:val="005B3436"/>
    <w:rsid w:val="005B43B3"/>
    <w:rsid w:val="005B4862"/>
    <w:rsid w:val="005B4CA9"/>
    <w:rsid w:val="005B4EAE"/>
    <w:rsid w:val="005B656F"/>
    <w:rsid w:val="005B7828"/>
    <w:rsid w:val="005C01AB"/>
    <w:rsid w:val="005C02FF"/>
    <w:rsid w:val="005C093B"/>
    <w:rsid w:val="005C1143"/>
    <w:rsid w:val="005C18E9"/>
    <w:rsid w:val="005C1ADC"/>
    <w:rsid w:val="005C20C0"/>
    <w:rsid w:val="005C2893"/>
    <w:rsid w:val="005C2C36"/>
    <w:rsid w:val="005C2CE9"/>
    <w:rsid w:val="005C2D93"/>
    <w:rsid w:val="005C375A"/>
    <w:rsid w:val="005C40C7"/>
    <w:rsid w:val="005C40FF"/>
    <w:rsid w:val="005C48A3"/>
    <w:rsid w:val="005C4CAC"/>
    <w:rsid w:val="005C567F"/>
    <w:rsid w:val="005C65B2"/>
    <w:rsid w:val="005C6639"/>
    <w:rsid w:val="005C7052"/>
    <w:rsid w:val="005C75F1"/>
    <w:rsid w:val="005C79BC"/>
    <w:rsid w:val="005D0701"/>
    <w:rsid w:val="005D1438"/>
    <w:rsid w:val="005D17E7"/>
    <w:rsid w:val="005D1E16"/>
    <w:rsid w:val="005D2844"/>
    <w:rsid w:val="005D3496"/>
    <w:rsid w:val="005D367C"/>
    <w:rsid w:val="005D3CFF"/>
    <w:rsid w:val="005D437E"/>
    <w:rsid w:val="005D49D5"/>
    <w:rsid w:val="005D4B42"/>
    <w:rsid w:val="005D5566"/>
    <w:rsid w:val="005D55B0"/>
    <w:rsid w:val="005D5703"/>
    <w:rsid w:val="005D5B04"/>
    <w:rsid w:val="005E0197"/>
    <w:rsid w:val="005E0F46"/>
    <w:rsid w:val="005E1316"/>
    <w:rsid w:val="005E14E3"/>
    <w:rsid w:val="005E186B"/>
    <w:rsid w:val="005E1B82"/>
    <w:rsid w:val="005E22F0"/>
    <w:rsid w:val="005E2358"/>
    <w:rsid w:val="005E2698"/>
    <w:rsid w:val="005E51FD"/>
    <w:rsid w:val="005E538D"/>
    <w:rsid w:val="005E6339"/>
    <w:rsid w:val="005E6FC3"/>
    <w:rsid w:val="005E7011"/>
    <w:rsid w:val="005E70C7"/>
    <w:rsid w:val="005E774B"/>
    <w:rsid w:val="005E7F16"/>
    <w:rsid w:val="005F044A"/>
    <w:rsid w:val="005F0808"/>
    <w:rsid w:val="005F0F8D"/>
    <w:rsid w:val="005F1481"/>
    <w:rsid w:val="005F1E31"/>
    <w:rsid w:val="005F2DDC"/>
    <w:rsid w:val="005F4975"/>
    <w:rsid w:val="005F5078"/>
    <w:rsid w:val="005F52C4"/>
    <w:rsid w:val="005F5785"/>
    <w:rsid w:val="005F5977"/>
    <w:rsid w:val="005F627D"/>
    <w:rsid w:val="005F6CFF"/>
    <w:rsid w:val="005F745E"/>
    <w:rsid w:val="00600A80"/>
    <w:rsid w:val="006013AD"/>
    <w:rsid w:val="006038C6"/>
    <w:rsid w:val="00603D80"/>
    <w:rsid w:val="00603F31"/>
    <w:rsid w:val="00603FFC"/>
    <w:rsid w:val="00604485"/>
    <w:rsid w:val="00604668"/>
    <w:rsid w:val="00604796"/>
    <w:rsid w:val="00605AF0"/>
    <w:rsid w:val="006066A6"/>
    <w:rsid w:val="00606978"/>
    <w:rsid w:val="006073AD"/>
    <w:rsid w:val="00607CB0"/>
    <w:rsid w:val="00610C58"/>
    <w:rsid w:val="00611B31"/>
    <w:rsid w:val="00611F7A"/>
    <w:rsid w:val="00612EC3"/>
    <w:rsid w:val="0061318C"/>
    <w:rsid w:val="00613B8C"/>
    <w:rsid w:val="00613BA0"/>
    <w:rsid w:val="00614F5C"/>
    <w:rsid w:val="006158A6"/>
    <w:rsid w:val="006161EF"/>
    <w:rsid w:val="006166CB"/>
    <w:rsid w:val="00616987"/>
    <w:rsid w:val="00616C1E"/>
    <w:rsid w:val="00616F76"/>
    <w:rsid w:val="006178A2"/>
    <w:rsid w:val="00617A09"/>
    <w:rsid w:val="00617E96"/>
    <w:rsid w:val="006202A6"/>
    <w:rsid w:val="0062159E"/>
    <w:rsid w:val="006217AD"/>
    <w:rsid w:val="006220F4"/>
    <w:rsid w:val="0062304B"/>
    <w:rsid w:val="006231E9"/>
    <w:rsid w:val="0062613C"/>
    <w:rsid w:val="00626C46"/>
    <w:rsid w:val="00626DD4"/>
    <w:rsid w:val="00626FE3"/>
    <w:rsid w:val="00627FCB"/>
    <w:rsid w:val="00631174"/>
    <w:rsid w:val="006319ED"/>
    <w:rsid w:val="00631C31"/>
    <w:rsid w:val="006321EF"/>
    <w:rsid w:val="006323BA"/>
    <w:rsid w:val="00632B7A"/>
    <w:rsid w:val="00633AF3"/>
    <w:rsid w:val="0063472D"/>
    <w:rsid w:val="006347A5"/>
    <w:rsid w:val="00634C3B"/>
    <w:rsid w:val="00634DE0"/>
    <w:rsid w:val="00635B52"/>
    <w:rsid w:val="00635D8C"/>
    <w:rsid w:val="00635E6C"/>
    <w:rsid w:val="0063650E"/>
    <w:rsid w:val="00636713"/>
    <w:rsid w:val="00636BAD"/>
    <w:rsid w:val="00636E08"/>
    <w:rsid w:val="00637111"/>
    <w:rsid w:val="00637212"/>
    <w:rsid w:val="006375B2"/>
    <w:rsid w:val="00640934"/>
    <w:rsid w:val="00640A83"/>
    <w:rsid w:val="00640D41"/>
    <w:rsid w:val="0064108B"/>
    <w:rsid w:val="006411E1"/>
    <w:rsid w:val="006413B1"/>
    <w:rsid w:val="00641D2E"/>
    <w:rsid w:val="00641DAE"/>
    <w:rsid w:val="00643CFE"/>
    <w:rsid w:val="0064428C"/>
    <w:rsid w:val="00644C99"/>
    <w:rsid w:val="00645214"/>
    <w:rsid w:val="0064547C"/>
    <w:rsid w:val="00645C65"/>
    <w:rsid w:val="006462C9"/>
    <w:rsid w:val="006462D9"/>
    <w:rsid w:val="0064676D"/>
    <w:rsid w:val="00646A82"/>
    <w:rsid w:val="00650137"/>
    <w:rsid w:val="00650285"/>
    <w:rsid w:val="006506BC"/>
    <w:rsid w:val="0065086C"/>
    <w:rsid w:val="00651AB2"/>
    <w:rsid w:val="00651B78"/>
    <w:rsid w:val="00652108"/>
    <w:rsid w:val="0065370D"/>
    <w:rsid w:val="00654F1B"/>
    <w:rsid w:val="00654F24"/>
    <w:rsid w:val="00655161"/>
    <w:rsid w:val="006555E7"/>
    <w:rsid w:val="006563E4"/>
    <w:rsid w:val="006566CF"/>
    <w:rsid w:val="00656B24"/>
    <w:rsid w:val="00656E6C"/>
    <w:rsid w:val="00657475"/>
    <w:rsid w:val="006603EE"/>
    <w:rsid w:val="0066071D"/>
    <w:rsid w:val="00660AA1"/>
    <w:rsid w:val="00661373"/>
    <w:rsid w:val="00661583"/>
    <w:rsid w:val="006625DD"/>
    <w:rsid w:val="006626FC"/>
    <w:rsid w:val="00662E15"/>
    <w:rsid w:val="006635C9"/>
    <w:rsid w:val="006636BC"/>
    <w:rsid w:val="00663E70"/>
    <w:rsid w:val="00664114"/>
    <w:rsid w:val="0066432A"/>
    <w:rsid w:val="006646EB"/>
    <w:rsid w:val="006657C3"/>
    <w:rsid w:val="00665A8F"/>
    <w:rsid w:val="006669B2"/>
    <w:rsid w:val="00666E7E"/>
    <w:rsid w:val="0066783C"/>
    <w:rsid w:val="00667A7F"/>
    <w:rsid w:val="00667C7D"/>
    <w:rsid w:val="0067107A"/>
    <w:rsid w:val="00671C25"/>
    <w:rsid w:val="00672020"/>
    <w:rsid w:val="00672E35"/>
    <w:rsid w:val="00672ED3"/>
    <w:rsid w:val="00673319"/>
    <w:rsid w:val="00673DC3"/>
    <w:rsid w:val="006745C4"/>
    <w:rsid w:val="00674EB1"/>
    <w:rsid w:val="00674F06"/>
    <w:rsid w:val="00675D5E"/>
    <w:rsid w:val="00675E97"/>
    <w:rsid w:val="00676BC6"/>
    <w:rsid w:val="00677A08"/>
    <w:rsid w:val="00677C0D"/>
    <w:rsid w:val="006800FD"/>
    <w:rsid w:val="00680409"/>
    <w:rsid w:val="006809EC"/>
    <w:rsid w:val="00681855"/>
    <w:rsid w:val="00681879"/>
    <w:rsid w:val="00681AA7"/>
    <w:rsid w:val="00681FE6"/>
    <w:rsid w:val="00682DBD"/>
    <w:rsid w:val="00682E36"/>
    <w:rsid w:val="00683216"/>
    <w:rsid w:val="00683648"/>
    <w:rsid w:val="00683C5B"/>
    <w:rsid w:val="0068442D"/>
    <w:rsid w:val="00685115"/>
    <w:rsid w:val="0068699E"/>
    <w:rsid w:val="00686BFB"/>
    <w:rsid w:val="0068748F"/>
    <w:rsid w:val="006901FB"/>
    <w:rsid w:val="00690EF4"/>
    <w:rsid w:val="006912E7"/>
    <w:rsid w:val="00691A15"/>
    <w:rsid w:val="00691F13"/>
    <w:rsid w:val="006924AE"/>
    <w:rsid w:val="006934CF"/>
    <w:rsid w:val="00693520"/>
    <w:rsid w:val="00693F7C"/>
    <w:rsid w:val="00694445"/>
    <w:rsid w:val="006944CA"/>
    <w:rsid w:val="00695218"/>
    <w:rsid w:val="0069573E"/>
    <w:rsid w:val="0069604C"/>
    <w:rsid w:val="0069634D"/>
    <w:rsid w:val="00696D9B"/>
    <w:rsid w:val="00696FD7"/>
    <w:rsid w:val="00697022"/>
    <w:rsid w:val="006972D4"/>
    <w:rsid w:val="006979F0"/>
    <w:rsid w:val="006A00BE"/>
    <w:rsid w:val="006A030F"/>
    <w:rsid w:val="006A03B8"/>
    <w:rsid w:val="006A05CC"/>
    <w:rsid w:val="006A0686"/>
    <w:rsid w:val="006A069D"/>
    <w:rsid w:val="006A12FE"/>
    <w:rsid w:val="006A2565"/>
    <w:rsid w:val="006A258F"/>
    <w:rsid w:val="006A282C"/>
    <w:rsid w:val="006A3E9F"/>
    <w:rsid w:val="006A4153"/>
    <w:rsid w:val="006A41DF"/>
    <w:rsid w:val="006A59CC"/>
    <w:rsid w:val="006A63CE"/>
    <w:rsid w:val="006A6BFA"/>
    <w:rsid w:val="006B01BB"/>
    <w:rsid w:val="006B0C08"/>
    <w:rsid w:val="006B0DAD"/>
    <w:rsid w:val="006B2128"/>
    <w:rsid w:val="006B23D1"/>
    <w:rsid w:val="006B3132"/>
    <w:rsid w:val="006B398A"/>
    <w:rsid w:val="006B4472"/>
    <w:rsid w:val="006B44A1"/>
    <w:rsid w:val="006B5463"/>
    <w:rsid w:val="006B632D"/>
    <w:rsid w:val="006B6C14"/>
    <w:rsid w:val="006B6E8A"/>
    <w:rsid w:val="006B70EB"/>
    <w:rsid w:val="006B712D"/>
    <w:rsid w:val="006B71E5"/>
    <w:rsid w:val="006B725E"/>
    <w:rsid w:val="006C01D1"/>
    <w:rsid w:val="006C035C"/>
    <w:rsid w:val="006C10DE"/>
    <w:rsid w:val="006C19CE"/>
    <w:rsid w:val="006C1A3D"/>
    <w:rsid w:val="006C24BB"/>
    <w:rsid w:val="006C2AE7"/>
    <w:rsid w:val="006C2BE7"/>
    <w:rsid w:val="006C2CEA"/>
    <w:rsid w:val="006C4497"/>
    <w:rsid w:val="006C6EE9"/>
    <w:rsid w:val="006C7032"/>
    <w:rsid w:val="006C73F7"/>
    <w:rsid w:val="006C7B03"/>
    <w:rsid w:val="006D0E31"/>
    <w:rsid w:val="006D0FFD"/>
    <w:rsid w:val="006D11B5"/>
    <w:rsid w:val="006D1FD6"/>
    <w:rsid w:val="006D20ED"/>
    <w:rsid w:val="006D23F7"/>
    <w:rsid w:val="006D3013"/>
    <w:rsid w:val="006D3702"/>
    <w:rsid w:val="006D371B"/>
    <w:rsid w:val="006D3EE6"/>
    <w:rsid w:val="006D3F46"/>
    <w:rsid w:val="006D542C"/>
    <w:rsid w:val="006D561E"/>
    <w:rsid w:val="006D62CE"/>
    <w:rsid w:val="006D6A20"/>
    <w:rsid w:val="006D6E4A"/>
    <w:rsid w:val="006D7284"/>
    <w:rsid w:val="006D7B84"/>
    <w:rsid w:val="006D7EBF"/>
    <w:rsid w:val="006E12E2"/>
    <w:rsid w:val="006E1D5A"/>
    <w:rsid w:val="006E20ED"/>
    <w:rsid w:val="006E3429"/>
    <w:rsid w:val="006E37E6"/>
    <w:rsid w:val="006E4BFA"/>
    <w:rsid w:val="006E51E4"/>
    <w:rsid w:val="006E5893"/>
    <w:rsid w:val="006E5F83"/>
    <w:rsid w:val="006E717A"/>
    <w:rsid w:val="006E7463"/>
    <w:rsid w:val="006E797C"/>
    <w:rsid w:val="006E799E"/>
    <w:rsid w:val="006E79B2"/>
    <w:rsid w:val="006E7E4F"/>
    <w:rsid w:val="006F01DE"/>
    <w:rsid w:val="006F058B"/>
    <w:rsid w:val="006F2810"/>
    <w:rsid w:val="006F3001"/>
    <w:rsid w:val="006F31F4"/>
    <w:rsid w:val="006F4AC4"/>
    <w:rsid w:val="006F538E"/>
    <w:rsid w:val="006F692C"/>
    <w:rsid w:val="006F6B7C"/>
    <w:rsid w:val="006F7060"/>
    <w:rsid w:val="006F7FBF"/>
    <w:rsid w:val="007002B8"/>
    <w:rsid w:val="00700422"/>
    <w:rsid w:val="0070072B"/>
    <w:rsid w:val="00700AF1"/>
    <w:rsid w:val="007025A3"/>
    <w:rsid w:val="00703916"/>
    <w:rsid w:val="00703F79"/>
    <w:rsid w:val="007043A9"/>
    <w:rsid w:val="00704AF9"/>
    <w:rsid w:val="00704FEA"/>
    <w:rsid w:val="00705745"/>
    <w:rsid w:val="00705BA7"/>
    <w:rsid w:val="0070691B"/>
    <w:rsid w:val="007070C8"/>
    <w:rsid w:val="007074A7"/>
    <w:rsid w:val="0071010D"/>
    <w:rsid w:val="0071011F"/>
    <w:rsid w:val="007107BD"/>
    <w:rsid w:val="00710854"/>
    <w:rsid w:val="0071088C"/>
    <w:rsid w:val="00711360"/>
    <w:rsid w:val="00711558"/>
    <w:rsid w:val="00712727"/>
    <w:rsid w:val="00712897"/>
    <w:rsid w:val="00712BC8"/>
    <w:rsid w:val="00713C9A"/>
    <w:rsid w:val="0071471E"/>
    <w:rsid w:val="007147A2"/>
    <w:rsid w:val="00714AFC"/>
    <w:rsid w:val="00715731"/>
    <w:rsid w:val="00715930"/>
    <w:rsid w:val="00715F3E"/>
    <w:rsid w:val="007169D6"/>
    <w:rsid w:val="00717262"/>
    <w:rsid w:val="00717385"/>
    <w:rsid w:val="0071751E"/>
    <w:rsid w:val="00720AA7"/>
    <w:rsid w:val="00722FDD"/>
    <w:rsid w:val="007234D4"/>
    <w:rsid w:val="00723C22"/>
    <w:rsid w:val="00723C62"/>
    <w:rsid w:val="007242C9"/>
    <w:rsid w:val="0072506C"/>
    <w:rsid w:val="00725212"/>
    <w:rsid w:val="00726DD9"/>
    <w:rsid w:val="007270BD"/>
    <w:rsid w:val="00727829"/>
    <w:rsid w:val="00727A87"/>
    <w:rsid w:val="00727F4E"/>
    <w:rsid w:val="007306B1"/>
    <w:rsid w:val="00730E45"/>
    <w:rsid w:val="00731382"/>
    <w:rsid w:val="0073192C"/>
    <w:rsid w:val="00732EA3"/>
    <w:rsid w:val="00732F7B"/>
    <w:rsid w:val="0073382E"/>
    <w:rsid w:val="00733935"/>
    <w:rsid w:val="0073397B"/>
    <w:rsid w:val="00734526"/>
    <w:rsid w:val="00734795"/>
    <w:rsid w:val="00734826"/>
    <w:rsid w:val="00734F01"/>
    <w:rsid w:val="00735B17"/>
    <w:rsid w:val="00735CD7"/>
    <w:rsid w:val="00736A97"/>
    <w:rsid w:val="0073708C"/>
    <w:rsid w:val="007377A3"/>
    <w:rsid w:val="0074043F"/>
    <w:rsid w:val="00741EB0"/>
    <w:rsid w:val="00744E5D"/>
    <w:rsid w:val="007451D1"/>
    <w:rsid w:val="00745AF7"/>
    <w:rsid w:val="00746419"/>
    <w:rsid w:val="00746446"/>
    <w:rsid w:val="0074730A"/>
    <w:rsid w:val="00750494"/>
    <w:rsid w:val="00750AA0"/>
    <w:rsid w:val="00751EED"/>
    <w:rsid w:val="00752C07"/>
    <w:rsid w:val="00752E4F"/>
    <w:rsid w:val="007530D8"/>
    <w:rsid w:val="0075322D"/>
    <w:rsid w:val="00753522"/>
    <w:rsid w:val="00753C70"/>
    <w:rsid w:val="00753E67"/>
    <w:rsid w:val="007544E0"/>
    <w:rsid w:val="007546D0"/>
    <w:rsid w:val="007556F4"/>
    <w:rsid w:val="007569FA"/>
    <w:rsid w:val="00756E57"/>
    <w:rsid w:val="00757607"/>
    <w:rsid w:val="0076038C"/>
    <w:rsid w:val="00761086"/>
    <w:rsid w:val="00761D01"/>
    <w:rsid w:val="007627BD"/>
    <w:rsid w:val="00762868"/>
    <w:rsid w:val="00762C02"/>
    <w:rsid w:val="00762ECD"/>
    <w:rsid w:val="007639DD"/>
    <w:rsid w:val="00763FBE"/>
    <w:rsid w:val="007646CE"/>
    <w:rsid w:val="00764C92"/>
    <w:rsid w:val="00765A14"/>
    <w:rsid w:val="00765D5A"/>
    <w:rsid w:val="007660DC"/>
    <w:rsid w:val="00766907"/>
    <w:rsid w:val="00766916"/>
    <w:rsid w:val="0076692F"/>
    <w:rsid w:val="00766B2F"/>
    <w:rsid w:val="00766D16"/>
    <w:rsid w:val="00766F6B"/>
    <w:rsid w:val="007671FE"/>
    <w:rsid w:val="00767DBB"/>
    <w:rsid w:val="0077031C"/>
    <w:rsid w:val="007703F6"/>
    <w:rsid w:val="00771931"/>
    <w:rsid w:val="0077220A"/>
    <w:rsid w:val="007723C9"/>
    <w:rsid w:val="0077256D"/>
    <w:rsid w:val="00772805"/>
    <w:rsid w:val="00773379"/>
    <w:rsid w:val="00773A1E"/>
    <w:rsid w:val="00773D6E"/>
    <w:rsid w:val="00773D86"/>
    <w:rsid w:val="00774677"/>
    <w:rsid w:val="00774CEA"/>
    <w:rsid w:val="00775885"/>
    <w:rsid w:val="00776434"/>
    <w:rsid w:val="0077701C"/>
    <w:rsid w:val="007772B4"/>
    <w:rsid w:val="007777CF"/>
    <w:rsid w:val="00777EAD"/>
    <w:rsid w:val="0078246D"/>
    <w:rsid w:val="007841E8"/>
    <w:rsid w:val="0078422F"/>
    <w:rsid w:val="0078484B"/>
    <w:rsid w:val="007852B9"/>
    <w:rsid w:val="00786262"/>
    <w:rsid w:val="007871EC"/>
    <w:rsid w:val="00787372"/>
    <w:rsid w:val="00790011"/>
    <w:rsid w:val="00790ABF"/>
    <w:rsid w:val="00790C2B"/>
    <w:rsid w:val="00791411"/>
    <w:rsid w:val="00792B43"/>
    <w:rsid w:val="00794200"/>
    <w:rsid w:val="0079492B"/>
    <w:rsid w:val="007960A7"/>
    <w:rsid w:val="007970F6"/>
    <w:rsid w:val="0079738E"/>
    <w:rsid w:val="0079739E"/>
    <w:rsid w:val="007A0046"/>
    <w:rsid w:val="007A00DB"/>
    <w:rsid w:val="007A0705"/>
    <w:rsid w:val="007A0B5D"/>
    <w:rsid w:val="007A0D8E"/>
    <w:rsid w:val="007A125F"/>
    <w:rsid w:val="007A1A62"/>
    <w:rsid w:val="007A2EC9"/>
    <w:rsid w:val="007A30FF"/>
    <w:rsid w:val="007A3C22"/>
    <w:rsid w:val="007A4042"/>
    <w:rsid w:val="007A505C"/>
    <w:rsid w:val="007A52AD"/>
    <w:rsid w:val="007A572E"/>
    <w:rsid w:val="007A71D9"/>
    <w:rsid w:val="007A7CF4"/>
    <w:rsid w:val="007B0A1E"/>
    <w:rsid w:val="007B0DF5"/>
    <w:rsid w:val="007B1AB2"/>
    <w:rsid w:val="007B29C5"/>
    <w:rsid w:val="007B2B4E"/>
    <w:rsid w:val="007B2BA9"/>
    <w:rsid w:val="007B35F0"/>
    <w:rsid w:val="007B3F5D"/>
    <w:rsid w:val="007B4710"/>
    <w:rsid w:val="007B5597"/>
    <w:rsid w:val="007B5911"/>
    <w:rsid w:val="007B6790"/>
    <w:rsid w:val="007B6AD2"/>
    <w:rsid w:val="007B6C04"/>
    <w:rsid w:val="007B738C"/>
    <w:rsid w:val="007B7C70"/>
    <w:rsid w:val="007B7E51"/>
    <w:rsid w:val="007C1EA7"/>
    <w:rsid w:val="007C26CD"/>
    <w:rsid w:val="007C2E9C"/>
    <w:rsid w:val="007C2FB3"/>
    <w:rsid w:val="007C3F91"/>
    <w:rsid w:val="007C4200"/>
    <w:rsid w:val="007C475E"/>
    <w:rsid w:val="007C4849"/>
    <w:rsid w:val="007C4B21"/>
    <w:rsid w:val="007C4EBE"/>
    <w:rsid w:val="007C5034"/>
    <w:rsid w:val="007C53BC"/>
    <w:rsid w:val="007C56E8"/>
    <w:rsid w:val="007C5B36"/>
    <w:rsid w:val="007C6256"/>
    <w:rsid w:val="007C663C"/>
    <w:rsid w:val="007C6A69"/>
    <w:rsid w:val="007C6BE1"/>
    <w:rsid w:val="007C7AE8"/>
    <w:rsid w:val="007D1425"/>
    <w:rsid w:val="007D1A92"/>
    <w:rsid w:val="007D25D3"/>
    <w:rsid w:val="007D267B"/>
    <w:rsid w:val="007D26AC"/>
    <w:rsid w:val="007D2E80"/>
    <w:rsid w:val="007D36EE"/>
    <w:rsid w:val="007D3CC3"/>
    <w:rsid w:val="007D4689"/>
    <w:rsid w:val="007D5618"/>
    <w:rsid w:val="007D5DCD"/>
    <w:rsid w:val="007D60E5"/>
    <w:rsid w:val="007D6C6B"/>
    <w:rsid w:val="007D7F0E"/>
    <w:rsid w:val="007E004E"/>
    <w:rsid w:val="007E0053"/>
    <w:rsid w:val="007E144E"/>
    <w:rsid w:val="007E2DA6"/>
    <w:rsid w:val="007E3149"/>
    <w:rsid w:val="007E3C74"/>
    <w:rsid w:val="007E3E41"/>
    <w:rsid w:val="007E442F"/>
    <w:rsid w:val="007E483A"/>
    <w:rsid w:val="007E4B02"/>
    <w:rsid w:val="007E5940"/>
    <w:rsid w:val="007E69EE"/>
    <w:rsid w:val="007E6FE7"/>
    <w:rsid w:val="007E7206"/>
    <w:rsid w:val="007F0188"/>
    <w:rsid w:val="007F0379"/>
    <w:rsid w:val="007F14EE"/>
    <w:rsid w:val="007F1DFD"/>
    <w:rsid w:val="007F2133"/>
    <w:rsid w:val="007F249B"/>
    <w:rsid w:val="007F2846"/>
    <w:rsid w:val="007F3C20"/>
    <w:rsid w:val="007F3E52"/>
    <w:rsid w:val="007F4D96"/>
    <w:rsid w:val="007F5420"/>
    <w:rsid w:val="007F5A18"/>
    <w:rsid w:val="007F6658"/>
    <w:rsid w:val="007F6AD2"/>
    <w:rsid w:val="007F735E"/>
    <w:rsid w:val="007F736D"/>
    <w:rsid w:val="007F74E2"/>
    <w:rsid w:val="00800593"/>
    <w:rsid w:val="00800994"/>
    <w:rsid w:val="008018B7"/>
    <w:rsid w:val="00801DA4"/>
    <w:rsid w:val="00803656"/>
    <w:rsid w:val="00803CB7"/>
    <w:rsid w:val="008046E2"/>
    <w:rsid w:val="00804920"/>
    <w:rsid w:val="00804DCA"/>
    <w:rsid w:val="00804DD7"/>
    <w:rsid w:val="008053AB"/>
    <w:rsid w:val="0080581E"/>
    <w:rsid w:val="0080660A"/>
    <w:rsid w:val="00806EA6"/>
    <w:rsid w:val="008070AC"/>
    <w:rsid w:val="008103AE"/>
    <w:rsid w:val="0081063C"/>
    <w:rsid w:val="008112F2"/>
    <w:rsid w:val="00811B33"/>
    <w:rsid w:val="00811D8E"/>
    <w:rsid w:val="0081247E"/>
    <w:rsid w:val="008126F6"/>
    <w:rsid w:val="00813006"/>
    <w:rsid w:val="008130D8"/>
    <w:rsid w:val="008132AB"/>
    <w:rsid w:val="008135CA"/>
    <w:rsid w:val="00813AA1"/>
    <w:rsid w:val="00814190"/>
    <w:rsid w:val="0081462F"/>
    <w:rsid w:val="00814E6B"/>
    <w:rsid w:val="0081542F"/>
    <w:rsid w:val="00815778"/>
    <w:rsid w:val="00815D4A"/>
    <w:rsid w:val="00815E60"/>
    <w:rsid w:val="00815EB2"/>
    <w:rsid w:val="00817BB4"/>
    <w:rsid w:val="00820747"/>
    <w:rsid w:val="00820C0C"/>
    <w:rsid w:val="008218B2"/>
    <w:rsid w:val="00821CEE"/>
    <w:rsid w:val="00821F99"/>
    <w:rsid w:val="008220E2"/>
    <w:rsid w:val="008224A4"/>
    <w:rsid w:val="008226EE"/>
    <w:rsid w:val="00822D27"/>
    <w:rsid w:val="00824256"/>
    <w:rsid w:val="008243E1"/>
    <w:rsid w:val="00824FF8"/>
    <w:rsid w:val="0082586A"/>
    <w:rsid w:val="008258C2"/>
    <w:rsid w:val="00825F0A"/>
    <w:rsid w:val="0082618D"/>
    <w:rsid w:val="00826812"/>
    <w:rsid w:val="008268E2"/>
    <w:rsid w:val="00831138"/>
    <w:rsid w:val="00831647"/>
    <w:rsid w:val="008317EB"/>
    <w:rsid w:val="00832488"/>
    <w:rsid w:val="0083258D"/>
    <w:rsid w:val="00832C80"/>
    <w:rsid w:val="008336AB"/>
    <w:rsid w:val="00833ADA"/>
    <w:rsid w:val="008343EF"/>
    <w:rsid w:val="00834E53"/>
    <w:rsid w:val="008356E9"/>
    <w:rsid w:val="00835C42"/>
    <w:rsid w:val="008360FC"/>
    <w:rsid w:val="00837186"/>
    <w:rsid w:val="0083751B"/>
    <w:rsid w:val="008408FA"/>
    <w:rsid w:val="00840BA8"/>
    <w:rsid w:val="00840CF4"/>
    <w:rsid w:val="00841010"/>
    <w:rsid w:val="00841F63"/>
    <w:rsid w:val="008431D8"/>
    <w:rsid w:val="00844696"/>
    <w:rsid w:val="00844B78"/>
    <w:rsid w:val="00844D8E"/>
    <w:rsid w:val="008455D5"/>
    <w:rsid w:val="00845FE9"/>
    <w:rsid w:val="0084660E"/>
    <w:rsid w:val="00846DFE"/>
    <w:rsid w:val="00847440"/>
    <w:rsid w:val="0084759C"/>
    <w:rsid w:val="00847DFF"/>
    <w:rsid w:val="008501C8"/>
    <w:rsid w:val="008504CA"/>
    <w:rsid w:val="00850A09"/>
    <w:rsid w:val="00851AFF"/>
    <w:rsid w:val="00852001"/>
    <w:rsid w:val="008527A1"/>
    <w:rsid w:val="0085397B"/>
    <w:rsid w:val="00854484"/>
    <w:rsid w:val="00854CEC"/>
    <w:rsid w:val="00855A6E"/>
    <w:rsid w:val="00856067"/>
    <w:rsid w:val="00856801"/>
    <w:rsid w:val="00857017"/>
    <w:rsid w:val="0085731E"/>
    <w:rsid w:val="008577AE"/>
    <w:rsid w:val="00857BF0"/>
    <w:rsid w:val="00857FBC"/>
    <w:rsid w:val="00860D1D"/>
    <w:rsid w:val="00861926"/>
    <w:rsid w:val="008623E6"/>
    <w:rsid w:val="008623F4"/>
    <w:rsid w:val="008627A1"/>
    <w:rsid w:val="008634AB"/>
    <w:rsid w:val="008636D4"/>
    <w:rsid w:val="00863BC9"/>
    <w:rsid w:val="008642AF"/>
    <w:rsid w:val="0086480A"/>
    <w:rsid w:val="00864DB8"/>
    <w:rsid w:val="008650EF"/>
    <w:rsid w:val="0086520E"/>
    <w:rsid w:val="00865645"/>
    <w:rsid w:val="00865CB8"/>
    <w:rsid w:val="00865D74"/>
    <w:rsid w:val="00866A2A"/>
    <w:rsid w:val="00866C45"/>
    <w:rsid w:val="008706F0"/>
    <w:rsid w:val="0087105B"/>
    <w:rsid w:val="00872AE0"/>
    <w:rsid w:val="008731FF"/>
    <w:rsid w:val="00873213"/>
    <w:rsid w:val="00874046"/>
    <w:rsid w:val="00874D49"/>
    <w:rsid w:val="0088000B"/>
    <w:rsid w:val="008812C6"/>
    <w:rsid w:val="00881C44"/>
    <w:rsid w:val="00881E18"/>
    <w:rsid w:val="00882115"/>
    <w:rsid w:val="0088294B"/>
    <w:rsid w:val="008832F1"/>
    <w:rsid w:val="0088708E"/>
    <w:rsid w:val="00887679"/>
    <w:rsid w:val="008902E7"/>
    <w:rsid w:val="00890542"/>
    <w:rsid w:val="00891D69"/>
    <w:rsid w:val="00891FD3"/>
    <w:rsid w:val="00892478"/>
    <w:rsid w:val="008925A9"/>
    <w:rsid w:val="00892AF6"/>
    <w:rsid w:val="0089420A"/>
    <w:rsid w:val="008957D2"/>
    <w:rsid w:val="008970D3"/>
    <w:rsid w:val="008978D4"/>
    <w:rsid w:val="008A00C3"/>
    <w:rsid w:val="008A034B"/>
    <w:rsid w:val="008A04DD"/>
    <w:rsid w:val="008A082B"/>
    <w:rsid w:val="008A0DE1"/>
    <w:rsid w:val="008A1508"/>
    <w:rsid w:val="008A1E05"/>
    <w:rsid w:val="008A282F"/>
    <w:rsid w:val="008A2E30"/>
    <w:rsid w:val="008A3A6E"/>
    <w:rsid w:val="008A4A0B"/>
    <w:rsid w:val="008A512F"/>
    <w:rsid w:val="008A551D"/>
    <w:rsid w:val="008A5806"/>
    <w:rsid w:val="008A5981"/>
    <w:rsid w:val="008A5AF8"/>
    <w:rsid w:val="008A64AB"/>
    <w:rsid w:val="008A685C"/>
    <w:rsid w:val="008A6CF0"/>
    <w:rsid w:val="008B015F"/>
    <w:rsid w:val="008B1283"/>
    <w:rsid w:val="008B1504"/>
    <w:rsid w:val="008B1E13"/>
    <w:rsid w:val="008B244A"/>
    <w:rsid w:val="008B295E"/>
    <w:rsid w:val="008B296A"/>
    <w:rsid w:val="008B2A53"/>
    <w:rsid w:val="008B4FCE"/>
    <w:rsid w:val="008B5346"/>
    <w:rsid w:val="008B597F"/>
    <w:rsid w:val="008B5BF0"/>
    <w:rsid w:val="008B6B04"/>
    <w:rsid w:val="008B6BCE"/>
    <w:rsid w:val="008B7BF6"/>
    <w:rsid w:val="008B7EC6"/>
    <w:rsid w:val="008B7EFE"/>
    <w:rsid w:val="008C016B"/>
    <w:rsid w:val="008C023C"/>
    <w:rsid w:val="008C062B"/>
    <w:rsid w:val="008C090D"/>
    <w:rsid w:val="008C1A70"/>
    <w:rsid w:val="008C1AA0"/>
    <w:rsid w:val="008C336C"/>
    <w:rsid w:val="008C3537"/>
    <w:rsid w:val="008C3809"/>
    <w:rsid w:val="008C3ACB"/>
    <w:rsid w:val="008C3BC3"/>
    <w:rsid w:val="008C3E89"/>
    <w:rsid w:val="008C4368"/>
    <w:rsid w:val="008C62BC"/>
    <w:rsid w:val="008C75CC"/>
    <w:rsid w:val="008C7FD7"/>
    <w:rsid w:val="008D09BC"/>
    <w:rsid w:val="008D21CA"/>
    <w:rsid w:val="008D2E5B"/>
    <w:rsid w:val="008D32A7"/>
    <w:rsid w:val="008D359A"/>
    <w:rsid w:val="008D39E9"/>
    <w:rsid w:val="008D4258"/>
    <w:rsid w:val="008D427F"/>
    <w:rsid w:val="008D49F8"/>
    <w:rsid w:val="008D51F6"/>
    <w:rsid w:val="008D5949"/>
    <w:rsid w:val="008D6C14"/>
    <w:rsid w:val="008D70B9"/>
    <w:rsid w:val="008D7654"/>
    <w:rsid w:val="008D7D08"/>
    <w:rsid w:val="008E08A4"/>
    <w:rsid w:val="008E0B3D"/>
    <w:rsid w:val="008E1213"/>
    <w:rsid w:val="008E220F"/>
    <w:rsid w:val="008E2F53"/>
    <w:rsid w:val="008E337F"/>
    <w:rsid w:val="008E3424"/>
    <w:rsid w:val="008E386D"/>
    <w:rsid w:val="008E3C2F"/>
    <w:rsid w:val="008E3C4F"/>
    <w:rsid w:val="008E5298"/>
    <w:rsid w:val="008E64F0"/>
    <w:rsid w:val="008E6E93"/>
    <w:rsid w:val="008E7712"/>
    <w:rsid w:val="008E79A0"/>
    <w:rsid w:val="008E7BEF"/>
    <w:rsid w:val="008E7D87"/>
    <w:rsid w:val="008E7F9B"/>
    <w:rsid w:val="008F0A66"/>
    <w:rsid w:val="008F2031"/>
    <w:rsid w:val="008F2CF7"/>
    <w:rsid w:val="008F2EBE"/>
    <w:rsid w:val="008F3D37"/>
    <w:rsid w:val="008F3D7F"/>
    <w:rsid w:val="008F3E7C"/>
    <w:rsid w:val="008F4EFB"/>
    <w:rsid w:val="008F56D2"/>
    <w:rsid w:val="008F6DAA"/>
    <w:rsid w:val="008F6F3A"/>
    <w:rsid w:val="008F74E8"/>
    <w:rsid w:val="009001E2"/>
    <w:rsid w:val="00900591"/>
    <w:rsid w:val="00901331"/>
    <w:rsid w:val="00901A5F"/>
    <w:rsid w:val="00901EBF"/>
    <w:rsid w:val="009027F3"/>
    <w:rsid w:val="009034BE"/>
    <w:rsid w:val="009034E7"/>
    <w:rsid w:val="00903BAC"/>
    <w:rsid w:val="00903DB3"/>
    <w:rsid w:val="00903E06"/>
    <w:rsid w:val="0090413F"/>
    <w:rsid w:val="00904923"/>
    <w:rsid w:val="009053F2"/>
    <w:rsid w:val="00905520"/>
    <w:rsid w:val="00906160"/>
    <w:rsid w:val="00907769"/>
    <w:rsid w:val="0091005F"/>
    <w:rsid w:val="00910AD8"/>
    <w:rsid w:val="00911990"/>
    <w:rsid w:val="00912638"/>
    <w:rsid w:val="00912F91"/>
    <w:rsid w:val="009162E6"/>
    <w:rsid w:val="009208B5"/>
    <w:rsid w:val="009217AE"/>
    <w:rsid w:val="00921CDA"/>
    <w:rsid w:val="00922449"/>
    <w:rsid w:val="0092252A"/>
    <w:rsid w:val="00922EA9"/>
    <w:rsid w:val="0092306D"/>
    <w:rsid w:val="00923759"/>
    <w:rsid w:val="00923ADA"/>
    <w:rsid w:val="00924238"/>
    <w:rsid w:val="00924865"/>
    <w:rsid w:val="00924A97"/>
    <w:rsid w:val="00924BED"/>
    <w:rsid w:val="009251DE"/>
    <w:rsid w:val="009252BC"/>
    <w:rsid w:val="00925B55"/>
    <w:rsid w:val="00926549"/>
    <w:rsid w:val="00926FA5"/>
    <w:rsid w:val="00927A19"/>
    <w:rsid w:val="0093025C"/>
    <w:rsid w:val="0093062C"/>
    <w:rsid w:val="00930662"/>
    <w:rsid w:val="00930D4B"/>
    <w:rsid w:val="00931E53"/>
    <w:rsid w:val="009320DA"/>
    <w:rsid w:val="00933667"/>
    <w:rsid w:val="00933696"/>
    <w:rsid w:val="00934227"/>
    <w:rsid w:val="009345EC"/>
    <w:rsid w:val="00934641"/>
    <w:rsid w:val="00934D3F"/>
    <w:rsid w:val="00935372"/>
    <w:rsid w:val="00935EED"/>
    <w:rsid w:val="00936052"/>
    <w:rsid w:val="009367D3"/>
    <w:rsid w:val="00936D5B"/>
    <w:rsid w:val="00936F4C"/>
    <w:rsid w:val="0093704E"/>
    <w:rsid w:val="0093718B"/>
    <w:rsid w:val="009379AE"/>
    <w:rsid w:val="00940F36"/>
    <w:rsid w:val="009418B1"/>
    <w:rsid w:val="00941BDE"/>
    <w:rsid w:val="00942D72"/>
    <w:rsid w:val="009430C8"/>
    <w:rsid w:val="009433A5"/>
    <w:rsid w:val="0094504A"/>
    <w:rsid w:val="00945718"/>
    <w:rsid w:val="00947469"/>
    <w:rsid w:val="0094752C"/>
    <w:rsid w:val="00947DAE"/>
    <w:rsid w:val="00947EBB"/>
    <w:rsid w:val="00950061"/>
    <w:rsid w:val="00950390"/>
    <w:rsid w:val="0095073E"/>
    <w:rsid w:val="009524AC"/>
    <w:rsid w:val="00952A0B"/>
    <w:rsid w:val="00953101"/>
    <w:rsid w:val="009533A6"/>
    <w:rsid w:val="009540DC"/>
    <w:rsid w:val="009541B2"/>
    <w:rsid w:val="009545E0"/>
    <w:rsid w:val="00954804"/>
    <w:rsid w:val="00954C5E"/>
    <w:rsid w:val="009552AD"/>
    <w:rsid w:val="009553B5"/>
    <w:rsid w:val="009555FD"/>
    <w:rsid w:val="00956EF0"/>
    <w:rsid w:val="00957280"/>
    <w:rsid w:val="0095751B"/>
    <w:rsid w:val="00957DE6"/>
    <w:rsid w:val="00962A68"/>
    <w:rsid w:val="00962B6B"/>
    <w:rsid w:val="00962F1B"/>
    <w:rsid w:val="00963B4E"/>
    <w:rsid w:val="009641AD"/>
    <w:rsid w:val="009642DA"/>
    <w:rsid w:val="00965136"/>
    <w:rsid w:val="009653DC"/>
    <w:rsid w:val="009654DB"/>
    <w:rsid w:val="00965A1C"/>
    <w:rsid w:val="00966071"/>
    <w:rsid w:val="009661D7"/>
    <w:rsid w:val="00966680"/>
    <w:rsid w:val="00966C03"/>
    <w:rsid w:val="00966E39"/>
    <w:rsid w:val="009671DA"/>
    <w:rsid w:val="00967DF4"/>
    <w:rsid w:val="00970D62"/>
    <w:rsid w:val="00970EA1"/>
    <w:rsid w:val="009712FC"/>
    <w:rsid w:val="0097158A"/>
    <w:rsid w:val="0097234E"/>
    <w:rsid w:val="009730C4"/>
    <w:rsid w:val="009733EC"/>
    <w:rsid w:val="00973635"/>
    <w:rsid w:val="009737B9"/>
    <w:rsid w:val="00975894"/>
    <w:rsid w:val="009762BF"/>
    <w:rsid w:val="00976921"/>
    <w:rsid w:val="00977686"/>
    <w:rsid w:val="0098011C"/>
    <w:rsid w:val="00980C96"/>
    <w:rsid w:val="00982AFF"/>
    <w:rsid w:val="00984F0D"/>
    <w:rsid w:val="00985743"/>
    <w:rsid w:val="00985CCA"/>
    <w:rsid w:val="009867A2"/>
    <w:rsid w:val="00986BFD"/>
    <w:rsid w:val="00986CBA"/>
    <w:rsid w:val="00986FFA"/>
    <w:rsid w:val="0098702F"/>
    <w:rsid w:val="00987584"/>
    <w:rsid w:val="00987848"/>
    <w:rsid w:val="00987C2E"/>
    <w:rsid w:val="0099005B"/>
    <w:rsid w:val="00990073"/>
    <w:rsid w:val="009905CD"/>
    <w:rsid w:val="009908C1"/>
    <w:rsid w:val="00990BD9"/>
    <w:rsid w:val="00990EAC"/>
    <w:rsid w:val="00991D03"/>
    <w:rsid w:val="00992B0A"/>
    <w:rsid w:val="00994110"/>
    <w:rsid w:val="00994446"/>
    <w:rsid w:val="00994534"/>
    <w:rsid w:val="00994755"/>
    <w:rsid w:val="009956B2"/>
    <w:rsid w:val="00995CA1"/>
    <w:rsid w:val="00996640"/>
    <w:rsid w:val="00996C07"/>
    <w:rsid w:val="00996FDB"/>
    <w:rsid w:val="009970B2"/>
    <w:rsid w:val="009A0343"/>
    <w:rsid w:val="009A053E"/>
    <w:rsid w:val="009A07F2"/>
    <w:rsid w:val="009A2A2C"/>
    <w:rsid w:val="009A3BDC"/>
    <w:rsid w:val="009A4D09"/>
    <w:rsid w:val="009A5E85"/>
    <w:rsid w:val="009A69AE"/>
    <w:rsid w:val="009A7776"/>
    <w:rsid w:val="009A7B6E"/>
    <w:rsid w:val="009A7BFC"/>
    <w:rsid w:val="009B04A3"/>
    <w:rsid w:val="009B073E"/>
    <w:rsid w:val="009B0AE8"/>
    <w:rsid w:val="009B12E8"/>
    <w:rsid w:val="009B1BB6"/>
    <w:rsid w:val="009B1D99"/>
    <w:rsid w:val="009B20A4"/>
    <w:rsid w:val="009B20E1"/>
    <w:rsid w:val="009B2A7D"/>
    <w:rsid w:val="009B300D"/>
    <w:rsid w:val="009B3858"/>
    <w:rsid w:val="009B3B1A"/>
    <w:rsid w:val="009B3D2F"/>
    <w:rsid w:val="009B4FEF"/>
    <w:rsid w:val="009B5B1E"/>
    <w:rsid w:val="009B5C93"/>
    <w:rsid w:val="009B5FE5"/>
    <w:rsid w:val="009B6BB4"/>
    <w:rsid w:val="009B75CB"/>
    <w:rsid w:val="009B77F0"/>
    <w:rsid w:val="009C014E"/>
    <w:rsid w:val="009C0BC1"/>
    <w:rsid w:val="009C101D"/>
    <w:rsid w:val="009C179A"/>
    <w:rsid w:val="009C1CAA"/>
    <w:rsid w:val="009C2511"/>
    <w:rsid w:val="009C378F"/>
    <w:rsid w:val="009C3D2F"/>
    <w:rsid w:val="009C4589"/>
    <w:rsid w:val="009C4C87"/>
    <w:rsid w:val="009C567D"/>
    <w:rsid w:val="009C696F"/>
    <w:rsid w:val="009C6AB4"/>
    <w:rsid w:val="009C6D75"/>
    <w:rsid w:val="009C7228"/>
    <w:rsid w:val="009C7894"/>
    <w:rsid w:val="009C7A52"/>
    <w:rsid w:val="009C7E77"/>
    <w:rsid w:val="009D019C"/>
    <w:rsid w:val="009D0573"/>
    <w:rsid w:val="009D05DE"/>
    <w:rsid w:val="009D060A"/>
    <w:rsid w:val="009D0F4D"/>
    <w:rsid w:val="009D121B"/>
    <w:rsid w:val="009D1687"/>
    <w:rsid w:val="009D1C91"/>
    <w:rsid w:val="009D246C"/>
    <w:rsid w:val="009D3A78"/>
    <w:rsid w:val="009D3D83"/>
    <w:rsid w:val="009D476F"/>
    <w:rsid w:val="009D5003"/>
    <w:rsid w:val="009D55B9"/>
    <w:rsid w:val="009D562A"/>
    <w:rsid w:val="009D5CDD"/>
    <w:rsid w:val="009D60E7"/>
    <w:rsid w:val="009D67E8"/>
    <w:rsid w:val="009D6E2D"/>
    <w:rsid w:val="009D75FE"/>
    <w:rsid w:val="009E00D9"/>
    <w:rsid w:val="009E0851"/>
    <w:rsid w:val="009E0907"/>
    <w:rsid w:val="009E1586"/>
    <w:rsid w:val="009E1B3C"/>
    <w:rsid w:val="009E20BA"/>
    <w:rsid w:val="009E2E4E"/>
    <w:rsid w:val="009E30EA"/>
    <w:rsid w:val="009E3572"/>
    <w:rsid w:val="009E3F34"/>
    <w:rsid w:val="009E3F50"/>
    <w:rsid w:val="009E4AC0"/>
    <w:rsid w:val="009E526E"/>
    <w:rsid w:val="009E5B0D"/>
    <w:rsid w:val="009E5BE5"/>
    <w:rsid w:val="009E5D73"/>
    <w:rsid w:val="009E6258"/>
    <w:rsid w:val="009E64E7"/>
    <w:rsid w:val="009E6C08"/>
    <w:rsid w:val="009E7664"/>
    <w:rsid w:val="009F0394"/>
    <w:rsid w:val="009F10F5"/>
    <w:rsid w:val="009F14BC"/>
    <w:rsid w:val="009F177E"/>
    <w:rsid w:val="009F1A75"/>
    <w:rsid w:val="009F27DA"/>
    <w:rsid w:val="009F2EBB"/>
    <w:rsid w:val="009F2EE6"/>
    <w:rsid w:val="009F54DC"/>
    <w:rsid w:val="009F639F"/>
    <w:rsid w:val="009F7991"/>
    <w:rsid w:val="009F7F40"/>
    <w:rsid w:val="00A002FB"/>
    <w:rsid w:val="00A0038F"/>
    <w:rsid w:val="00A009A1"/>
    <w:rsid w:val="00A00AF9"/>
    <w:rsid w:val="00A00C49"/>
    <w:rsid w:val="00A00E1B"/>
    <w:rsid w:val="00A0557D"/>
    <w:rsid w:val="00A0583C"/>
    <w:rsid w:val="00A058A1"/>
    <w:rsid w:val="00A0627F"/>
    <w:rsid w:val="00A0637E"/>
    <w:rsid w:val="00A06AB5"/>
    <w:rsid w:val="00A06D1F"/>
    <w:rsid w:val="00A077CC"/>
    <w:rsid w:val="00A07D3B"/>
    <w:rsid w:val="00A10A90"/>
    <w:rsid w:val="00A10C28"/>
    <w:rsid w:val="00A10E11"/>
    <w:rsid w:val="00A10E21"/>
    <w:rsid w:val="00A120E1"/>
    <w:rsid w:val="00A13467"/>
    <w:rsid w:val="00A13D32"/>
    <w:rsid w:val="00A14460"/>
    <w:rsid w:val="00A145E4"/>
    <w:rsid w:val="00A1554E"/>
    <w:rsid w:val="00A15B9B"/>
    <w:rsid w:val="00A1603F"/>
    <w:rsid w:val="00A1673D"/>
    <w:rsid w:val="00A16F37"/>
    <w:rsid w:val="00A204ED"/>
    <w:rsid w:val="00A208C1"/>
    <w:rsid w:val="00A20A08"/>
    <w:rsid w:val="00A22167"/>
    <w:rsid w:val="00A223D6"/>
    <w:rsid w:val="00A228E4"/>
    <w:rsid w:val="00A2328D"/>
    <w:rsid w:val="00A2408B"/>
    <w:rsid w:val="00A24E28"/>
    <w:rsid w:val="00A264B0"/>
    <w:rsid w:val="00A26A12"/>
    <w:rsid w:val="00A26E26"/>
    <w:rsid w:val="00A27123"/>
    <w:rsid w:val="00A27B7E"/>
    <w:rsid w:val="00A30965"/>
    <w:rsid w:val="00A31093"/>
    <w:rsid w:val="00A31DA0"/>
    <w:rsid w:val="00A32569"/>
    <w:rsid w:val="00A32C27"/>
    <w:rsid w:val="00A32E65"/>
    <w:rsid w:val="00A33CA5"/>
    <w:rsid w:val="00A350F3"/>
    <w:rsid w:val="00A35CF9"/>
    <w:rsid w:val="00A37F8E"/>
    <w:rsid w:val="00A40472"/>
    <w:rsid w:val="00A4142C"/>
    <w:rsid w:val="00A416E6"/>
    <w:rsid w:val="00A42E8B"/>
    <w:rsid w:val="00A4307F"/>
    <w:rsid w:val="00A4351A"/>
    <w:rsid w:val="00A44716"/>
    <w:rsid w:val="00A4497C"/>
    <w:rsid w:val="00A44E66"/>
    <w:rsid w:val="00A45BA8"/>
    <w:rsid w:val="00A46667"/>
    <w:rsid w:val="00A46D94"/>
    <w:rsid w:val="00A47069"/>
    <w:rsid w:val="00A472D2"/>
    <w:rsid w:val="00A47D4B"/>
    <w:rsid w:val="00A50DE4"/>
    <w:rsid w:val="00A513AD"/>
    <w:rsid w:val="00A514E9"/>
    <w:rsid w:val="00A52674"/>
    <w:rsid w:val="00A527A3"/>
    <w:rsid w:val="00A5289C"/>
    <w:rsid w:val="00A52CCD"/>
    <w:rsid w:val="00A531B5"/>
    <w:rsid w:val="00A53C9E"/>
    <w:rsid w:val="00A54D75"/>
    <w:rsid w:val="00A551B4"/>
    <w:rsid w:val="00A56A8A"/>
    <w:rsid w:val="00A57AA4"/>
    <w:rsid w:val="00A62D37"/>
    <w:rsid w:val="00A635A7"/>
    <w:rsid w:val="00A6360D"/>
    <w:rsid w:val="00A6389C"/>
    <w:rsid w:val="00A6391E"/>
    <w:rsid w:val="00A642FC"/>
    <w:rsid w:val="00A6464D"/>
    <w:rsid w:val="00A6516F"/>
    <w:rsid w:val="00A65695"/>
    <w:rsid w:val="00A65C01"/>
    <w:rsid w:val="00A661FA"/>
    <w:rsid w:val="00A6684C"/>
    <w:rsid w:val="00A678E0"/>
    <w:rsid w:val="00A702DD"/>
    <w:rsid w:val="00A70355"/>
    <w:rsid w:val="00A70500"/>
    <w:rsid w:val="00A71A87"/>
    <w:rsid w:val="00A728E1"/>
    <w:rsid w:val="00A72E77"/>
    <w:rsid w:val="00A732B9"/>
    <w:rsid w:val="00A732D6"/>
    <w:rsid w:val="00A73A43"/>
    <w:rsid w:val="00A73BB6"/>
    <w:rsid w:val="00A74B9D"/>
    <w:rsid w:val="00A74E34"/>
    <w:rsid w:val="00A7550E"/>
    <w:rsid w:val="00A76EB2"/>
    <w:rsid w:val="00A76F60"/>
    <w:rsid w:val="00A77A0D"/>
    <w:rsid w:val="00A77E2B"/>
    <w:rsid w:val="00A803BF"/>
    <w:rsid w:val="00A81BF2"/>
    <w:rsid w:val="00A82A2D"/>
    <w:rsid w:val="00A83399"/>
    <w:rsid w:val="00A85505"/>
    <w:rsid w:val="00A8580A"/>
    <w:rsid w:val="00A858DB"/>
    <w:rsid w:val="00A85A0C"/>
    <w:rsid w:val="00A85D7F"/>
    <w:rsid w:val="00A866DC"/>
    <w:rsid w:val="00A867BB"/>
    <w:rsid w:val="00A871D9"/>
    <w:rsid w:val="00A87F98"/>
    <w:rsid w:val="00A87FBC"/>
    <w:rsid w:val="00A901B4"/>
    <w:rsid w:val="00A90351"/>
    <w:rsid w:val="00A90BCE"/>
    <w:rsid w:val="00A90C63"/>
    <w:rsid w:val="00A92393"/>
    <w:rsid w:val="00A923FD"/>
    <w:rsid w:val="00A9296E"/>
    <w:rsid w:val="00A9443F"/>
    <w:rsid w:val="00A94EC9"/>
    <w:rsid w:val="00A958EC"/>
    <w:rsid w:val="00A95D52"/>
    <w:rsid w:val="00A95F42"/>
    <w:rsid w:val="00A96700"/>
    <w:rsid w:val="00A97791"/>
    <w:rsid w:val="00A9795D"/>
    <w:rsid w:val="00A97A9F"/>
    <w:rsid w:val="00AA032F"/>
    <w:rsid w:val="00AA0A83"/>
    <w:rsid w:val="00AA1FF1"/>
    <w:rsid w:val="00AA2060"/>
    <w:rsid w:val="00AA3150"/>
    <w:rsid w:val="00AA3B54"/>
    <w:rsid w:val="00AA3FC0"/>
    <w:rsid w:val="00AA4EC1"/>
    <w:rsid w:val="00AA4FC8"/>
    <w:rsid w:val="00AA6998"/>
    <w:rsid w:val="00AA7E31"/>
    <w:rsid w:val="00AB0256"/>
    <w:rsid w:val="00AB0A36"/>
    <w:rsid w:val="00AB1539"/>
    <w:rsid w:val="00AB15DD"/>
    <w:rsid w:val="00AB1C11"/>
    <w:rsid w:val="00AB304B"/>
    <w:rsid w:val="00AB31A9"/>
    <w:rsid w:val="00AB4A11"/>
    <w:rsid w:val="00AB77CB"/>
    <w:rsid w:val="00AC126F"/>
    <w:rsid w:val="00AC1F78"/>
    <w:rsid w:val="00AC203A"/>
    <w:rsid w:val="00AC38C4"/>
    <w:rsid w:val="00AC409E"/>
    <w:rsid w:val="00AC468A"/>
    <w:rsid w:val="00AC46CF"/>
    <w:rsid w:val="00AC566E"/>
    <w:rsid w:val="00AC5DDC"/>
    <w:rsid w:val="00AC5E7C"/>
    <w:rsid w:val="00AC6BF1"/>
    <w:rsid w:val="00AC6E22"/>
    <w:rsid w:val="00AD2133"/>
    <w:rsid w:val="00AD26D7"/>
    <w:rsid w:val="00AD28D7"/>
    <w:rsid w:val="00AD2BD9"/>
    <w:rsid w:val="00AD2D3B"/>
    <w:rsid w:val="00AD323E"/>
    <w:rsid w:val="00AD36E7"/>
    <w:rsid w:val="00AD37DB"/>
    <w:rsid w:val="00AD3A4E"/>
    <w:rsid w:val="00AD6233"/>
    <w:rsid w:val="00AD681C"/>
    <w:rsid w:val="00AD686D"/>
    <w:rsid w:val="00AD6A57"/>
    <w:rsid w:val="00AD6AC5"/>
    <w:rsid w:val="00AD7AF9"/>
    <w:rsid w:val="00AE1512"/>
    <w:rsid w:val="00AE1CE7"/>
    <w:rsid w:val="00AE20C0"/>
    <w:rsid w:val="00AE2592"/>
    <w:rsid w:val="00AE2ACF"/>
    <w:rsid w:val="00AE3508"/>
    <w:rsid w:val="00AE4041"/>
    <w:rsid w:val="00AE4085"/>
    <w:rsid w:val="00AE4149"/>
    <w:rsid w:val="00AE4967"/>
    <w:rsid w:val="00AE563E"/>
    <w:rsid w:val="00AE64F9"/>
    <w:rsid w:val="00AE6BF7"/>
    <w:rsid w:val="00AE79D5"/>
    <w:rsid w:val="00AF01B3"/>
    <w:rsid w:val="00AF01F6"/>
    <w:rsid w:val="00AF06CB"/>
    <w:rsid w:val="00AF1965"/>
    <w:rsid w:val="00AF392D"/>
    <w:rsid w:val="00AF3984"/>
    <w:rsid w:val="00AF3B02"/>
    <w:rsid w:val="00AF62AC"/>
    <w:rsid w:val="00AF6B6E"/>
    <w:rsid w:val="00AF6E93"/>
    <w:rsid w:val="00AF783F"/>
    <w:rsid w:val="00B00371"/>
    <w:rsid w:val="00B003D9"/>
    <w:rsid w:val="00B00E60"/>
    <w:rsid w:val="00B01789"/>
    <w:rsid w:val="00B01965"/>
    <w:rsid w:val="00B01B6B"/>
    <w:rsid w:val="00B01C4F"/>
    <w:rsid w:val="00B02647"/>
    <w:rsid w:val="00B038C3"/>
    <w:rsid w:val="00B038DD"/>
    <w:rsid w:val="00B03CA8"/>
    <w:rsid w:val="00B03E60"/>
    <w:rsid w:val="00B045BC"/>
    <w:rsid w:val="00B045FD"/>
    <w:rsid w:val="00B0482B"/>
    <w:rsid w:val="00B05F06"/>
    <w:rsid w:val="00B0618D"/>
    <w:rsid w:val="00B07174"/>
    <w:rsid w:val="00B07561"/>
    <w:rsid w:val="00B07B0B"/>
    <w:rsid w:val="00B10FF9"/>
    <w:rsid w:val="00B120AD"/>
    <w:rsid w:val="00B1250A"/>
    <w:rsid w:val="00B1275E"/>
    <w:rsid w:val="00B1285D"/>
    <w:rsid w:val="00B12860"/>
    <w:rsid w:val="00B1304C"/>
    <w:rsid w:val="00B13252"/>
    <w:rsid w:val="00B13F8F"/>
    <w:rsid w:val="00B14317"/>
    <w:rsid w:val="00B14485"/>
    <w:rsid w:val="00B147A2"/>
    <w:rsid w:val="00B14AD6"/>
    <w:rsid w:val="00B14B4B"/>
    <w:rsid w:val="00B15042"/>
    <w:rsid w:val="00B15057"/>
    <w:rsid w:val="00B156D9"/>
    <w:rsid w:val="00B15A34"/>
    <w:rsid w:val="00B15BC8"/>
    <w:rsid w:val="00B163E4"/>
    <w:rsid w:val="00B168BA"/>
    <w:rsid w:val="00B16BFD"/>
    <w:rsid w:val="00B176B0"/>
    <w:rsid w:val="00B17826"/>
    <w:rsid w:val="00B17F03"/>
    <w:rsid w:val="00B20114"/>
    <w:rsid w:val="00B2059B"/>
    <w:rsid w:val="00B206FD"/>
    <w:rsid w:val="00B2104A"/>
    <w:rsid w:val="00B211B1"/>
    <w:rsid w:val="00B212F3"/>
    <w:rsid w:val="00B2185B"/>
    <w:rsid w:val="00B21AEC"/>
    <w:rsid w:val="00B2200C"/>
    <w:rsid w:val="00B221F4"/>
    <w:rsid w:val="00B22DB6"/>
    <w:rsid w:val="00B2347E"/>
    <w:rsid w:val="00B236BE"/>
    <w:rsid w:val="00B23A2F"/>
    <w:rsid w:val="00B23DEC"/>
    <w:rsid w:val="00B23F01"/>
    <w:rsid w:val="00B242F5"/>
    <w:rsid w:val="00B24C73"/>
    <w:rsid w:val="00B250A2"/>
    <w:rsid w:val="00B251CA"/>
    <w:rsid w:val="00B2576E"/>
    <w:rsid w:val="00B262F6"/>
    <w:rsid w:val="00B266CF"/>
    <w:rsid w:val="00B26BBF"/>
    <w:rsid w:val="00B27698"/>
    <w:rsid w:val="00B30672"/>
    <w:rsid w:val="00B308A9"/>
    <w:rsid w:val="00B30A8E"/>
    <w:rsid w:val="00B30B20"/>
    <w:rsid w:val="00B30EC4"/>
    <w:rsid w:val="00B3233B"/>
    <w:rsid w:val="00B34241"/>
    <w:rsid w:val="00B3547F"/>
    <w:rsid w:val="00B35FC8"/>
    <w:rsid w:val="00B37036"/>
    <w:rsid w:val="00B373F4"/>
    <w:rsid w:val="00B3756B"/>
    <w:rsid w:val="00B37A43"/>
    <w:rsid w:val="00B37DF7"/>
    <w:rsid w:val="00B40281"/>
    <w:rsid w:val="00B40DC0"/>
    <w:rsid w:val="00B4183B"/>
    <w:rsid w:val="00B425DB"/>
    <w:rsid w:val="00B42B10"/>
    <w:rsid w:val="00B43EDA"/>
    <w:rsid w:val="00B44399"/>
    <w:rsid w:val="00B44AD4"/>
    <w:rsid w:val="00B44C82"/>
    <w:rsid w:val="00B46948"/>
    <w:rsid w:val="00B46CE7"/>
    <w:rsid w:val="00B4716E"/>
    <w:rsid w:val="00B47507"/>
    <w:rsid w:val="00B478FF"/>
    <w:rsid w:val="00B479AB"/>
    <w:rsid w:val="00B47BA5"/>
    <w:rsid w:val="00B47EBD"/>
    <w:rsid w:val="00B504EC"/>
    <w:rsid w:val="00B50B15"/>
    <w:rsid w:val="00B50C76"/>
    <w:rsid w:val="00B50DFC"/>
    <w:rsid w:val="00B515FD"/>
    <w:rsid w:val="00B51D24"/>
    <w:rsid w:val="00B51F96"/>
    <w:rsid w:val="00B526B8"/>
    <w:rsid w:val="00B526FE"/>
    <w:rsid w:val="00B53056"/>
    <w:rsid w:val="00B53871"/>
    <w:rsid w:val="00B53E9C"/>
    <w:rsid w:val="00B53F60"/>
    <w:rsid w:val="00B5469F"/>
    <w:rsid w:val="00B54836"/>
    <w:rsid w:val="00B54E30"/>
    <w:rsid w:val="00B5538D"/>
    <w:rsid w:val="00B56781"/>
    <w:rsid w:val="00B57031"/>
    <w:rsid w:val="00B57404"/>
    <w:rsid w:val="00B57E4C"/>
    <w:rsid w:val="00B601F1"/>
    <w:rsid w:val="00B6119F"/>
    <w:rsid w:val="00B6129B"/>
    <w:rsid w:val="00B612B3"/>
    <w:rsid w:val="00B612BA"/>
    <w:rsid w:val="00B63A46"/>
    <w:rsid w:val="00B64230"/>
    <w:rsid w:val="00B64941"/>
    <w:rsid w:val="00B64A3F"/>
    <w:rsid w:val="00B64C51"/>
    <w:rsid w:val="00B64E0A"/>
    <w:rsid w:val="00B65574"/>
    <w:rsid w:val="00B6594F"/>
    <w:rsid w:val="00B66A84"/>
    <w:rsid w:val="00B6700E"/>
    <w:rsid w:val="00B67523"/>
    <w:rsid w:val="00B67A04"/>
    <w:rsid w:val="00B67A52"/>
    <w:rsid w:val="00B7007B"/>
    <w:rsid w:val="00B71081"/>
    <w:rsid w:val="00B71767"/>
    <w:rsid w:val="00B74039"/>
    <w:rsid w:val="00B742B2"/>
    <w:rsid w:val="00B74457"/>
    <w:rsid w:val="00B747EE"/>
    <w:rsid w:val="00B7514E"/>
    <w:rsid w:val="00B766B5"/>
    <w:rsid w:val="00B77AFD"/>
    <w:rsid w:val="00B80A53"/>
    <w:rsid w:val="00B8191A"/>
    <w:rsid w:val="00B8219A"/>
    <w:rsid w:val="00B823A7"/>
    <w:rsid w:val="00B82C7A"/>
    <w:rsid w:val="00B82EDF"/>
    <w:rsid w:val="00B82F75"/>
    <w:rsid w:val="00B83129"/>
    <w:rsid w:val="00B83466"/>
    <w:rsid w:val="00B83658"/>
    <w:rsid w:val="00B83910"/>
    <w:rsid w:val="00B8473E"/>
    <w:rsid w:val="00B84AE2"/>
    <w:rsid w:val="00B851D9"/>
    <w:rsid w:val="00B863B7"/>
    <w:rsid w:val="00B86682"/>
    <w:rsid w:val="00B8677D"/>
    <w:rsid w:val="00B903DF"/>
    <w:rsid w:val="00B91C7E"/>
    <w:rsid w:val="00B91C95"/>
    <w:rsid w:val="00B9288C"/>
    <w:rsid w:val="00B92E9F"/>
    <w:rsid w:val="00B9318B"/>
    <w:rsid w:val="00B93718"/>
    <w:rsid w:val="00B9371B"/>
    <w:rsid w:val="00B938E5"/>
    <w:rsid w:val="00B94074"/>
    <w:rsid w:val="00B94CDC"/>
    <w:rsid w:val="00B94F1A"/>
    <w:rsid w:val="00B9533B"/>
    <w:rsid w:val="00B956B7"/>
    <w:rsid w:val="00B96703"/>
    <w:rsid w:val="00B969EF"/>
    <w:rsid w:val="00B96ECF"/>
    <w:rsid w:val="00B97609"/>
    <w:rsid w:val="00BA09A9"/>
    <w:rsid w:val="00BA0C65"/>
    <w:rsid w:val="00BA114C"/>
    <w:rsid w:val="00BA21C0"/>
    <w:rsid w:val="00BA27F5"/>
    <w:rsid w:val="00BA29BF"/>
    <w:rsid w:val="00BA2A9F"/>
    <w:rsid w:val="00BA3337"/>
    <w:rsid w:val="00BA337C"/>
    <w:rsid w:val="00BA34B1"/>
    <w:rsid w:val="00BA39CB"/>
    <w:rsid w:val="00BA3A1F"/>
    <w:rsid w:val="00BA4257"/>
    <w:rsid w:val="00BA49BE"/>
    <w:rsid w:val="00BA4BC0"/>
    <w:rsid w:val="00BA4FB9"/>
    <w:rsid w:val="00BA5413"/>
    <w:rsid w:val="00BA611D"/>
    <w:rsid w:val="00BA62BF"/>
    <w:rsid w:val="00BA64BC"/>
    <w:rsid w:val="00BA661F"/>
    <w:rsid w:val="00BA6846"/>
    <w:rsid w:val="00BA6AD4"/>
    <w:rsid w:val="00BB02FC"/>
    <w:rsid w:val="00BB14A4"/>
    <w:rsid w:val="00BB1A20"/>
    <w:rsid w:val="00BB34EF"/>
    <w:rsid w:val="00BB3821"/>
    <w:rsid w:val="00BB3B69"/>
    <w:rsid w:val="00BB462A"/>
    <w:rsid w:val="00BB4AE3"/>
    <w:rsid w:val="00BB5585"/>
    <w:rsid w:val="00BB593F"/>
    <w:rsid w:val="00BB5E17"/>
    <w:rsid w:val="00BB655E"/>
    <w:rsid w:val="00BB68E1"/>
    <w:rsid w:val="00BB6A47"/>
    <w:rsid w:val="00BB6FEE"/>
    <w:rsid w:val="00BB7130"/>
    <w:rsid w:val="00BB7339"/>
    <w:rsid w:val="00BB766F"/>
    <w:rsid w:val="00BB7BFA"/>
    <w:rsid w:val="00BB7CCA"/>
    <w:rsid w:val="00BC03B9"/>
    <w:rsid w:val="00BC0865"/>
    <w:rsid w:val="00BC1D1F"/>
    <w:rsid w:val="00BC2231"/>
    <w:rsid w:val="00BC268C"/>
    <w:rsid w:val="00BC2A4C"/>
    <w:rsid w:val="00BC2C84"/>
    <w:rsid w:val="00BC4127"/>
    <w:rsid w:val="00BC415C"/>
    <w:rsid w:val="00BC448B"/>
    <w:rsid w:val="00BC48BF"/>
    <w:rsid w:val="00BC4D1D"/>
    <w:rsid w:val="00BC55EA"/>
    <w:rsid w:val="00BC58F2"/>
    <w:rsid w:val="00BC60F8"/>
    <w:rsid w:val="00BC699E"/>
    <w:rsid w:val="00BC6FA1"/>
    <w:rsid w:val="00BC73CB"/>
    <w:rsid w:val="00BC7BCE"/>
    <w:rsid w:val="00BD0827"/>
    <w:rsid w:val="00BD10A0"/>
    <w:rsid w:val="00BD12E9"/>
    <w:rsid w:val="00BD1DCC"/>
    <w:rsid w:val="00BD26F6"/>
    <w:rsid w:val="00BD3534"/>
    <w:rsid w:val="00BD3D63"/>
    <w:rsid w:val="00BD3FEB"/>
    <w:rsid w:val="00BD5313"/>
    <w:rsid w:val="00BD5316"/>
    <w:rsid w:val="00BD55F2"/>
    <w:rsid w:val="00BD58C6"/>
    <w:rsid w:val="00BD5BA2"/>
    <w:rsid w:val="00BD5DDC"/>
    <w:rsid w:val="00BD5DE5"/>
    <w:rsid w:val="00BD6C8B"/>
    <w:rsid w:val="00BD6DC6"/>
    <w:rsid w:val="00BD73DE"/>
    <w:rsid w:val="00BE0828"/>
    <w:rsid w:val="00BE29D2"/>
    <w:rsid w:val="00BE2BED"/>
    <w:rsid w:val="00BE383C"/>
    <w:rsid w:val="00BE4BFF"/>
    <w:rsid w:val="00BE5105"/>
    <w:rsid w:val="00BE64D9"/>
    <w:rsid w:val="00BE67BE"/>
    <w:rsid w:val="00BE6F2B"/>
    <w:rsid w:val="00BF0247"/>
    <w:rsid w:val="00BF0703"/>
    <w:rsid w:val="00BF0909"/>
    <w:rsid w:val="00BF2151"/>
    <w:rsid w:val="00BF2B7A"/>
    <w:rsid w:val="00BF4B2C"/>
    <w:rsid w:val="00BF4B67"/>
    <w:rsid w:val="00BF7D74"/>
    <w:rsid w:val="00C00FD0"/>
    <w:rsid w:val="00C0106C"/>
    <w:rsid w:val="00C01377"/>
    <w:rsid w:val="00C02050"/>
    <w:rsid w:val="00C020C4"/>
    <w:rsid w:val="00C028C7"/>
    <w:rsid w:val="00C037EF"/>
    <w:rsid w:val="00C03FB6"/>
    <w:rsid w:val="00C045EF"/>
    <w:rsid w:val="00C04B48"/>
    <w:rsid w:val="00C04B74"/>
    <w:rsid w:val="00C05541"/>
    <w:rsid w:val="00C05D95"/>
    <w:rsid w:val="00C070E9"/>
    <w:rsid w:val="00C073E0"/>
    <w:rsid w:val="00C10186"/>
    <w:rsid w:val="00C1126A"/>
    <w:rsid w:val="00C1135A"/>
    <w:rsid w:val="00C11A59"/>
    <w:rsid w:val="00C11C56"/>
    <w:rsid w:val="00C12423"/>
    <w:rsid w:val="00C127EC"/>
    <w:rsid w:val="00C1317E"/>
    <w:rsid w:val="00C139CA"/>
    <w:rsid w:val="00C14270"/>
    <w:rsid w:val="00C15110"/>
    <w:rsid w:val="00C15711"/>
    <w:rsid w:val="00C15FD7"/>
    <w:rsid w:val="00C168EA"/>
    <w:rsid w:val="00C16CF2"/>
    <w:rsid w:val="00C16F34"/>
    <w:rsid w:val="00C172A5"/>
    <w:rsid w:val="00C17DBC"/>
    <w:rsid w:val="00C2000F"/>
    <w:rsid w:val="00C205B5"/>
    <w:rsid w:val="00C213D1"/>
    <w:rsid w:val="00C221AE"/>
    <w:rsid w:val="00C22329"/>
    <w:rsid w:val="00C225DD"/>
    <w:rsid w:val="00C22CBF"/>
    <w:rsid w:val="00C22D24"/>
    <w:rsid w:val="00C235A0"/>
    <w:rsid w:val="00C2399C"/>
    <w:rsid w:val="00C23BBF"/>
    <w:rsid w:val="00C24E58"/>
    <w:rsid w:val="00C26D1B"/>
    <w:rsid w:val="00C31A4E"/>
    <w:rsid w:val="00C31E64"/>
    <w:rsid w:val="00C32BF9"/>
    <w:rsid w:val="00C32D9F"/>
    <w:rsid w:val="00C344C0"/>
    <w:rsid w:val="00C36A4E"/>
    <w:rsid w:val="00C36F8F"/>
    <w:rsid w:val="00C371D3"/>
    <w:rsid w:val="00C372A8"/>
    <w:rsid w:val="00C402D0"/>
    <w:rsid w:val="00C409EE"/>
    <w:rsid w:val="00C40EBF"/>
    <w:rsid w:val="00C41717"/>
    <w:rsid w:val="00C4195E"/>
    <w:rsid w:val="00C422E1"/>
    <w:rsid w:val="00C425BA"/>
    <w:rsid w:val="00C42C29"/>
    <w:rsid w:val="00C42CF6"/>
    <w:rsid w:val="00C43288"/>
    <w:rsid w:val="00C432B0"/>
    <w:rsid w:val="00C4357C"/>
    <w:rsid w:val="00C43D15"/>
    <w:rsid w:val="00C44047"/>
    <w:rsid w:val="00C45EEC"/>
    <w:rsid w:val="00C46E55"/>
    <w:rsid w:val="00C47131"/>
    <w:rsid w:val="00C471EF"/>
    <w:rsid w:val="00C473E0"/>
    <w:rsid w:val="00C500B5"/>
    <w:rsid w:val="00C52C20"/>
    <w:rsid w:val="00C53462"/>
    <w:rsid w:val="00C53C26"/>
    <w:rsid w:val="00C5532C"/>
    <w:rsid w:val="00C55D7C"/>
    <w:rsid w:val="00C5603A"/>
    <w:rsid w:val="00C568D3"/>
    <w:rsid w:val="00C60387"/>
    <w:rsid w:val="00C60482"/>
    <w:rsid w:val="00C6166C"/>
    <w:rsid w:val="00C61971"/>
    <w:rsid w:val="00C61FBA"/>
    <w:rsid w:val="00C62287"/>
    <w:rsid w:val="00C62541"/>
    <w:rsid w:val="00C62891"/>
    <w:rsid w:val="00C63189"/>
    <w:rsid w:val="00C6330D"/>
    <w:rsid w:val="00C6399E"/>
    <w:rsid w:val="00C65B07"/>
    <w:rsid w:val="00C66354"/>
    <w:rsid w:val="00C665D5"/>
    <w:rsid w:val="00C66980"/>
    <w:rsid w:val="00C70538"/>
    <w:rsid w:val="00C71118"/>
    <w:rsid w:val="00C719BB"/>
    <w:rsid w:val="00C71AF0"/>
    <w:rsid w:val="00C7432B"/>
    <w:rsid w:val="00C74E5C"/>
    <w:rsid w:val="00C75623"/>
    <w:rsid w:val="00C75789"/>
    <w:rsid w:val="00C768E7"/>
    <w:rsid w:val="00C76D65"/>
    <w:rsid w:val="00C81C02"/>
    <w:rsid w:val="00C81F7A"/>
    <w:rsid w:val="00C8210F"/>
    <w:rsid w:val="00C82E53"/>
    <w:rsid w:val="00C8342E"/>
    <w:rsid w:val="00C835B5"/>
    <w:rsid w:val="00C83AE2"/>
    <w:rsid w:val="00C844F0"/>
    <w:rsid w:val="00C84B75"/>
    <w:rsid w:val="00C84E10"/>
    <w:rsid w:val="00C851E4"/>
    <w:rsid w:val="00C86193"/>
    <w:rsid w:val="00C861AA"/>
    <w:rsid w:val="00C8742E"/>
    <w:rsid w:val="00C878C0"/>
    <w:rsid w:val="00C9037B"/>
    <w:rsid w:val="00C90B75"/>
    <w:rsid w:val="00C90F58"/>
    <w:rsid w:val="00C912EB"/>
    <w:rsid w:val="00C92793"/>
    <w:rsid w:val="00C92D14"/>
    <w:rsid w:val="00C93245"/>
    <w:rsid w:val="00C93586"/>
    <w:rsid w:val="00C93987"/>
    <w:rsid w:val="00C93C31"/>
    <w:rsid w:val="00C93D8D"/>
    <w:rsid w:val="00C93DDE"/>
    <w:rsid w:val="00C94DF4"/>
    <w:rsid w:val="00C94F30"/>
    <w:rsid w:val="00C955C2"/>
    <w:rsid w:val="00C960AC"/>
    <w:rsid w:val="00C9633D"/>
    <w:rsid w:val="00C967FA"/>
    <w:rsid w:val="00C96B5A"/>
    <w:rsid w:val="00C97054"/>
    <w:rsid w:val="00C97080"/>
    <w:rsid w:val="00C972D4"/>
    <w:rsid w:val="00C97522"/>
    <w:rsid w:val="00C97751"/>
    <w:rsid w:val="00C978E9"/>
    <w:rsid w:val="00C9799F"/>
    <w:rsid w:val="00CA0A6B"/>
    <w:rsid w:val="00CA0C15"/>
    <w:rsid w:val="00CA0D82"/>
    <w:rsid w:val="00CA10DA"/>
    <w:rsid w:val="00CA1B21"/>
    <w:rsid w:val="00CA2768"/>
    <w:rsid w:val="00CA2E12"/>
    <w:rsid w:val="00CA426D"/>
    <w:rsid w:val="00CA4496"/>
    <w:rsid w:val="00CA4D0B"/>
    <w:rsid w:val="00CA60A2"/>
    <w:rsid w:val="00CA60B9"/>
    <w:rsid w:val="00CA61A8"/>
    <w:rsid w:val="00CA63E8"/>
    <w:rsid w:val="00CA649E"/>
    <w:rsid w:val="00CA6C39"/>
    <w:rsid w:val="00CA6D4D"/>
    <w:rsid w:val="00CA6F92"/>
    <w:rsid w:val="00CA7365"/>
    <w:rsid w:val="00CA738C"/>
    <w:rsid w:val="00CA7A13"/>
    <w:rsid w:val="00CA7B12"/>
    <w:rsid w:val="00CA7CCF"/>
    <w:rsid w:val="00CB204F"/>
    <w:rsid w:val="00CB22EB"/>
    <w:rsid w:val="00CB2B76"/>
    <w:rsid w:val="00CB2FAC"/>
    <w:rsid w:val="00CB3721"/>
    <w:rsid w:val="00CB3ACD"/>
    <w:rsid w:val="00CB4ADE"/>
    <w:rsid w:val="00CB4E81"/>
    <w:rsid w:val="00CB59FC"/>
    <w:rsid w:val="00CB68E7"/>
    <w:rsid w:val="00CB79D3"/>
    <w:rsid w:val="00CC0726"/>
    <w:rsid w:val="00CC08EE"/>
    <w:rsid w:val="00CC09BE"/>
    <w:rsid w:val="00CC17B0"/>
    <w:rsid w:val="00CC18C0"/>
    <w:rsid w:val="00CC1CC2"/>
    <w:rsid w:val="00CC2296"/>
    <w:rsid w:val="00CC2697"/>
    <w:rsid w:val="00CC4B99"/>
    <w:rsid w:val="00CC4C3A"/>
    <w:rsid w:val="00CC4D5F"/>
    <w:rsid w:val="00CC56AF"/>
    <w:rsid w:val="00CC5FD3"/>
    <w:rsid w:val="00CC6138"/>
    <w:rsid w:val="00CC68AC"/>
    <w:rsid w:val="00CC6991"/>
    <w:rsid w:val="00CC6F3A"/>
    <w:rsid w:val="00CC7D72"/>
    <w:rsid w:val="00CC7E14"/>
    <w:rsid w:val="00CD13E9"/>
    <w:rsid w:val="00CD1CDD"/>
    <w:rsid w:val="00CD2B7C"/>
    <w:rsid w:val="00CD2CB9"/>
    <w:rsid w:val="00CD2E67"/>
    <w:rsid w:val="00CD2F3A"/>
    <w:rsid w:val="00CD33C1"/>
    <w:rsid w:val="00CD35D3"/>
    <w:rsid w:val="00CD3E7C"/>
    <w:rsid w:val="00CD4029"/>
    <w:rsid w:val="00CD44D7"/>
    <w:rsid w:val="00CD47D1"/>
    <w:rsid w:val="00CD502E"/>
    <w:rsid w:val="00CD528D"/>
    <w:rsid w:val="00CD57C1"/>
    <w:rsid w:val="00CD75CE"/>
    <w:rsid w:val="00CD7A4F"/>
    <w:rsid w:val="00CE04B2"/>
    <w:rsid w:val="00CE14F9"/>
    <w:rsid w:val="00CE211F"/>
    <w:rsid w:val="00CE2CFE"/>
    <w:rsid w:val="00CE375A"/>
    <w:rsid w:val="00CE689F"/>
    <w:rsid w:val="00CE72ED"/>
    <w:rsid w:val="00CE7E10"/>
    <w:rsid w:val="00CF166B"/>
    <w:rsid w:val="00CF1C6B"/>
    <w:rsid w:val="00CF2487"/>
    <w:rsid w:val="00CF35DA"/>
    <w:rsid w:val="00CF4001"/>
    <w:rsid w:val="00CF4003"/>
    <w:rsid w:val="00CF4703"/>
    <w:rsid w:val="00CF4AE1"/>
    <w:rsid w:val="00CF5208"/>
    <w:rsid w:val="00CF5D18"/>
    <w:rsid w:val="00CF6061"/>
    <w:rsid w:val="00CF6BD0"/>
    <w:rsid w:val="00CF7EEF"/>
    <w:rsid w:val="00D00375"/>
    <w:rsid w:val="00D0049E"/>
    <w:rsid w:val="00D0150B"/>
    <w:rsid w:val="00D0170E"/>
    <w:rsid w:val="00D01F51"/>
    <w:rsid w:val="00D02AC0"/>
    <w:rsid w:val="00D03BDB"/>
    <w:rsid w:val="00D040A9"/>
    <w:rsid w:val="00D04F0E"/>
    <w:rsid w:val="00D053A8"/>
    <w:rsid w:val="00D05E1D"/>
    <w:rsid w:val="00D0605A"/>
    <w:rsid w:val="00D06721"/>
    <w:rsid w:val="00D0793D"/>
    <w:rsid w:val="00D07D53"/>
    <w:rsid w:val="00D101BE"/>
    <w:rsid w:val="00D10BF7"/>
    <w:rsid w:val="00D10EEC"/>
    <w:rsid w:val="00D11127"/>
    <w:rsid w:val="00D113E1"/>
    <w:rsid w:val="00D12366"/>
    <w:rsid w:val="00D128F5"/>
    <w:rsid w:val="00D12FDB"/>
    <w:rsid w:val="00D13489"/>
    <w:rsid w:val="00D14F4B"/>
    <w:rsid w:val="00D1520C"/>
    <w:rsid w:val="00D1524C"/>
    <w:rsid w:val="00D154FA"/>
    <w:rsid w:val="00D15982"/>
    <w:rsid w:val="00D16735"/>
    <w:rsid w:val="00D17264"/>
    <w:rsid w:val="00D172C0"/>
    <w:rsid w:val="00D17372"/>
    <w:rsid w:val="00D2012E"/>
    <w:rsid w:val="00D2034F"/>
    <w:rsid w:val="00D20859"/>
    <w:rsid w:val="00D20A35"/>
    <w:rsid w:val="00D20B45"/>
    <w:rsid w:val="00D20F61"/>
    <w:rsid w:val="00D212D9"/>
    <w:rsid w:val="00D21575"/>
    <w:rsid w:val="00D2161D"/>
    <w:rsid w:val="00D21A74"/>
    <w:rsid w:val="00D232CB"/>
    <w:rsid w:val="00D23551"/>
    <w:rsid w:val="00D249FA"/>
    <w:rsid w:val="00D24B4E"/>
    <w:rsid w:val="00D252A1"/>
    <w:rsid w:val="00D25C89"/>
    <w:rsid w:val="00D25D72"/>
    <w:rsid w:val="00D25F2E"/>
    <w:rsid w:val="00D26229"/>
    <w:rsid w:val="00D2627D"/>
    <w:rsid w:val="00D262F0"/>
    <w:rsid w:val="00D26D98"/>
    <w:rsid w:val="00D27902"/>
    <w:rsid w:val="00D27C95"/>
    <w:rsid w:val="00D3055E"/>
    <w:rsid w:val="00D3076D"/>
    <w:rsid w:val="00D314A3"/>
    <w:rsid w:val="00D31B85"/>
    <w:rsid w:val="00D31D5A"/>
    <w:rsid w:val="00D3264A"/>
    <w:rsid w:val="00D333D4"/>
    <w:rsid w:val="00D337E6"/>
    <w:rsid w:val="00D33B18"/>
    <w:rsid w:val="00D33BD1"/>
    <w:rsid w:val="00D33BFD"/>
    <w:rsid w:val="00D33DE6"/>
    <w:rsid w:val="00D35B3D"/>
    <w:rsid w:val="00D35BF6"/>
    <w:rsid w:val="00D36E02"/>
    <w:rsid w:val="00D40148"/>
    <w:rsid w:val="00D40AFA"/>
    <w:rsid w:val="00D40B58"/>
    <w:rsid w:val="00D40C57"/>
    <w:rsid w:val="00D417FD"/>
    <w:rsid w:val="00D41FBE"/>
    <w:rsid w:val="00D424DA"/>
    <w:rsid w:val="00D42D5C"/>
    <w:rsid w:val="00D43442"/>
    <w:rsid w:val="00D43949"/>
    <w:rsid w:val="00D439B2"/>
    <w:rsid w:val="00D43DB7"/>
    <w:rsid w:val="00D43FB8"/>
    <w:rsid w:val="00D441BF"/>
    <w:rsid w:val="00D44AA4"/>
    <w:rsid w:val="00D44BBF"/>
    <w:rsid w:val="00D455DB"/>
    <w:rsid w:val="00D45739"/>
    <w:rsid w:val="00D46920"/>
    <w:rsid w:val="00D46C22"/>
    <w:rsid w:val="00D47024"/>
    <w:rsid w:val="00D473A7"/>
    <w:rsid w:val="00D47634"/>
    <w:rsid w:val="00D479F0"/>
    <w:rsid w:val="00D47CE5"/>
    <w:rsid w:val="00D5012E"/>
    <w:rsid w:val="00D50FC1"/>
    <w:rsid w:val="00D51369"/>
    <w:rsid w:val="00D52453"/>
    <w:rsid w:val="00D52660"/>
    <w:rsid w:val="00D5266F"/>
    <w:rsid w:val="00D528A0"/>
    <w:rsid w:val="00D52A75"/>
    <w:rsid w:val="00D53069"/>
    <w:rsid w:val="00D53325"/>
    <w:rsid w:val="00D53768"/>
    <w:rsid w:val="00D53A3D"/>
    <w:rsid w:val="00D5487A"/>
    <w:rsid w:val="00D54893"/>
    <w:rsid w:val="00D54B25"/>
    <w:rsid w:val="00D54F7C"/>
    <w:rsid w:val="00D55A40"/>
    <w:rsid w:val="00D564E4"/>
    <w:rsid w:val="00D566B2"/>
    <w:rsid w:val="00D57180"/>
    <w:rsid w:val="00D57264"/>
    <w:rsid w:val="00D60422"/>
    <w:rsid w:val="00D60865"/>
    <w:rsid w:val="00D60B73"/>
    <w:rsid w:val="00D610D5"/>
    <w:rsid w:val="00D614FF"/>
    <w:rsid w:val="00D61689"/>
    <w:rsid w:val="00D62037"/>
    <w:rsid w:val="00D62BD6"/>
    <w:rsid w:val="00D62F28"/>
    <w:rsid w:val="00D64973"/>
    <w:rsid w:val="00D64F61"/>
    <w:rsid w:val="00D6562E"/>
    <w:rsid w:val="00D66EE3"/>
    <w:rsid w:val="00D671BF"/>
    <w:rsid w:val="00D67E48"/>
    <w:rsid w:val="00D67FEC"/>
    <w:rsid w:val="00D70098"/>
    <w:rsid w:val="00D70CAD"/>
    <w:rsid w:val="00D70E9D"/>
    <w:rsid w:val="00D7127F"/>
    <w:rsid w:val="00D71B4A"/>
    <w:rsid w:val="00D71B8E"/>
    <w:rsid w:val="00D72B0A"/>
    <w:rsid w:val="00D7367A"/>
    <w:rsid w:val="00D7367C"/>
    <w:rsid w:val="00D74C60"/>
    <w:rsid w:val="00D74CFD"/>
    <w:rsid w:val="00D75160"/>
    <w:rsid w:val="00D75B3F"/>
    <w:rsid w:val="00D75D37"/>
    <w:rsid w:val="00D7650F"/>
    <w:rsid w:val="00D76D17"/>
    <w:rsid w:val="00D77551"/>
    <w:rsid w:val="00D800F6"/>
    <w:rsid w:val="00D80178"/>
    <w:rsid w:val="00D8098D"/>
    <w:rsid w:val="00D80D3A"/>
    <w:rsid w:val="00D817D5"/>
    <w:rsid w:val="00D81D26"/>
    <w:rsid w:val="00D81E28"/>
    <w:rsid w:val="00D82D78"/>
    <w:rsid w:val="00D82E4A"/>
    <w:rsid w:val="00D82EC3"/>
    <w:rsid w:val="00D83232"/>
    <w:rsid w:val="00D83977"/>
    <w:rsid w:val="00D84555"/>
    <w:rsid w:val="00D8525B"/>
    <w:rsid w:val="00D855CA"/>
    <w:rsid w:val="00D85CD8"/>
    <w:rsid w:val="00D86545"/>
    <w:rsid w:val="00D86B6E"/>
    <w:rsid w:val="00D8724E"/>
    <w:rsid w:val="00D87991"/>
    <w:rsid w:val="00D90072"/>
    <w:rsid w:val="00D902B8"/>
    <w:rsid w:val="00D904CD"/>
    <w:rsid w:val="00D912D2"/>
    <w:rsid w:val="00D9135E"/>
    <w:rsid w:val="00D91D14"/>
    <w:rsid w:val="00D920F1"/>
    <w:rsid w:val="00D92217"/>
    <w:rsid w:val="00D9223F"/>
    <w:rsid w:val="00D929A4"/>
    <w:rsid w:val="00D9359F"/>
    <w:rsid w:val="00D9377B"/>
    <w:rsid w:val="00D93CAD"/>
    <w:rsid w:val="00D93E25"/>
    <w:rsid w:val="00D94398"/>
    <w:rsid w:val="00D9492A"/>
    <w:rsid w:val="00D94C7A"/>
    <w:rsid w:val="00D96619"/>
    <w:rsid w:val="00D96655"/>
    <w:rsid w:val="00D96AD1"/>
    <w:rsid w:val="00D97424"/>
    <w:rsid w:val="00D976BF"/>
    <w:rsid w:val="00DA027E"/>
    <w:rsid w:val="00DA08A0"/>
    <w:rsid w:val="00DA0D62"/>
    <w:rsid w:val="00DA11C4"/>
    <w:rsid w:val="00DA142B"/>
    <w:rsid w:val="00DA1638"/>
    <w:rsid w:val="00DA2A57"/>
    <w:rsid w:val="00DA369A"/>
    <w:rsid w:val="00DA36A6"/>
    <w:rsid w:val="00DA3842"/>
    <w:rsid w:val="00DA3A69"/>
    <w:rsid w:val="00DA3AF5"/>
    <w:rsid w:val="00DA43C4"/>
    <w:rsid w:val="00DA4434"/>
    <w:rsid w:val="00DA4BF1"/>
    <w:rsid w:val="00DA5703"/>
    <w:rsid w:val="00DA5B63"/>
    <w:rsid w:val="00DA5BD6"/>
    <w:rsid w:val="00DA65F4"/>
    <w:rsid w:val="00DA6E55"/>
    <w:rsid w:val="00DA760C"/>
    <w:rsid w:val="00DA7BB7"/>
    <w:rsid w:val="00DB1A74"/>
    <w:rsid w:val="00DB1EB1"/>
    <w:rsid w:val="00DB2521"/>
    <w:rsid w:val="00DB3216"/>
    <w:rsid w:val="00DB3A5C"/>
    <w:rsid w:val="00DB3AAB"/>
    <w:rsid w:val="00DB3E18"/>
    <w:rsid w:val="00DB4476"/>
    <w:rsid w:val="00DB44B7"/>
    <w:rsid w:val="00DB50E9"/>
    <w:rsid w:val="00DB56CD"/>
    <w:rsid w:val="00DB5A79"/>
    <w:rsid w:val="00DB5C81"/>
    <w:rsid w:val="00DB5EFF"/>
    <w:rsid w:val="00DB6254"/>
    <w:rsid w:val="00DB63A0"/>
    <w:rsid w:val="00DB679B"/>
    <w:rsid w:val="00DB6893"/>
    <w:rsid w:val="00DB7055"/>
    <w:rsid w:val="00DC0EA6"/>
    <w:rsid w:val="00DC1ABF"/>
    <w:rsid w:val="00DC1B09"/>
    <w:rsid w:val="00DC1EA1"/>
    <w:rsid w:val="00DC21F3"/>
    <w:rsid w:val="00DC22A9"/>
    <w:rsid w:val="00DC380F"/>
    <w:rsid w:val="00DC41F8"/>
    <w:rsid w:val="00DC5ECA"/>
    <w:rsid w:val="00DC5F58"/>
    <w:rsid w:val="00DC663E"/>
    <w:rsid w:val="00DC6F63"/>
    <w:rsid w:val="00DC7161"/>
    <w:rsid w:val="00DC7194"/>
    <w:rsid w:val="00DC71EF"/>
    <w:rsid w:val="00DC777C"/>
    <w:rsid w:val="00DC79E3"/>
    <w:rsid w:val="00DC7A97"/>
    <w:rsid w:val="00DD09F8"/>
    <w:rsid w:val="00DD0A87"/>
    <w:rsid w:val="00DD168C"/>
    <w:rsid w:val="00DD1A3B"/>
    <w:rsid w:val="00DD1A93"/>
    <w:rsid w:val="00DD1C26"/>
    <w:rsid w:val="00DD1C86"/>
    <w:rsid w:val="00DD20E6"/>
    <w:rsid w:val="00DD23F0"/>
    <w:rsid w:val="00DD24B5"/>
    <w:rsid w:val="00DD2EF0"/>
    <w:rsid w:val="00DD2F81"/>
    <w:rsid w:val="00DD35D7"/>
    <w:rsid w:val="00DD3760"/>
    <w:rsid w:val="00DD3CE6"/>
    <w:rsid w:val="00DD43E9"/>
    <w:rsid w:val="00DD460B"/>
    <w:rsid w:val="00DD4B31"/>
    <w:rsid w:val="00DD4EB9"/>
    <w:rsid w:val="00DD4F1C"/>
    <w:rsid w:val="00DD5B8A"/>
    <w:rsid w:val="00DD6405"/>
    <w:rsid w:val="00DD7473"/>
    <w:rsid w:val="00DE1F1F"/>
    <w:rsid w:val="00DE286E"/>
    <w:rsid w:val="00DE2C69"/>
    <w:rsid w:val="00DE432E"/>
    <w:rsid w:val="00DE4427"/>
    <w:rsid w:val="00DE44A6"/>
    <w:rsid w:val="00DE5313"/>
    <w:rsid w:val="00DE555F"/>
    <w:rsid w:val="00DE5D4C"/>
    <w:rsid w:val="00DE693D"/>
    <w:rsid w:val="00DF06C0"/>
    <w:rsid w:val="00DF0E69"/>
    <w:rsid w:val="00DF0FCB"/>
    <w:rsid w:val="00DF1095"/>
    <w:rsid w:val="00DF131A"/>
    <w:rsid w:val="00DF14F0"/>
    <w:rsid w:val="00DF2901"/>
    <w:rsid w:val="00DF3507"/>
    <w:rsid w:val="00DF5FDA"/>
    <w:rsid w:val="00DF67D3"/>
    <w:rsid w:val="00DF6C3F"/>
    <w:rsid w:val="00DF6EDE"/>
    <w:rsid w:val="00DF7607"/>
    <w:rsid w:val="00DF77E9"/>
    <w:rsid w:val="00E00374"/>
    <w:rsid w:val="00E017A9"/>
    <w:rsid w:val="00E01BBD"/>
    <w:rsid w:val="00E01FD9"/>
    <w:rsid w:val="00E020A8"/>
    <w:rsid w:val="00E02188"/>
    <w:rsid w:val="00E0235F"/>
    <w:rsid w:val="00E0276E"/>
    <w:rsid w:val="00E028EE"/>
    <w:rsid w:val="00E03055"/>
    <w:rsid w:val="00E03384"/>
    <w:rsid w:val="00E039DD"/>
    <w:rsid w:val="00E03C98"/>
    <w:rsid w:val="00E04CEC"/>
    <w:rsid w:val="00E05AA8"/>
    <w:rsid w:val="00E0682B"/>
    <w:rsid w:val="00E06B19"/>
    <w:rsid w:val="00E06E4E"/>
    <w:rsid w:val="00E074F9"/>
    <w:rsid w:val="00E078BA"/>
    <w:rsid w:val="00E07E5B"/>
    <w:rsid w:val="00E10917"/>
    <w:rsid w:val="00E122F2"/>
    <w:rsid w:val="00E1236C"/>
    <w:rsid w:val="00E144B5"/>
    <w:rsid w:val="00E14771"/>
    <w:rsid w:val="00E14FA9"/>
    <w:rsid w:val="00E15513"/>
    <w:rsid w:val="00E158C0"/>
    <w:rsid w:val="00E16BB7"/>
    <w:rsid w:val="00E16DAF"/>
    <w:rsid w:val="00E21316"/>
    <w:rsid w:val="00E21F50"/>
    <w:rsid w:val="00E233E7"/>
    <w:rsid w:val="00E25219"/>
    <w:rsid w:val="00E25FEB"/>
    <w:rsid w:val="00E26F75"/>
    <w:rsid w:val="00E27822"/>
    <w:rsid w:val="00E31024"/>
    <w:rsid w:val="00E3125A"/>
    <w:rsid w:val="00E3139C"/>
    <w:rsid w:val="00E31F26"/>
    <w:rsid w:val="00E32885"/>
    <w:rsid w:val="00E335AF"/>
    <w:rsid w:val="00E33CD8"/>
    <w:rsid w:val="00E34AB7"/>
    <w:rsid w:val="00E34BC5"/>
    <w:rsid w:val="00E35189"/>
    <w:rsid w:val="00E360E6"/>
    <w:rsid w:val="00E36286"/>
    <w:rsid w:val="00E369A7"/>
    <w:rsid w:val="00E36A84"/>
    <w:rsid w:val="00E375B6"/>
    <w:rsid w:val="00E37A41"/>
    <w:rsid w:val="00E40AC7"/>
    <w:rsid w:val="00E40DE1"/>
    <w:rsid w:val="00E414CF"/>
    <w:rsid w:val="00E41C4E"/>
    <w:rsid w:val="00E41D77"/>
    <w:rsid w:val="00E42394"/>
    <w:rsid w:val="00E432CF"/>
    <w:rsid w:val="00E435FD"/>
    <w:rsid w:val="00E4380F"/>
    <w:rsid w:val="00E441D0"/>
    <w:rsid w:val="00E44B47"/>
    <w:rsid w:val="00E44E01"/>
    <w:rsid w:val="00E451C0"/>
    <w:rsid w:val="00E4566F"/>
    <w:rsid w:val="00E456E6"/>
    <w:rsid w:val="00E45957"/>
    <w:rsid w:val="00E459A7"/>
    <w:rsid w:val="00E4640C"/>
    <w:rsid w:val="00E46BEB"/>
    <w:rsid w:val="00E475B3"/>
    <w:rsid w:val="00E47D93"/>
    <w:rsid w:val="00E47F78"/>
    <w:rsid w:val="00E5029D"/>
    <w:rsid w:val="00E50D2E"/>
    <w:rsid w:val="00E51270"/>
    <w:rsid w:val="00E518DD"/>
    <w:rsid w:val="00E52341"/>
    <w:rsid w:val="00E52E63"/>
    <w:rsid w:val="00E52F7D"/>
    <w:rsid w:val="00E53755"/>
    <w:rsid w:val="00E53A94"/>
    <w:rsid w:val="00E53AB1"/>
    <w:rsid w:val="00E54304"/>
    <w:rsid w:val="00E55534"/>
    <w:rsid w:val="00E55E86"/>
    <w:rsid w:val="00E5648C"/>
    <w:rsid w:val="00E56FE1"/>
    <w:rsid w:val="00E607C5"/>
    <w:rsid w:val="00E60B83"/>
    <w:rsid w:val="00E60D9E"/>
    <w:rsid w:val="00E6152D"/>
    <w:rsid w:val="00E61C23"/>
    <w:rsid w:val="00E61C58"/>
    <w:rsid w:val="00E62052"/>
    <w:rsid w:val="00E63F1E"/>
    <w:rsid w:val="00E63F81"/>
    <w:rsid w:val="00E6499A"/>
    <w:rsid w:val="00E64ADA"/>
    <w:rsid w:val="00E64F48"/>
    <w:rsid w:val="00E65438"/>
    <w:rsid w:val="00E65C41"/>
    <w:rsid w:val="00E65D8F"/>
    <w:rsid w:val="00E65FBE"/>
    <w:rsid w:val="00E6612E"/>
    <w:rsid w:val="00E66232"/>
    <w:rsid w:val="00E66B07"/>
    <w:rsid w:val="00E66C20"/>
    <w:rsid w:val="00E66EDE"/>
    <w:rsid w:val="00E67A5D"/>
    <w:rsid w:val="00E71969"/>
    <w:rsid w:val="00E71FBD"/>
    <w:rsid w:val="00E72089"/>
    <w:rsid w:val="00E720C5"/>
    <w:rsid w:val="00E73C0C"/>
    <w:rsid w:val="00E73C49"/>
    <w:rsid w:val="00E76C12"/>
    <w:rsid w:val="00E76C89"/>
    <w:rsid w:val="00E80E17"/>
    <w:rsid w:val="00E8128F"/>
    <w:rsid w:val="00E8161C"/>
    <w:rsid w:val="00E81DF4"/>
    <w:rsid w:val="00E82C5C"/>
    <w:rsid w:val="00E83276"/>
    <w:rsid w:val="00E83CD9"/>
    <w:rsid w:val="00E847ED"/>
    <w:rsid w:val="00E853F5"/>
    <w:rsid w:val="00E85C48"/>
    <w:rsid w:val="00E867D1"/>
    <w:rsid w:val="00E86FD1"/>
    <w:rsid w:val="00E8733F"/>
    <w:rsid w:val="00E8759C"/>
    <w:rsid w:val="00E878B7"/>
    <w:rsid w:val="00E87F46"/>
    <w:rsid w:val="00E90690"/>
    <w:rsid w:val="00E91944"/>
    <w:rsid w:val="00E91B21"/>
    <w:rsid w:val="00E9208A"/>
    <w:rsid w:val="00E92140"/>
    <w:rsid w:val="00E922DA"/>
    <w:rsid w:val="00E92A8F"/>
    <w:rsid w:val="00E92B44"/>
    <w:rsid w:val="00E94423"/>
    <w:rsid w:val="00E94A83"/>
    <w:rsid w:val="00E954F8"/>
    <w:rsid w:val="00E963A1"/>
    <w:rsid w:val="00E9707E"/>
    <w:rsid w:val="00E974F8"/>
    <w:rsid w:val="00EA0BA7"/>
    <w:rsid w:val="00EA0C22"/>
    <w:rsid w:val="00EA155B"/>
    <w:rsid w:val="00EA170E"/>
    <w:rsid w:val="00EA24C6"/>
    <w:rsid w:val="00EA268C"/>
    <w:rsid w:val="00EA310D"/>
    <w:rsid w:val="00EA3328"/>
    <w:rsid w:val="00EA3570"/>
    <w:rsid w:val="00EA35BD"/>
    <w:rsid w:val="00EA3A78"/>
    <w:rsid w:val="00EA4C12"/>
    <w:rsid w:val="00EA53EF"/>
    <w:rsid w:val="00EA5720"/>
    <w:rsid w:val="00EA640D"/>
    <w:rsid w:val="00EA66F0"/>
    <w:rsid w:val="00EA7051"/>
    <w:rsid w:val="00EA7265"/>
    <w:rsid w:val="00EA78B3"/>
    <w:rsid w:val="00EA7B94"/>
    <w:rsid w:val="00EA7DA5"/>
    <w:rsid w:val="00EB0675"/>
    <w:rsid w:val="00EB07ED"/>
    <w:rsid w:val="00EB0EE4"/>
    <w:rsid w:val="00EB0F0E"/>
    <w:rsid w:val="00EB0FAF"/>
    <w:rsid w:val="00EB1082"/>
    <w:rsid w:val="00EB3559"/>
    <w:rsid w:val="00EB3CBC"/>
    <w:rsid w:val="00EB460B"/>
    <w:rsid w:val="00EB4733"/>
    <w:rsid w:val="00EB58C7"/>
    <w:rsid w:val="00EB59AF"/>
    <w:rsid w:val="00EB6BF4"/>
    <w:rsid w:val="00EB700B"/>
    <w:rsid w:val="00EB76CD"/>
    <w:rsid w:val="00EC028D"/>
    <w:rsid w:val="00EC0E68"/>
    <w:rsid w:val="00EC11F2"/>
    <w:rsid w:val="00EC1391"/>
    <w:rsid w:val="00EC22EC"/>
    <w:rsid w:val="00EC260E"/>
    <w:rsid w:val="00EC3151"/>
    <w:rsid w:val="00EC34EB"/>
    <w:rsid w:val="00EC3759"/>
    <w:rsid w:val="00EC3A82"/>
    <w:rsid w:val="00EC3E58"/>
    <w:rsid w:val="00EC4066"/>
    <w:rsid w:val="00EC4317"/>
    <w:rsid w:val="00EC4909"/>
    <w:rsid w:val="00EC4D5D"/>
    <w:rsid w:val="00EC5620"/>
    <w:rsid w:val="00EC5634"/>
    <w:rsid w:val="00EC56C5"/>
    <w:rsid w:val="00EC7589"/>
    <w:rsid w:val="00EC767C"/>
    <w:rsid w:val="00EC77E2"/>
    <w:rsid w:val="00EC7B5B"/>
    <w:rsid w:val="00ED16A5"/>
    <w:rsid w:val="00ED1C79"/>
    <w:rsid w:val="00ED23B0"/>
    <w:rsid w:val="00ED249A"/>
    <w:rsid w:val="00ED25AE"/>
    <w:rsid w:val="00ED265F"/>
    <w:rsid w:val="00ED269B"/>
    <w:rsid w:val="00ED3BB1"/>
    <w:rsid w:val="00ED4185"/>
    <w:rsid w:val="00ED4402"/>
    <w:rsid w:val="00ED45CB"/>
    <w:rsid w:val="00ED55E1"/>
    <w:rsid w:val="00ED5B86"/>
    <w:rsid w:val="00ED6848"/>
    <w:rsid w:val="00ED6CAB"/>
    <w:rsid w:val="00ED74F5"/>
    <w:rsid w:val="00EE036A"/>
    <w:rsid w:val="00EE26E9"/>
    <w:rsid w:val="00EE2C74"/>
    <w:rsid w:val="00EE390A"/>
    <w:rsid w:val="00EE3B9C"/>
    <w:rsid w:val="00EE3F4B"/>
    <w:rsid w:val="00EE4545"/>
    <w:rsid w:val="00EE4614"/>
    <w:rsid w:val="00EE4FBD"/>
    <w:rsid w:val="00EE6194"/>
    <w:rsid w:val="00EE7E70"/>
    <w:rsid w:val="00EF1272"/>
    <w:rsid w:val="00EF1565"/>
    <w:rsid w:val="00EF1BA1"/>
    <w:rsid w:val="00EF24D1"/>
    <w:rsid w:val="00EF2C8C"/>
    <w:rsid w:val="00EF2FC0"/>
    <w:rsid w:val="00EF36B1"/>
    <w:rsid w:val="00EF56CE"/>
    <w:rsid w:val="00F00370"/>
    <w:rsid w:val="00F004DE"/>
    <w:rsid w:val="00F01702"/>
    <w:rsid w:val="00F01A12"/>
    <w:rsid w:val="00F021EC"/>
    <w:rsid w:val="00F03740"/>
    <w:rsid w:val="00F037FB"/>
    <w:rsid w:val="00F03CBF"/>
    <w:rsid w:val="00F03D24"/>
    <w:rsid w:val="00F045D4"/>
    <w:rsid w:val="00F04603"/>
    <w:rsid w:val="00F047F6"/>
    <w:rsid w:val="00F04830"/>
    <w:rsid w:val="00F059B7"/>
    <w:rsid w:val="00F05DB5"/>
    <w:rsid w:val="00F0649D"/>
    <w:rsid w:val="00F0692F"/>
    <w:rsid w:val="00F06ADE"/>
    <w:rsid w:val="00F06FF5"/>
    <w:rsid w:val="00F070BC"/>
    <w:rsid w:val="00F07919"/>
    <w:rsid w:val="00F11957"/>
    <w:rsid w:val="00F12B84"/>
    <w:rsid w:val="00F12F0C"/>
    <w:rsid w:val="00F1325A"/>
    <w:rsid w:val="00F13757"/>
    <w:rsid w:val="00F13DE4"/>
    <w:rsid w:val="00F13F19"/>
    <w:rsid w:val="00F14FF7"/>
    <w:rsid w:val="00F15560"/>
    <w:rsid w:val="00F16839"/>
    <w:rsid w:val="00F17059"/>
    <w:rsid w:val="00F17420"/>
    <w:rsid w:val="00F20173"/>
    <w:rsid w:val="00F21A30"/>
    <w:rsid w:val="00F21E84"/>
    <w:rsid w:val="00F22EC4"/>
    <w:rsid w:val="00F23BC4"/>
    <w:rsid w:val="00F23EBC"/>
    <w:rsid w:val="00F24321"/>
    <w:rsid w:val="00F243C2"/>
    <w:rsid w:val="00F243EA"/>
    <w:rsid w:val="00F24969"/>
    <w:rsid w:val="00F27491"/>
    <w:rsid w:val="00F2776D"/>
    <w:rsid w:val="00F27871"/>
    <w:rsid w:val="00F27D84"/>
    <w:rsid w:val="00F303F7"/>
    <w:rsid w:val="00F31322"/>
    <w:rsid w:val="00F3144A"/>
    <w:rsid w:val="00F317F2"/>
    <w:rsid w:val="00F31FB7"/>
    <w:rsid w:val="00F32899"/>
    <w:rsid w:val="00F32C7A"/>
    <w:rsid w:val="00F32C99"/>
    <w:rsid w:val="00F33A61"/>
    <w:rsid w:val="00F34F3A"/>
    <w:rsid w:val="00F34F9C"/>
    <w:rsid w:val="00F355CE"/>
    <w:rsid w:val="00F37783"/>
    <w:rsid w:val="00F378E6"/>
    <w:rsid w:val="00F37998"/>
    <w:rsid w:val="00F37F7B"/>
    <w:rsid w:val="00F402AB"/>
    <w:rsid w:val="00F40911"/>
    <w:rsid w:val="00F40B72"/>
    <w:rsid w:val="00F40DA8"/>
    <w:rsid w:val="00F41C60"/>
    <w:rsid w:val="00F41DB2"/>
    <w:rsid w:val="00F429F5"/>
    <w:rsid w:val="00F42E43"/>
    <w:rsid w:val="00F43AC6"/>
    <w:rsid w:val="00F44E68"/>
    <w:rsid w:val="00F4655B"/>
    <w:rsid w:val="00F468D6"/>
    <w:rsid w:val="00F46E80"/>
    <w:rsid w:val="00F47DE1"/>
    <w:rsid w:val="00F50472"/>
    <w:rsid w:val="00F50B3C"/>
    <w:rsid w:val="00F50BBA"/>
    <w:rsid w:val="00F5137A"/>
    <w:rsid w:val="00F51493"/>
    <w:rsid w:val="00F523D9"/>
    <w:rsid w:val="00F5261D"/>
    <w:rsid w:val="00F5275B"/>
    <w:rsid w:val="00F52D1B"/>
    <w:rsid w:val="00F52E50"/>
    <w:rsid w:val="00F52F0E"/>
    <w:rsid w:val="00F5311F"/>
    <w:rsid w:val="00F53484"/>
    <w:rsid w:val="00F53610"/>
    <w:rsid w:val="00F53A99"/>
    <w:rsid w:val="00F53AF1"/>
    <w:rsid w:val="00F53DC1"/>
    <w:rsid w:val="00F550EB"/>
    <w:rsid w:val="00F554F7"/>
    <w:rsid w:val="00F55909"/>
    <w:rsid w:val="00F55E51"/>
    <w:rsid w:val="00F56371"/>
    <w:rsid w:val="00F565EB"/>
    <w:rsid w:val="00F57603"/>
    <w:rsid w:val="00F6083C"/>
    <w:rsid w:val="00F60AD7"/>
    <w:rsid w:val="00F60B5F"/>
    <w:rsid w:val="00F60FDF"/>
    <w:rsid w:val="00F61432"/>
    <w:rsid w:val="00F62099"/>
    <w:rsid w:val="00F62935"/>
    <w:rsid w:val="00F62D4C"/>
    <w:rsid w:val="00F63D1F"/>
    <w:rsid w:val="00F63E51"/>
    <w:rsid w:val="00F64C09"/>
    <w:rsid w:val="00F654A4"/>
    <w:rsid w:val="00F675D1"/>
    <w:rsid w:val="00F7026A"/>
    <w:rsid w:val="00F70D96"/>
    <w:rsid w:val="00F70F97"/>
    <w:rsid w:val="00F71143"/>
    <w:rsid w:val="00F714C3"/>
    <w:rsid w:val="00F718F4"/>
    <w:rsid w:val="00F725EB"/>
    <w:rsid w:val="00F735A3"/>
    <w:rsid w:val="00F7365C"/>
    <w:rsid w:val="00F7390D"/>
    <w:rsid w:val="00F75079"/>
    <w:rsid w:val="00F75213"/>
    <w:rsid w:val="00F7533C"/>
    <w:rsid w:val="00F75355"/>
    <w:rsid w:val="00F76312"/>
    <w:rsid w:val="00F7671B"/>
    <w:rsid w:val="00F76BC8"/>
    <w:rsid w:val="00F8031F"/>
    <w:rsid w:val="00F803F1"/>
    <w:rsid w:val="00F80566"/>
    <w:rsid w:val="00F81C80"/>
    <w:rsid w:val="00F82357"/>
    <w:rsid w:val="00F828E8"/>
    <w:rsid w:val="00F84351"/>
    <w:rsid w:val="00F8671E"/>
    <w:rsid w:val="00F8715F"/>
    <w:rsid w:val="00F87782"/>
    <w:rsid w:val="00F90FA8"/>
    <w:rsid w:val="00F91AF0"/>
    <w:rsid w:val="00F91F5E"/>
    <w:rsid w:val="00F92211"/>
    <w:rsid w:val="00F92C93"/>
    <w:rsid w:val="00F93106"/>
    <w:rsid w:val="00F946BC"/>
    <w:rsid w:val="00F96F05"/>
    <w:rsid w:val="00F9791F"/>
    <w:rsid w:val="00F979A3"/>
    <w:rsid w:val="00F97B76"/>
    <w:rsid w:val="00F97D4E"/>
    <w:rsid w:val="00FA023E"/>
    <w:rsid w:val="00FA1513"/>
    <w:rsid w:val="00FA173B"/>
    <w:rsid w:val="00FA1E5B"/>
    <w:rsid w:val="00FA2B89"/>
    <w:rsid w:val="00FA3BC5"/>
    <w:rsid w:val="00FA42F3"/>
    <w:rsid w:val="00FA44F9"/>
    <w:rsid w:val="00FA459F"/>
    <w:rsid w:val="00FA4A98"/>
    <w:rsid w:val="00FA54BF"/>
    <w:rsid w:val="00FA63B1"/>
    <w:rsid w:val="00FA6E1E"/>
    <w:rsid w:val="00FA72A9"/>
    <w:rsid w:val="00FA72CA"/>
    <w:rsid w:val="00FA7827"/>
    <w:rsid w:val="00FA7CBF"/>
    <w:rsid w:val="00FB0033"/>
    <w:rsid w:val="00FB09A7"/>
    <w:rsid w:val="00FB0B9E"/>
    <w:rsid w:val="00FB0D93"/>
    <w:rsid w:val="00FB11A8"/>
    <w:rsid w:val="00FB19F4"/>
    <w:rsid w:val="00FB2615"/>
    <w:rsid w:val="00FB32E1"/>
    <w:rsid w:val="00FB39EF"/>
    <w:rsid w:val="00FB4142"/>
    <w:rsid w:val="00FB4144"/>
    <w:rsid w:val="00FB4202"/>
    <w:rsid w:val="00FB4954"/>
    <w:rsid w:val="00FB4F19"/>
    <w:rsid w:val="00FB579D"/>
    <w:rsid w:val="00FB57B9"/>
    <w:rsid w:val="00FB5C3E"/>
    <w:rsid w:val="00FB5EDD"/>
    <w:rsid w:val="00FB6ED8"/>
    <w:rsid w:val="00FB6F48"/>
    <w:rsid w:val="00FB7270"/>
    <w:rsid w:val="00FB72A1"/>
    <w:rsid w:val="00FB7649"/>
    <w:rsid w:val="00FB7ACC"/>
    <w:rsid w:val="00FC042A"/>
    <w:rsid w:val="00FC10BE"/>
    <w:rsid w:val="00FC17E8"/>
    <w:rsid w:val="00FC23B1"/>
    <w:rsid w:val="00FC23B5"/>
    <w:rsid w:val="00FC262A"/>
    <w:rsid w:val="00FC2CA4"/>
    <w:rsid w:val="00FC3790"/>
    <w:rsid w:val="00FC38A7"/>
    <w:rsid w:val="00FC41C7"/>
    <w:rsid w:val="00FC526F"/>
    <w:rsid w:val="00FC632A"/>
    <w:rsid w:val="00FC64E3"/>
    <w:rsid w:val="00FC6B12"/>
    <w:rsid w:val="00FD0124"/>
    <w:rsid w:val="00FD186E"/>
    <w:rsid w:val="00FD1FFF"/>
    <w:rsid w:val="00FD278F"/>
    <w:rsid w:val="00FD2C66"/>
    <w:rsid w:val="00FD3645"/>
    <w:rsid w:val="00FD4D2A"/>
    <w:rsid w:val="00FD4F02"/>
    <w:rsid w:val="00FD5A4C"/>
    <w:rsid w:val="00FD5E26"/>
    <w:rsid w:val="00FD6195"/>
    <w:rsid w:val="00FD62B4"/>
    <w:rsid w:val="00FD7165"/>
    <w:rsid w:val="00FD72FC"/>
    <w:rsid w:val="00FD76AF"/>
    <w:rsid w:val="00FD794A"/>
    <w:rsid w:val="00FD79BA"/>
    <w:rsid w:val="00FE0C02"/>
    <w:rsid w:val="00FE0D85"/>
    <w:rsid w:val="00FE1FA4"/>
    <w:rsid w:val="00FE250D"/>
    <w:rsid w:val="00FE2F1F"/>
    <w:rsid w:val="00FE32B5"/>
    <w:rsid w:val="00FE3B62"/>
    <w:rsid w:val="00FE3E46"/>
    <w:rsid w:val="00FE3ED3"/>
    <w:rsid w:val="00FE4917"/>
    <w:rsid w:val="00FE49EC"/>
    <w:rsid w:val="00FE526D"/>
    <w:rsid w:val="00FE534A"/>
    <w:rsid w:val="00FE5B76"/>
    <w:rsid w:val="00FE5C0F"/>
    <w:rsid w:val="00FE5FF4"/>
    <w:rsid w:val="00FE626D"/>
    <w:rsid w:val="00FE75D6"/>
    <w:rsid w:val="00FE7F4A"/>
    <w:rsid w:val="00FF0EF1"/>
    <w:rsid w:val="00FF14D0"/>
    <w:rsid w:val="00FF19AA"/>
    <w:rsid w:val="00FF21E7"/>
    <w:rsid w:val="00FF24AD"/>
    <w:rsid w:val="00FF404C"/>
    <w:rsid w:val="00FF594C"/>
    <w:rsid w:val="00FF5D05"/>
    <w:rsid w:val="00FF62EF"/>
    <w:rsid w:val="00FF7006"/>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B5D9B3"/>
  <w15:docId w15:val="{EFDB9AA5-0A1F-43B1-B5AC-82809443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15F3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1C767B"/>
    <w:pPr>
      <w:keepNext/>
      <w:tabs>
        <w:tab w:val="left" w:pos="567"/>
        <w:tab w:val="left" w:pos="1134"/>
        <w:tab w:val="left" w:pos="8080"/>
      </w:tabs>
      <w:spacing w:after="0" w:line="240" w:lineRule="auto"/>
      <w:jc w:val="both"/>
      <w:outlineLvl w:val="1"/>
    </w:pPr>
    <w:rPr>
      <w:rFonts w:ascii="Tahoma" w:eastAsia="Times New Roman" w:hAnsi="Tahoma" w:cs="Tahoma"/>
      <w:b/>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1C767B"/>
    <w:rPr>
      <w:rFonts w:ascii="Tahoma" w:eastAsia="Times New Roman" w:hAnsi="Tahoma" w:cs="Tahoma"/>
      <w:b/>
      <w:sz w:val="22"/>
      <w:szCs w:val="22"/>
      <w:lang w:val="x-none" w:eastAsia="x-none"/>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w:basedOn w:val="Navaden"/>
    <w:link w:val="Glav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w:link w:val="Glava"/>
    <w:uiPriority w:val="99"/>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aliases w:val="Komentar - besedilo Znak1,Pripomba – besedilo1 Znak1"/>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iPriority w:val="99"/>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table" w:customStyle="1" w:styleId="Tabelamrea11">
    <w:name w:val="Tabela – mreža11"/>
    <w:basedOn w:val="Navadnatabela"/>
    <w:next w:val="Tabelamrea"/>
    <w:uiPriority w:val="59"/>
    <w:rsid w:val="00B52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darek">
    <w:name w:val="Emphasis"/>
    <w:basedOn w:val="Privzetapisavaodstavka"/>
    <w:uiPriority w:val="20"/>
    <w:qFormat/>
    <w:rsid w:val="005630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348799538">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552665958">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4622501">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846335182">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295527869">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69148982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07259972">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ejn.gov.si" TargetMode="External"/><Relationship Id="rId18" Type="http://schemas.openxmlformats.org/officeDocument/2006/relationships/footer" Target="footer1.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kpk-rs.si/sl/pogosta-vprasanj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www.jhl.si/javna-narocila-iz-podjetij" TargetMode="External"/><Relationship Id="rId10" Type="http://schemas.openxmlformats.org/officeDocument/2006/relationships/hyperlink" Target="https://ejn.gov.si/"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ponudba/pages/aktualno/aktualna_javna_narocila.xhtml" TargetMode="External"/><Relationship Id="rId22" Type="http://schemas.openxmlformats.org/officeDocument/2006/relationships/theme" Target="theme/theme1.xml"/><Relationship Id="rId27"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EBF2B-AB37-4972-91B1-7208725D8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78</Pages>
  <Words>26846</Words>
  <Characters>153026</Characters>
  <Application>Microsoft Office Word</Application>
  <DocSecurity>0</DocSecurity>
  <Lines>1275</Lines>
  <Paragraphs>359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JPE-SPV-455/23</vt:lpstr>
      <vt:lpstr/>
    </vt:vector>
  </TitlesOfParts>
  <Company>JHL</Company>
  <LinksUpToDate>false</LinksUpToDate>
  <CharactersWithSpaces>179513</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JPE-SPV-455/23</dc:title>
  <dc:creator>Matej Nučič</dc:creator>
  <cp:lastModifiedBy>Matej Nučič</cp:lastModifiedBy>
  <cp:revision>6</cp:revision>
  <cp:lastPrinted>2024-02-23T09:51:00Z</cp:lastPrinted>
  <dcterms:created xsi:type="dcterms:W3CDTF">2024-04-08T09:25:00Z</dcterms:created>
  <dcterms:modified xsi:type="dcterms:W3CDTF">2024-04-10T06:36:00Z</dcterms:modified>
</cp:coreProperties>
</file>